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1AB44" w14:textId="078EA05F" w:rsidR="0051351A" w:rsidRPr="00D43227" w:rsidRDefault="0051351A" w:rsidP="009604F0">
      <w:pPr>
        <w:jc w:val="center"/>
        <w:rPr>
          <w:rFonts w:asciiTheme="minorHAnsi" w:hAnsiTheme="minorHAnsi" w:cstheme="minorHAnsi"/>
          <w:b/>
          <w:sz w:val="26"/>
          <w:szCs w:val="26"/>
        </w:rPr>
      </w:pPr>
      <w:bookmarkStart w:id="0" w:name="_Toc223423144"/>
      <w:bookmarkStart w:id="1" w:name="_Toc273352254"/>
      <w:r w:rsidRPr="00D43227">
        <w:rPr>
          <w:rFonts w:asciiTheme="minorHAnsi" w:hAnsiTheme="minorHAnsi" w:cstheme="minorHAnsi"/>
          <w:noProof/>
        </w:rPr>
        <w:drawing>
          <wp:inline distT="0" distB="0" distL="0" distR="0" wp14:anchorId="26761C81" wp14:editId="5903F303">
            <wp:extent cx="22860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p>
    <w:p w14:paraId="6C744ACB" w14:textId="77777777" w:rsidR="0051351A" w:rsidRPr="00D43227" w:rsidRDefault="0051351A" w:rsidP="009604F0">
      <w:pPr>
        <w:jc w:val="center"/>
        <w:rPr>
          <w:rFonts w:asciiTheme="minorHAnsi" w:hAnsiTheme="minorHAnsi" w:cstheme="minorHAnsi"/>
          <w:b/>
          <w:sz w:val="26"/>
          <w:szCs w:val="26"/>
        </w:rPr>
      </w:pPr>
    </w:p>
    <w:p w14:paraId="15FC03BE" w14:textId="10116030" w:rsidR="00C25538" w:rsidRPr="00D43227" w:rsidRDefault="00C623BB" w:rsidP="00EF5551">
      <w:pPr>
        <w:jc w:val="center"/>
        <w:rPr>
          <w:rFonts w:asciiTheme="minorHAnsi" w:hAnsiTheme="minorHAnsi" w:cstheme="minorHAnsi"/>
          <w:b/>
          <w:sz w:val="26"/>
          <w:szCs w:val="26"/>
        </w:rPr>
      </w:pPr>
      <w:r>
        <w:rPr>
          <w:rFonts w:asciiTheme="minorHAnsi" w:hAnsiTheme="minorHAnsi" w:cstheme="minorHAnsi"/>
          <w:b/>
          <w:sz w:val="26"/>
          <w:szCs w:val="26"/>
        </w:rPr>
        <w:t xml:space="preserve">FY21 </w:t>
      </w:r>
      <w:r w:rsidR="00EA0390">
        <w:rPr>
          <w:rFonts w:asciiTheme="minorHAnsi" w:hAnsiTheme="minorHAnsi" w:cstheme="minorHAnsi"/>
          <w:b/>
          <w:sz w:val="26"/>
          <w:szCs w:val="26"/>
        </w:rPr>
        <w:t>New Charter School</w:t>
      </w:r>
      <w:r w:rsidR="00060215" w:rsidRPr="00D43227">
        <w:rPr>
          <w:rFonts w:asciiTheme="minorHAnsi" w:hAnsiTheme="minorHAnsi" w:cstheme="minorHAnsi"/>
          <w:b/>
          <w:sz w:val="26"/>
          <w:szCs w:val="26"/>
        </w:rPr>
        <w:t xml:space="preserve"> </w:t>
      </w:r>
      <w:r w:rsidR="00827AB9" w:rsidRPr="00D43227">
        <w:rPr>
          <w:rFonts w:asciiTheme="minorHAnsi" w:hAnsiTheme="minorHAnsi" w:cstheme="minorHAnsi"/>
          <w:b/>
          <w:sz w:val="26"/>
          <w:szCs w:val="26"/>
        </w:rPr>
        <w:t>Application</w:t>
      </w:r>
    </w:p>
    <w:p w14:paraId="79871418" w14:textId="23AF9B86" w:rsidR="002A1353" w:rsidRPr="00D43227" w:rsidRDefault="002A1353" w:rsidP="00EF5551">
      <w:pPr>
        <w:jc w:val="center"/>
        <w:rPr>
          <w:rFonts w:asciiTheme="minorHAnsi" w:hAnsiTheme="minorHAnsi" w:cstheme="minorHAnsi"/>
          <w:b/>
          <w:sz w:val="26"/>
          <w:szCs w:val="26"/>
        </w:rPr>
      </w:pPr>
      <w:r w:rsidRPr="00D43227">
        <w:rPr>
          <w:rFonts w:asciiTheme="minorHAnsi" w:hAnsiTheme="minorHAnsi" w:cstheme="minorHAnsi"/>
          <w:b/>
          <w:sz w:val="26"/>
          <w:szCs w:val="26"/>
        </w:rPr>
        <w:t xml:space="preserve">Updated </w:t>
      </w:r>
      <w:r w:rsidR="00FF5F23">
        <w:rPr>
          <w:rFonts w:asciiTheme="minorHAnsi" w:hAnsiTheme="minorHAnsi" w:cstheme="minorHAnsi"/>
          <w:b/>
          <w:sz w:val="26"/>
          <w:szCs w:val="26"/>
        </w:rPr>
        <w:t>August 1,</w:t>
      </w:r>
      <w:r w:rsidR="00794651">
        <w:rPr>
          <w:rFonts w:asciiTheme="minorHAnsi" w:hAnsiTheme="minorHAnsi" w:cstheme="minorHAnsi"/>
          <w:b/>
          <w:sz w:val="26"/>
          <w:szCs w:val="26"/>
        </w:rPr>
        <w:t xml:space="preserve"> 2020</w:t>
      </w:r>
    </w:p>
    <w:p w14:paraId="002856C3" w14:textId="77777777" w:rsidR="008A286C" w:rsidRPr="00D43227" w:rsidRDefault="008A286C" w:rsidP="00FC34F6">
      <w:pPr>
        <w:jc w:val="center"/>
        <w:rPr>
          <w:rFonts w:asciiTheme="minorHAnsi" w:hAnsiTheme="minorHAnsi" w:cstheme="minorHAnsi"/>
          <w:b/>
          <w:sz w:val="26"/>
          <w:szCs w:val="26"/>
        </w:rPr>
      </w:pPr>
    </w:p>
    <w:p w14:paraId="269515F0" w14:textId="77777777" w:rsidR="00330120" w:rsidRPr="00D43227" w:rsidRDefault="00330120" w:rsidP="00FC34F6">
      <w:pPr>
        <w:pStyle w:val="Heading1"/>
        <w:spacing w:before="0" w:after="0"/>
        <w:rPr>
          <w:rFonts w:asciiTheme="minorHAnsi" w:hAnsiTheme="minorHAnsi" w:cstheme="minorHAnsi"/>
          <w:sz w:val="24"/>
          <w:szCs w:val="24"/>
        </w:rPr>
      </w:pPr>
      <w:r w:rsidRPr="00D43227">
        <w:rPr>
          <w:rFonts w:asciiTheme="minorHAnsi" w:hAnsiTheme="minorHAnsi" w:cstheme="minorHAnsi"/>
          <w:sz w:val="24"/>
          <w:szCs w:val="24"/>
        </w:rPr>
        <w:t>Introduction</w:t>
      </w:r>
      <w:bookmarkEnd w:id="0"/>
      <w:bookmarkEnd w:id="1"/>
    </w:p>
    <w:p w14:paraId="79D00BDC" w14:textId="5E9D3048" w:rsidR="00753604" w:rsidRDefault="0087353A" w:rsidP="005B3E75">
      <w:pPr>
        <w:rPr>
          <w:rStyle w:val="Emphasis"/>
          <w:rFonts w:asciiTheme="minorHAnsi" w:hAnsiTheme="minorHAnsi" w:cstheme="minorHAnsi"/>
          <w:i w:val="0"/>
          <w:iCs w:val="0"/>
          <w:sz w:val="22"/>
          <w:szCs w:val="22"/>
        </w:rPr>
      </w:pPr>
      <w:r w:rsidRPr="00D43227">
        <w:rPr>
          <w:rStyle w:val="Emphasis"/>
          <w:rFonts w:asciiTheme="minorHAnsi" w:hAnsiTheme="minorHAnsi" w:cstheme="minorHAnsi"/>
          <w:i w:val="0"/>
          <w:iCs w:val="0"/>
          <w:sz w:val="22"/>
          <w:szCs w:val="22"/>
        </w:rPr>
        <w:t xml:space="preserve">The </w:t>
      </w:r>
      <w:r w:rsidR="0051351A" w:rsidRPr="00D43227">
        <w:rPr>
          <w:rStyle w:val="Emphasis"/>
          <w:rFonts w:asciiTheme="minorHAnsi" w:hAnsiTheme="minorHAnsi" w:cstheme="minorHAnsi"/>
          <w:i w:val="0"/>
          <w:iCs w:val="0"/>
          <w:sz w:val="22"/>
          <w:szCs w:val="22"/>
        </w:rPr>
        <w:t>Minnesota Guild (Guild)</w:t>
      </w:r>
      <w:r w:rsidR="005B3E75" w:rsidRPr="00D43227">
        <w:rPr>
          <w:rStyle w:val="Emphasis"/>
          <w:rFonts w:asciiTheme="minorHAnsi" w:hAnsiTheme="minorHAnsi" w:cstheme="minorHAnsi"/>
          <w:i w:val="0"/>
          <w:iCs w:val="0"/>
          <w:sz w:val="22"/>
          <w:szCs w:val="22"/>
        </w:rPr>
        <w:t xml:space="preserve"> </w:t>
      </w:r>
      <w:r w:rsidR="00753604">
        <w:rPr>
          <w:rStyle w:val="Emphasis"/>
          <w:rFonts w:asciiTheme="minorHAnsi" w:hAnsiTheme="minorHAnsi" w:cstheme="minorHAnsi"/>
          <w:i w:val="0"/>
          <w:iCs w:val="0"/>
          <w:sz w:val="22"/>
          <w:szCs w:val="22"/>
        </w:rPr>
        <w:t>seeks applications</w:t>
      </w:r>
      <w:r w:rsidR="00C623BB">
        <w:rPr>
          <w:rStyle w:val="Emphasis"/>
          <w:rFonts w:asciiTheme="minorHAnsi" w:hAnsiTheme="minorHAnsi" w:cstheme="minorHAnsi"/>
          <w:i w:val="0"/>
          <w:iCs w:val="0"/>
          <w:sz w:val="22"/>
          <w:szCs w:val="22"/>
        </w:rPr>
        <w:t xml:space="preserve"> on an annual basis</w:t>
      </w:r>
      <w:r w:rsidR="00753604">
        <w:rPr>
          <w:rStyle w:val="Emphasis"/>
          <w:rFonts w:asciiTheme="minorHAnsi" w:hAnsiTheme="minorHAnsi" w:cstheme="minorHAnsi"/>
          <w:i w:val="0"/>
          <w:iCs w:val="0"/>
          <w:sz w:val="22"/>
          <w:szCs w:val="22"/>
        </w:rPr>
        <w:t xml:space="preserve"> from developing teams who are interested in starting a new high-quality charter school in Minnesota. This document specifies the instructions for submitting a new charter school application to the Guild in fiscal year </w:t>
      </w:r>
      <w:r w:rsidR="00845924">
        <w:rPr>
          <w:rStyle w:val="Emphasis"/>
          <w:rFonts w:asciiTheme="minorHAnsi" w:hAnsiTheme="minorHAnsi" w:cstheme="minorHAnsi"/>
          <w:i w:val="0"/>
          <w:iCs w:val="0"/>
          <w:sz w:val="22"/>
          <w:szCs w:val="22"/>
        </w:rPr>
        <w:t xml:space="preserve">2021 </w:t>
      </w:r>
      <w:r w:rsidR="00753604">
        <w:rPr>
          <w:rStyle w:val="Emphasis"/>
          <w:rFonts w:asciiTheme="minorHAnsi" w:hAnsiTheme="minorHAnsi" w:cstheme="minorHAnsi"/>
          <w:i w:val="0"/>
          <w:iCs w:val="0"/>
          <w:sz w:val="22"/>
          <w:szCs w:val="22"/>
        </w:rPr>
        <w:t>(</w:t>
      </w:r>
      <w:r w:rsidR="00845924">
        <w:rPr>
          <w:rStyle w:val="Emphasis"/>
          <w:rFonts w:asciiTheme="minorHAnsi" w:hAnsiTheme="minorHAnsi" w:cstheme="minorHAnsi"/>
          <w:i w:val="0"/>
          <w:iCs w:val="0"/>
          <w:sz w:val="22"/>
          <w:szCs w:val="22"/>
        </w:rPr>
        <w:t>FY21</w:t>
      </w:r>
      <w:r w:rsidR="00753604">
        <w:rPr>
          <w:rStyle w:val="Emphasis"/>
          <w:rFonts w:asciiTheme="minorHAnsi" w:hAnsiTheme="minorHAnsi" w:cstheme="minorHAnsi"/>
          <w:i w:val="0"/>
          <w:iCs w:val="0"/>
          <w:sz w:val="22"/>
          <w:szCs w:val="22"/>
        </w:rPr>
        <w:t xml:space="preserve">). </w:t>
      </w:r>
      <w:r w:rsidR="00753604" w:rsidRPr="00F146B2">
        <w:rPr>
          <w:rStyle w:val="Emphasis"/>
          <w:rFonts w:asciiTheme="minorHAnsi" w:hAnsiTheme="minorHAnsi" w:cstheme="minorHAnsi"/>
          <w:b/>
          <w:bCs/>
          <w:sz w:val="22"/>
          <w:szCs w:val="22"/>
        </w:rPr>
        <w:t xml:space="preserve">This review cycle is aligned with the May 1, </w:t>
      </w:r>
      <w:r w:rsidR="00845924" w:rsidRPr="00F146B2">
        <w:rPr>
          <w:rStyle w:val="Emphasis"/>
          <w:rFonts w:asciiTheme="minorHAnsi" w:hAnsiTheme="minorHAnsi" w:cstheme="minorHAnsi"/>
          <w:b/>
          <w:bCs/>
          <w:sz w:val="22"/>
          <w:szCs w:val="22"/>
        </w:rPr>
        <w:t xml:space="preserve">2021 </w:t>
      </w:r>
      <w:r w:rsidR="00753604" w:rsidRPr="00F146B2">
        <w:rPr>
          <w:rStyle w:val="Emphasis"/>
          <w:rFonts w:asciiTheme="minorHAnsi" w:hAnsiTheme="minorHAnsi" w:cstheme="minorHAnsi"/>
          <w:b/>
          <w:bCs/>
          <w:sz w:val="22"/>
          <w:szCs w:val="22"/>
        </w:rPr>
        <w:t>statutory deadline, by which authorizers must submit a new charter school affidavit to the Minnesota Department of Education</w:t>
      </w:r>
      <w:r w:rsidR="00845924">
        <w:rPr>
          <w:rStyle w:val="Emphasis"/>
          <w:rFonts w:asciiTheme="minorHAnsi" w:hAnsiTheme="minorHAnsi" w:cstheme="minorHAnsi"/>
          <w:b/>
          <w:bCs/>
          <w:sz w:val="22"/>
          <w:szCs w:val="22"/>
        </w:rPr>
        <w:t xml:space="preserve"> (MDE)</w:t>
      </w:r>
      <w:r w:rsidR="00753604" w:rsidRPr="00F146B2">
        <w:rPr>
          <w:rStyle w:val="Emphasis"/>
          <w:rFonts w:asciiTheme="minorHAnsi" w:hAnsiTheme="minorHAnsi" w:cstheme="minorHAnsi"/>
          <w:b/>
          <w:bCs/>
          <w:sz w:val="22"/>
          <w:szCs w:val="22"/>
        </w:rPr>
        <w:t>, for new schools wishing to serve students</w:t>
      </w:r>
      <w:r w:rsidR="00165223" w:rsidRPr="00F146B2">
        <w:rPr>
          <w:rStyle w:val="Emphasis"/>
          <w:rFonts w:asciiTheme="minorHAnsi" w:hAnsiTheme="minorHAnsi" w:cstheme="minorHAnsi"/>
          <w:b/>
          <w:bCs/>
          <w:sz w:val="22"/>
          <w:szCs w:val="22"/>
        </w:rPr>
        <w:t xml:space="preserve"> beginning</w:t>
      </w:r>
      <w:r w:rsidR="00753604" w:rsidRPr="00F146B2">
        <w:rPr>
          <w:rStyle w:val="Emphasis"/>
          <w:rFonts w:asciiTheme="minorHAnsi" w:hAnsiTheme="minorHAnsi" w:cstheme="minorHAnsi"/>
          <w:b/>
          <w:bCs/>
          <w:sz w:val="22"/>
          <w:szCs w:val="22"/>
        </w:rPr>
        <w:t xml:space="preserve"> in the fall of </w:t>
      </w:r>
      <w:r w:rsidR="00845924" w:rsidRPr="00F146B2">
        <w:rPr>
          <w:rStyle w:val="Emphasis"/>
          <w:rFonts w:asciiTheme="minorHAnsi" w:hAnsiTheme="minorHAnsi" w:cstheme="minorHAnsi"/>
          <w:b/>
          <w:bCs/>
          <w:sz w:val="22"/>
          <w:szCs w:val="22"/>
        </w:rPr>
        <w:t>2022</w:t>
      </w:r>
      <w:r w:rsidR="00753604" w:rsidRPr="00F146B2">
        <w:rPr>
          <w:rStyle w:val="Emphasis"/>
          <w:rFonts w:asciiTheme="minorHAnsi" w:hAnsiTheme="minorHAnsi" w:cstheme="minorHAnsi"/>
          <w:b/>
          <w:bCs/>
          <w:sz w:val="22"/>
          <w:szCs w:val="22"/>
        </w:rPr>
        <w:t>.</w:t>
      </w:r>
    </w:p>
    <w:p w14:paraId="3CAA609D" w14:textId="77777777" w:rsidR="00B77D50" w:rsidRPr="00B35CEF" w:rsidRDefault="00B77D50" w:rsidP="00B77D50">
      <w:pPr>
        <w:autoSpaceDE w:val="0"/>
        <w:autoSpaceDN w:val="0"/>
        <w:adjustRightInd w:val="0"/>
        <w:rPr>
          <w:rFonts w:asciiTheme="minorHAnsi" w:eastAsiaTheme="minorHAnsi" w:hAnsiTheme="minorHAnsi" w:cstheme="minorHAnsi"/>
          <w:color w:val="000000"/>
        </w:rPr>
      </w:pPr>
    </w:p>
    <w:p w14:paraId="6F492A65" w14:textId="1217E568" w:rsidR="00B77D50" w:rsidRPr="00B35CEF" w:rsidRDefault="00B77D50" w:rsidP="00B77D50">
      <w:pPr>
        <w:autoSpaceDE w:val="0"/>
        <w:autoSpaceDN w:val="0"/>
        <w:adjustRightInd w:val="0"/>
        <w:rPr>
          <w:rFonts w:asciiTheme="minorHAnsi" w:eastAsiaTheme="minorHAnsi" w:hAnsiTheme="minorHAnsi" w:cstheme="minorHAnsi"/>
          <w:color w:val="000000"/>
          <w:sz w:val="22"/>
          <w:szCs w:val="22"/>
        </w:rPr>
      </w:pPr>
      <w:r w:rsidRPr="00B35CEF">
        <w:rPr>
          <w:rFonts w:asciiTheme="minorHAnsi" w:eastAsiaTheme="minorHAnsi" w:hAnsiTheme="minorHAnsi" w:cstheme="minorHAnsi"/>
          <w:b/>
          <w:bCs/>
          <w:color w:val="000000"/>
          <w:sz w:val="22"/>
          <w:szCs w:val="22"/>
        </w:rPr>
        <w:t xml:space="preserve">Background </w:t>
      </w:r>
    </w:p>
    <w:p w14:paraId="0A9838D5" w14:textId="61C2FFBE" w:rsidR="00B35CEF" w:rsidRPr="00B35CEF" w:rsidRDefault="00B35CEF" w:rsidP="00B35CEF">
      <w:pPr>
        <w:autoSpaceDE w:val="0"/>
        <w:autoSpaceDN w:val="0"/>
        <w:adjustRightInd w:val="0"/>
        <w:rPr>
          <w:rFonts w:asciiTheme="minorHAnsi" w:eastAsiaTheme="minorHAnsi" w:hAnsiTheme="minorHAnsi" w:cstheme="minorHAnsi"/>
          <w:color w:val="000000"/>
          <w:sz w:val="22"/>
          <w:szCs w:val="22"/>
        </w:rPr>
      </w:pPr>
      <w:r w:rsidRPr="00B35CEF">
        <w:rPr>
          <w:rFonts w:asciiTheme="minorHAnsi" w:eastAsiaTheme="minorHAnsi" w:hAnsiTheme="minorHAnsi" w:cstheme="minorHAnsi"/>
          <w:color w:val="000000"/>
          <w:sz w:val="22"/>
          <w:szCs w:val="22"/>
        </w:rPr>
        <w:t>American</w:t>
      </w:r>
      <w:r w:rsidR="009D321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educator</w:t>
      </w:r>
      <w:r w:rsidR="009D321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9D321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innovator</w:t>
      </w:r>
      <w:r w:rsidR="009D321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Albert</w:t>
      </w:r>
      <w:r w:rsidR="00ED0CD1">
        <w:rPr>
          <w:rFonts w:asciiTheme="minorHAnsi" w:eastAsiaTheme="minorHAnsi" w:hAnsiTheme="minorHAnsi" w:cstheme="minorHAnsi"/>
          <w:color w:val="000000"/>
          <w:sz w:val="22"/>
          <w:szCs w:val="22"/>
        </w:rPr>
        <w:t xml:space="preserve"> </w:t>
      </w:r>
      <w:proofErr w:type="spellStart"/>
      <w:r w:rsidRPr="00B35CEF">
        <w:rPr>
          <w:rFonts w:asciiTheme="minorHAnsi" w:eastAsiaTheme="minorHAnsi" w:hAnsiTheme="minorHAnsi" w:cstheme="minorHAnsi"/>
          <w:color w:val="000000"/>
          <w:sz w:val="22"/>
          <w:szCs w:val="22"/>
        </w:rPr>
        <w:t>Shanker</w:t>
      </w:r>
      <w:proofErr w:type="spellEnd"/>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introduced</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seminal</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notion</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charter</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schools</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American</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public</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1988.</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He</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envisioned</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charter</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school</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model</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as</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means</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enable</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small</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groups</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teachers</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parents</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use</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research</w:t>
      </w:r>
      <w:r w:rsidR="00165223">
        <w:rPr>
          <w:rFonts w:asciiTheme="minorHAnsi" w:eastAsiaTheme="minorHAnsi" w:hAnsiTheme="minorHAnsi" w:cstheme="minorHAnsi"/>
          <w:color w:val="000000"/>
          <w:sz w:val="22"/>
          <w:szCs w:val="22"/>
        </w:rPr>
        <w:t>-</w:t>
      </w:r>
      <w:r w:rsidRPr="00B35CEF">
        <w:rPr>
          <w:rFonts w:asciiTheme="minorHAnsi" w:eastAsiaTheme="minorHAnsi" w:hAnsiTheme="minorHAnsi" w:cstheme="minorHAnsi"/>
          <w:color w:val="000000"/>
          <w:sz w:val="22"/>
          <w:szCs w:val="22"/>
        </w:rPr>
        <w:t>based</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proposals</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educate</w:t>
      </w:r>
      <w:r w:rsidR="00ED0CD1">
        <w:rPr>
          <w:rFonts w:asciiTheme="minorHAnsi" w:eastAsiaTheme="minorHAnsi" w:hAnsiTheme="minorHAnsi" w:cstheme="minorHAnsi"/>
          <w:color w:val="000000"/>
          <w:sz w:val="22"/>
          <w:szCs w:val="22"/>
        </w:rPr>
        <w:t xml:space="preserve"> </w:t>
      </w:r>
      <w:r w:rsidR="00753604">
        <w:rPr>
          <w:rFonts w:asciiTheme="minorHAnsi" w:eastAsiaTheme="minorHAnsi" w:hAnsiTheme="minorHAnsi" w:cstheme="minorHAnsi"/>
          <w:color w:val="000000"/>
          <w:sz w:val="22"/>
          <w:szCs w:val="22"/>
        </w:rPr>
        <w:t>children</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innovative</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ways,</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tapping</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into</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teacher</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expertise</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try</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new</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things</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leverage</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team</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approaches</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learning,</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organization</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ED0CD1">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management.</w:t>
      </w:r>
      <w:r w:rsidR="00753604">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This</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model</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was</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be</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built</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on</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shared</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commitment</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competence</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accountability.</w:t>
      </w:r>
    </w:p>
    <w:p w14:paraId="187C0ECE" w14:textId="77777777" w:rsidR="00297D2F" w:rsidRDefault="00297D2F" w:rsidP="00B35CEF">
      <w:pPr>
        <w:autoSpaceDE w:val="0"/>
        <w:autoSpaceDN w:val="0"/>
        <w:adjustRightInd w:val="0"/>
        <w:rPr>
          <w:rFonts w:asciiTheme="minorHAnsi" w:eastAsiaTheme="minorHAnsi" w:hAnsiTheme="minorHAnsi" w:cstheme="minorHAnsi"/>
          <w:color w:val="000000"/>
          <w:sz w:val="22"/>
          <w:szCs w:val="22"/>
        </w:rPr>
      </w:pPr>
    </w:p>
    <w:p w14:paraId="617B6CA1" w14:textId="27040BAF" w:rsidR="00B35CEF" w:rsidRPr="00B35CEF" w:rsidRDefault="00B35CEF" w:rsidP="00B35CEF">
      <w:pPr>
        <w:autoSpaceDE w:val="0"/>
        <w:autoSpaceDN w:val="0"/>
        <w:adjustRightInd w:val="0"/>
        <w:rPr>
          <w:rFonts w:asciiTheme="minorHAnsi" w:eastAsiaTheme="minorHAnsi" w:hAnsiTheme="minorHAnsi" w:cstheme="minorHAnsi"/>
          <w:color w:val="000000"/>
          <w:sz w:val="22"/>
          <w:szCs w:val="22"/>
        </w:rPr>
      </w:pPr>
      <w:r w:rsidRPr="00B35CEF">
        <w:rPr>
          <w:rFonts w:asciiTheme="minorHAnsi" w:eastAsiaTheme="minorHAnsi" w:hAnsiTheme="minorHAnsi" w:cstheme="minorHAnsi"/>
          <w:color w:val="000000"/>
          <w:sz w:val="22"/>
          <w:szCs w:val="22"/>
        </w:rPr>
        <w:t>Over</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course</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his</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career,</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Shanker</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became</w:t>
      </w:r>
      <w:r w:rsidR="00297D2F">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convinced</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that</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best</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way</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for</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teachers</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improve</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profession</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was</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focus</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on</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quality.</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If</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teachers</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could</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influence</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quality</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public</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school</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teaching,</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they</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could</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fully</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realize</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profession’s</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goals</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helping</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all</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children</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achieve</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their</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potential</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become</w:t>
      </w:r>
      <w:r w:rsidR="00165223">
        <w:rPr>
          <w:rFonts w:asciiTheme="minorHAnsi" w:eastAsiaTheme="minorHAnsi" w:hAnsiTheme="minorHAnsi" w:cstheme="minorHAnsi"/>
          <w:color w:val="000000"/>
          <w:sz w:val="22"/>
          <w:szCs w:val="22"/>
        </w:rPr>
        <w:t xml:space="preserve"> s</w:t>
      </w:r>
      <w:r w:rsidRPr="00B35CEF">
        <w:rPr>
          <w:rFonts w:asciiTheme="minorHAnsi" w:eastAsiaTheme="minorHAnsi" w:hAnsiTheme="minorHAnsi" w:cstheme="minorHAnsi"/>
          <w:color w:val="000000"/>
          <w:sz w:val="22"/>
          <w:szCs w:val="22"/>
        </w:rPr>
        <w:t>uccessful</w:t>
      </w:r>
      <w:r w:rsidR="00687ED8">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citizens.</w:t>
      </w:r>
    </w:p>
    <w:p w14:paraId="5F4936BD" w14:textId="77777777" w:rsidR="00687ED8" w:rsidRDefault="00687ED8" w:rsidP="00B35CEF">
      <w:pPr>
        <w:autoSpaceDE w:val="0"/>
        <w:autoSpaceDN w:val="0"/>
        <w:adjustRightInd w:val="0"/>
        <w:rPr>
          <w:rFonts w:asciiTheme="minorHAnsi" w:eastAsiaTheme="minorHAnsi" w:hAnsiTheme="minorHAnsi" w:cstheme="minorHAnsi"/>
          <w:color w:val="000000"/>
          <w:sz w:val="22"/>
          <w:szCs w:val="22"/>
        </w:rPr>
      </w:pPr>
    </w:p>
    <w:p w14:paraId="3851F54E" w14:textId="77777777" w:rsidR="00681BA9" w:rsidRDefault="00B35CEF" w:rsidP="00C61170">
      <w:pPr>
        <w:autoSpaceDE w:val="0"/>
        <w:autoSpaceDN w:val="0"/>
        <w:adjustRightInd w:val="0"/>
        <w:rPr>
          <w:rFonts w:asciiTheme="minorHAnsi" w:eastAsiaTheme="minorHAnsi" w:hAnsiTheme="minorHAnsi" w:cstheme="minorHAnsi"/>
          <w:color w:val="000000"/>
          <w:sz w:val="22"/>
          <w:szCs w:val="22"/>
        </w:rPr>
      </w:pPr>
      <w:r w:rsidRPr="00B35CEF">
        <w:rPr>
          <w:rFonts w:asciiTheme="minorHAnsi" w:eastAsiaTheme="minorHAnsi" w:hAnsiTheme="minorHAnsi" w:cstheme="minorHAnsi"/>
          <w:color w:val="000000"/>
          <w:sz w:val="22"/>
          <w:szCs w:val="22"/>
        </w:rPr>
        <w:t>A</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spirit</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innovation</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commitment</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quality</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have</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long</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been</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hallmarks</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education</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Minnesota,</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which</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enacted</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Nation’s</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first</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charter</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school</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law</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1991</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launched</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first</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U.S.</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charter</w:t>
      </w:r>
      <w:r w:rsidR="00824B17">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school.</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Numerous</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quality</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initiatives</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have</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been</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developed</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improve</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teacher</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preparation,</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peer</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mentor</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support,</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ongoing</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professional</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development,</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instruction</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standards</w:t>
      </w:r>
      <w:r w:rsidR="00753604">
        <w:rPr>
          <w:rFonts w:asciiTheme="minorHAnsi" w:eastAsiaTheme="minorHAnsi" w:hAnsiTheme="minorHAnsi" w:cstheme="minorHAnsi"/>
          <w:color w:val="000000"/>
          <w:sz w:val="22"/>
          <w:szCs w:val="22"/>
        </w:rPr>
        <w:t>,</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approaches</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compensation</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evaluation.</w:t>
      </w:r>
      <w:r w:rsidR="00753604">
        <w:rPr>
          <w:rFonts w:asciiTheme="minorHAnsi" w:eastAsiaTheme="minorHAnsi" w:hAnsiTheme="minorHAnsi" w:cstheme="minorHAnsi"/>
          <w:color w:val="000000"/>
          <w:sz w:val="22"/>
          <w:szCs w:val="22"/>
        </w:rPr>
        <w:t xml:space="preserve"> </w:t>
      </w:r>
    </w:p>
    <w:p w14:paraId="1A69A968" w14:textId="77777777" w:rsidR="00681BA9" w:rsidRDefault="00681BA9" w:rsidP="00C61170">
      <w:pPr>
        <w:autoSpaceDE w:val="0"/>
        <w:autoSpaceDN w:val="0"/>
        <w:adjustRightInd w:val="0"/>
        <w:rPr>
          <w:rFonts w:asciiTheme="minorHAnsi" w:eastAsiaTheme="minorHAnsi" w:hAnsiTheme="minorHAnsi" w:cstheme="minorHAnsi"/>
          <w:color w:val="000000"/>
          <w:sz w:val="22"/>
          <w:szCs w:val="22"/>
        </w:rPr>
      </w:pPr>
    </w:p>
    <w:p w14:paraId="135EE1F1" w14:textId="2A5E1A0C" w:rsidR="00C61170" w:rsidRPr="00B35CEF" w:rsidRDefault="00B35CEF" w:rsidP="00C61170">
      <w:pPr>
        <w:autoSpaceDE w:val="0"/>
        <w:autoSpaceDN w:val="0"/>
        <w:adjustRightInd w:val="0"/>
        <w:rPr>
          <w:rFonts w:asciiTheme="minorHAnsi" w:eastAsiaTheme="minorHAnsi" w:hAnsiTheme="minorHAnsi" w:cstheme="minorHAnsi"/>
          <w:color w:val="000000"/>
          <w:sz w:val="22"/>
          <w:szCs w:val="22"/>
        </w:rPr>
      </w:pPr>
      <w:r w:rsidRPr="00B35CEF">
        <w:rPr>
          <w:rFonts w:asciiTheme="minorHAnsi" w:eastAsiaTheme="minorHAnsi" w:hAnsiTheme="minorHAnsi" w:cstheme="minorHAnsi"/>
          <w:color w:val="000000"/>
          <w:sz w:val="22"/>
          <w:szCs w:val="22"/>
        </w:rPr>
        <w:t>The</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Minnesota</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Guild</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Public</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Charter</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Schools</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w:t>
      </w:r>
      <w:r w:rsidR="00C51E4C">
        <w:rPr>
          <w:rFonts w:asciiTheme="minorHAnsi" w:eastAsiaTheme="minorHAnsi" w:hAnsiTheme="minorHAnsi" w:cstheme="minorHAnsi"/>
          <w:color w:val="000000"/>
          <w:sz w:val="22"/>
          <w:szCs w:val="22"/>
        </w:rPr>
        <w:t>t</w:t>
      </w:r>
      <w:r w:rsidRPr="00B35CEF">
        <w:rPr>
          <w:rFonts w:asciiTheme="minorHAnsi" w:eastAsiaTheme="minorHAnsi" w:hAnsiTheme="minorHAnsi" w:cstheme="minorHAnsi"/>
          <w:color w:val="000000"/>
          <w:sz w:val="22"/>
          <w:szCs w:val="22"/>
        </w:rPr>
        <w:t>he</w:t>
      </w:r>
      <w:r w:rsidR="00C51E4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Guild)</w:t>
      </w:r>
      <w:r w:rsidR="00C51E4C">
        <w:rPr>
          <w:rFonts w:asciiTheme="minorHAnsi" w:eastAsiaTheme="minorHAnsi" w:hAnsiTheme="minorHAnsi" w:cstheme="minorHAnsi"/>
          <w:color w:val="000000"/>
          <w:sz w:val="22"/>
          <w:szCs w:val="22"/>
        </w:rPr>
        <w:t xml:space="preserve"> was launched as a charter school authorizer to help realize Shanker’s original vision for teacher-led charter schools</w:t>
      </w:r>
      <w:r w:rsidRPr="00B35CEF">
        <w:rPr>
          <w:rFonts w:asciiTheme="minorHAnsi" w:eastAsiaTheme="minorHAnsi" w:hAnsiTheme="minorHAnsi" w:cstheme="minorHAnsi"/>
          <w:color w:val="000000"/>
          <w:sz w:val="22"/>
          <w:szCs w:val="22"/>
        </w:rPr>
        <w:t>.</w:t>
      </w:r>
      <w:r w:rsidR="00C61170">
        <w:rPr>
          <w:rFonts w:asciiTheme="minorHAnsi" w:eastAsiaTheme="minorHAnsi" w:hAnsiTheme="minorHAnsi" w:cstheme="minorHAnsi"/>
          <w:color w:val="000000"/>
          <w:sz w:val="22"/>
          <w:szCs w:val="22"/>
        </w:rPr>
        <w:t xml:space="preserve"> </w:t>
      </w:r>
      <w:hyperlink r:id="rId9" w:history="1">
        <w:r w:rsidR="00C61170" w:rsidRPr="00D82255">
          <w:rPr>
            <w:rStyle w:val="Hyperlink"/>
            <w:rFonts w:asciiTheme="minorHAnsi" w:eastAsiaTheme="minorHAnsi" w:hAnsiTheme="minorHAnsi" w:cstheme="minorHAnsi"/>
            <w:sz w:val="22"/>
            <w:szCs w:val="22"/>
          </w:rPr>
          <w:t xml:space="preserve">Minnesota Statues, </w:t>
        </w:r>
        <w:r w:rsidR="0098343B">
          <w:rPr>
            <w:rStyle w:val="Hyperlink"/>
            <w:rFonts w:asciiTheme="minorHAnsi" w:eastAsiaTheme="minorHAnsi" w:hAnsiTheme="minorHAnsi" w:cstheme="minorHAnsi"/>
            <w:sz w:val="22"/>
            <w:szCs w:val="22"/>
          </w:rPr>
          <w:t>section</w:t>
        </w:r>
        <w:r w:rsidR="0098343B" w:rsidRPr="00D82255">
          <w:rPr>
            <w:rStyle w:val="Hyperlink"/>
            <w:rFonts w:asciiTheme="minorHAnsi" w:eastAsiaTheme="minorHAnsi" w:hAnsiTheme="minorHAnsi" w:cstheme="minorHAnsi"/>
            <w:sz w:val="22"/>
            <w:szCs w:val="22"/>
          </w:rPr>
          <w:t xml:space="preserve"> </w:t>
        </w:r>
        <w:r w:rsidR="00C61170" w:rsidRPr="00D82255">
          <w:rPr>
            <w:rStyle w:val="Hyperlink"/>
            <w:rFonts w:asciiTheme="minorHAnsi" w:eastAsiaTheme="minorHAnsi" w:hAnsiTheme="minorHAnsi" w:cstheme="minorHAnsi"/>
            <w:sz w:val="22"/>
            <w:szCs w:val="22"/>
          </w:rPr>
          <w:t>124E</w:t>
        </w:r>
      </w:hyperlink>
      <w:r w:rsidR="00C61170" w:rsidRPr="00D82255">
        <w:rPr>
          <w:rFonts w:asciiTheme="minorHAnsi" w:eastAsiaTheme="minorHAnsi" w:hAnsiTheme="minorHAnsi" w:cstheme="minorHAnsi"/>
          <w:color w:val="000000"/>
          <w:sz w:val="22"/>
          <w:szCs w:val="22"/>
        </w:rPr>
        <w:t xml:space="preserve"> </w:t>
      </w:r>
      <w:r w:rsidR="00C61170">
        <w:rPr>
          <w:rFonts w:asciiTheme="minorHAnsi" w:eastAsiaTheme="minorHAnsi" w:hAnsiTheme="minorHAnsi" w:cstheme="minorHAnsi"/>
          <w:color w:val="000000"/>
          <w:sz w:val="22"/>
          <w:szCs w:val="22"/>
        </w:rPr>
        <w:t xml:space="preserve">provides </w:t>
      </w:r>
      <w:r w:rsidR="00C61170" w:rsidRPr="00B35CEF">
        <w:rPr>
          <w:rFonts w:asciiTheme="minorHAnsi" w:eastAsiaTheme="minorHAnsi" w:hAnsiTheme="minorHAnsi" w:cstheme="minorHAnsi"/>
          <w:color w:val="000000"/>
          <w:sz w:val="22"/>
          <w:szCs w:val="22"/>
        </w:rPr>
        <w:t>approved</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authorizers</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the</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authority</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to</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approve</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or</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deny</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charter</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school</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applications,</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monitor</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charter</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school</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operations</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and</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hold</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charter</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schools</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accountable</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for</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their</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mission</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and</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statutory</w:t>
      </w:r>
      <w:r w:rsidR="00C61170">
        <w:rPr>
          <w:rFonts w:asciiTheme="minorHAnsi" w:eastAsiaTheme="minorHAnsi" w:hAnsiTheme="minorHAnsi" w:cstheme="minorHAnsi"/>
          <w:color w:val="000000"/>
          <w:sz w:val="22"/>
          <w:szCs w:val="22"/>
        </w:rPr>
        <w:t xml:space="preserve"> </w:t>
      </w:r>
      <w:r w:rsidR="00C61170" w:rsidRPr="00B35CEF">
        <w:rPr>
          <w:rFonts w:asciiTheme="minorHAnsi" w:eastAsiaTheme="minorHAnsi" w:hAnsiTheme="minorHAnsi" w:cstheme="minorHAnsi"/>
          <w:color w:val="000000"/>
          <w:sz w:val="22"/>
          <w:szCs w:val="22"/>
        </w:rPr>
        <w:t>requirements.</w:t>
      </w:r>
    </w:p>
    <w:p w14:paraId="76AB8BAD" w14:textId="77777777" w:rsidR="00060C19" w:rsidRDefault="00060C19" w:rsidP="00B35CEF">
      <w:pPr>
        <w:autoSpaceDE w:val="0"/>
        <w:autoSpaceDN w:val="0"/>
        <w:adjustRightInd w:val="0"/>
        <w:rPr>
          <w:rFonts w:asciiTheme="minorHAnsi" w:eastAsiaTheme="minorHAnsi" w:hAnsiTheme="minorHAnsi" w:cstheme="minorHAnsi"/>
          <w:color w:val="000000"/>
          <w:sz w:val="22"/>
          <w:szCs w:val="22"/>
        </w:rPr>
      </w:pPr>
    </w:p>
    <w:p w14:paraId="6AEFD291" w14:textId="02724F98" w:rsidR="00B77D50" w:rsidRDefault="00B35CEF" w:rsidP="00B35CEF">
      <w:pPr>
        <w:autoSpaceDE w:val="0"/>
        <w:autoSpaceDN w:val="0"/>
        <w:adjustRightInd w:val="0"/>
        <w:rPr>
          <w:rFonts w:asciiTheme="minorHAnsi" w:eastAsiaTheme="minorHAnsi" w:hAnsiTheme="minorHAnsi" w:cstheme="minorHAnsi"/>
          <w:color w:val="000000"/>
          <w:sz w:val="22"/>
          <w:szCs w:val="22"/>
        </w:rPr>
      </w:pPr>
      <w:r w:rsidRPr="00B35CEF">
        <w:rPr>
          <w:rFonts w:asciiTheme="minorHAnsi" w:eastAsiaTheme="minorHAnsi" w:hAnsiTheme="minorHAnsi" w:cstheme="minorHAnsi"/>
          <w:color w:val="000000"/>
          <w:sz w:val="22"/>
          <w:szCs w:val="22"/>
        </w:rPr>
        <w:t>The</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Guild</w:t>
      </w:r>
      <w:r w:rsidR="00060C19">
        <w:rPr>
          <w:rFonts w:asciiTheme="minorHAnsi" w:eastAsiaTheme="minorHAnsi" w:hAnsiTheme="minorHAnsi" w:cstheme="minorHAnsi"/>
          <w:color w:val="000000"/>
          <w:sz w:val="22"/>
          <w:szCs w:val="22"/>
        </w:rPr>
        <w:t xml:space="preserve"> w</w:t>
      </w:r>
      <w:r w:rsidRPr="00B35CEF">
        <w:rPr>
          <w:rFonts w:asciiTheme="minorHAnsi" w:eastAsiaTheme="minorHAnsi" w:hAnsiTheme="minorHAnsi" w:cstheme="minorHAnsi"/>
          <w:color w:val="000000"/>
          <w:sz w:val="22"/>
          <w:szCs w:val="22"/>
        </w:rPr>
        <w:t>ill</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support</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establishment</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operation</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charter</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schools</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that</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embody</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very</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best</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practices</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teaching,</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learning</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student</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achievement,</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built</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on</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sustainable</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base</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operating</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efficiency</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community</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engagement.</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w:t>
      </w:r>
      <w:r w:rsidR="00060C19">
        <w:rPr>
          <w:rFonts w:asciiTheme="minorHAnsi" w:eastAsiaTheme="minorHAnsi" w:hAnsiTheme="minorHAnsi" w:cstheme="minorHAnsi"/>
          <w:color w:val="000000"/>
          <w:sz w:val="22"/>
          <w:szCs w:val="22"/>
        </w:rPr>
        <w:t xml:space="preserve"> d</w:t>
      </w:r>
      <w:r w:rsidRPr="00B35CEF">
        <w:rPr>
          <w:rFonts w:asciiTheme="minorHAnsi" w:eastAsiaTheme="minorHAnsi" w:hAnsiTheme="minorHAnsi" w:cstheme="minorHAnsi"/>
          <w:color w:val="000000"/>
          <w:sz w:val="22"/>
          <w:szCs w:val="22"/>
        </w:rPr>
        <w:t>oing</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so,</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Guild</w:t>
      </w:r>
      <w:r w:rsidR="00060C19">
        <w:rPr>
          <w:rFonts w:asciiTheme="minorHAnsi" w:eastAsiaTheme="minorHAnsi" w:hAnsiTheme="minorHAnsi" w:cstheme="minorHAnsi"/>
          <w:color w:val="000000"/>
          <w:sz w:val="22"/>
          <w:szCs w:val="22"/>
        </w:rPr>
        <w:t xml:space="preserve"> w</w:t>
      </w:r>
      <w:r w:rsidRPr="00B35CEF">
        <w:rPr>
          <w:rFonts w:asciiTheme="minorHAnsi" w:eastAsiaTheme="minorHAnsi" w:hAnsiTheme="minorHAnsi" w:cstheme="minorHAnsi"/>
          <w:color w:val="000000"/>
          <w:sz w:val="22"/>
          <w:szCs w:val="22"/>
        </w:rPr>
        <w:t>ill</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help</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students,</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teachers</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families</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in</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Guild</w:t>
      </w:r>
      <w:r w:rsidR="00681BA9">
        <w:rPr>
          <w:rFonts w:asciiTheme="minorHAnsi" w:eastAsiaTheme="minorHAnsi" w:hAnsiTheme="minorHAnsi" w:cstheme="minorHAnsi"/>
          <w:color w:val="000000"/>
          <w:sz w:val="22"/>
          <w:szCs w:val="22"/>
        </w:rPr>
        <w:t>-</w:t>
      </w:r>
      <w:r w:rsidRPr="00B35CEF">
        <w:rPr>
          <w:rFonts w:asciiTheme="minorHAnsi" w:eastAsiaTheme="minorHAnsi" w:hAnsiTheme="minorHAnsi" w:cstheme="minorHAnsi"/>
          <w:color w:val="000000"/>
          <w:sz w:val="22"/>
          <w:szCs w:val="22"/>
        </w:rPr>
        <w:t>authorized</w:t>
      </w:r>
      <w:r w:rsidR="00060C19">
        <w:rPr>
          <w:rFonts w:asciiTheme="minorHAnsi" w:eastAsiaTheme="minorHAnsi" w:hAnsiTheme="minorHAnsi" w:cstheme="minorHAnsi"/>
          <w:color w:val="000000"/>
          <w:sz w:val="22"/>
          <w:szCs w:val="22"/>
        </w:rPr>
        <w:t xml:space="preserve"> s</w:t>
      </w:r>
      <w:r w:rsidRPr="00B35CEF">
        <w:rPr>
          <w:rFonts w:asciiTheme="minorHAnsi" w:eastAsiaTheme="minorHAnsi" w:hAnsiTheme="minorHAnsi" w:cstheme="minorHAnsi"/>
          <w:color w:val="000000"/>
          <w:sz w:val="22"/>
          <w:szCs w:val="22"/>
        </w:rPr>
        <w:t>chools</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work</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more</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effectively</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060C19">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attain</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high</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standards</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and</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achievement.</w:t>
      </w:r>
      <w:r w:rsidR="00753604">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Success</w:t>
      </w:r>
      <w:r w:rsidR="00FF2A6B">
        <w:rPr>
          <w:rFonts w:asciiTheme="minorHAnsi" w:eastAsiaTheme="minorHAnsi" w:hAnsiTheme="minorHAnsi" w:cstheme="minorHAnsi"/>
          <w:color w:val="000000"/>
          <w:sz w:val="22"/>
          <w:szCs w:val="22"/>
        </w:rPr>
        <w:t xml:space="preserve"> i</w:t>
      </w:r>
      <w:r w:rsidRPr="00B35CEF">
        <w:rPr>
          <w:rFonts w:asciiTheme="minorHAnsi" w:eastAsiaTheme="minorHAnsi" w:hAnsiTheme="minorHAnsi" w:cstheme="minorHAnsi"/>
          <w:color w:val="000000"/>
          <w:sz w:val="22"/>
          <w:szCs w:val="22"/>
        </w:rPr>
        <w:t>n</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this</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effort</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will</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lead</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more</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models</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of</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demonstrated</w:t>
      </w:r>
      <w:r w:rsidR="00FF2A6B">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impact</w:t>
      </w:r>
      <w:r w:rsidR="004C710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sidR="004C710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benefit</w:t>
      </w:r>
      <w:r w:rsidR="004C710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students</w:t>
      </w:r>
      <w:r w:rsidR="004C710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across</w:t>
      </w:r>
      <w:r w:rsidR="004C710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Minnesota</w:t>
      </w:r>
      <w:r w:rsidR="004C710C">
        <w:rPr>
          <w:rFonts w:asciiTheme="minorHAnsi" w:eastAsiaTheme="minorHAnsi" w:hAnsiTheme="minorHAnsi" w:cstheme="minorHAnsi"/>
          <w:color w:val="000000"/>
          <w:sz w:val="22"/>
          <w:szCs w:val="22"/>
        </w:rPr>
        <w:t xml:space="preserve"> a</w:t>
      </w:r>
      <w:r w:rsidRPr="00B35CEF">
        <w:rPr>
          <w:rFonts w:asciiTheme="minorHAnsi" w:eastAsiaTheme="minorHAnsi" w:hAnsiTheme="minorHAnsi" w:cstheme="minorHAnsi"/>
          <w:color w:val="000000"/>
          <w:sz w:val="22"/>
          <w:szCs w:val="22"/>
        </w:rPr>
        <w:t>nd</w:t>
      </w:r>
      <w:r w:rsidR="004C710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sidR="004C710C">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Nation,</w:t>
      </w:r>
      <w:r w:rsidR="004C710C">
        <w:rPr>
          <w:rFonts w:asciiTheme="minorHAnsi" w:eastAsiaTheme="minorHAnsi" w:hAnsiTheme="minorHAnsi" w:cstheme="minorHAnsi"/>
          <w:color w:val="000000"/>
          <w:sz w:val="22"/>
          <w:szCs w:val="22"/>
        </w:rPr>
        <w:t xml:space="preserve"> u</w:t>
      </w:r>
      <w:r w:rsidRPr="00B35CEF">
        <w:rPr>
          <w:rFonts w:asciiTheme="minorHAnsi" w:eastAsiaTheme="minorHAnsi" w:hAnsiTheme="minorHAnsi" w:cstheme="minorHAnsi"/>
          <w:color w:val="000000"/>
          <w:sz w:val="22"/>
          <w:szCs w:val="22"/>
        </w:rPr>
        <w:t>ltimately</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realizing</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Shanker’s</w:t>
      </w:r>
      <w:r>
        <w:rPr>
          <w:rFonts w:asciiTheme="minorHAnsi" w:eastAsiaTheme="minorHAnsi" w:hAnsiTheme="minorHAnsi" w:cstheme="minorHAnsi"/>
          <w:color w:val="000000"/>
          <w:sz w:val="22"/>
          <w:szCs w:val="22"/>
        </w:rPr>
        <w:t xml:space="preserve"> </w:t>
      </w:r>
      <w:r w:rsidR="003B20B0">
        <w:rPr>
          <w:rFonts w:asciiTheme="minorHAnsi" w:eastAsiaTheme="minorHAnsi" w:hAnsiTheme="minorHAnsi" w:cstheme="minorHAnsi"/>
          <w:color w:val="000000"/>
          <w:sz w:val="22"/>
          <w:szCs w:val="22"/>
        </w:rPr>
        <w:t>h</w:t>
      </w:r>
      <w:r w:rsidRPr="00B35CEF">
        <w:rPr>
          <w:rFonts w:asciiTheme="minorHAnsi" w:eastAsiaTheme="minorHAnsi" w:hAnsiTheme="minorHAnsi" w:cstheme="minorHAnsi"/>
          <w:color w:val="000000"/>
          <w:sz w:val="22"/>
          <w:szCs w:val="22"/>
        </w:rPr>
        <w:t>ope</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for</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charter</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schools</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as</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a</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major</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impetus</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to</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create</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public</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school</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education</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for</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the</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21</w:t>
      </w:r>
      <w:r w:rsidRPr="00B35CEF">
        <w:rPr>
          <w:rFonts w:asciiTheme="minorHAnsi" w:eastAsiaTheme="minorHAnsi" w:hAnsiTheme="minorHAnsi" w:cstheme="minorHAnsi"/>
          <w:color w:val="000000"/>
          <w:sz w:val="22"/>
          <w:szCs w:val="22"/>
          <w:vertAlign w:val="superscript"/>
        </w:rPr>
        <w:t>st</w:t>
      </w:r>
      <w:r>
        <w:rPr>
          <w:rFonts w:asciiTheme="minorHAnsi" w:eastAsiaTheme="minorHAnsi" w:hAnsiTheme="minorHAnsi" w:cstheme="minorHAnsi"/>
          <w:color w:val="000000"/>
          <w:sz w:val="22"/>
          <w:szCs w:val="22"/>
        </w:rPr>
        <w:t xml:space="preserve"> </w:t>
      </w:r>
      <w:r w:rsidRPr="00B35CEF">
        <w:rPr>
          <w:rFonts w:asciiTheme="minorHAnsi" w:eastAsiaTheme="minorHAnsi" w:hAnsiTheme="minorHAnsi" w:cstheme="minorHAnsi"/>
          <w:color w:val="000000"/>
          <w:sz w:val="22"/>
          <w:szCs w:val="22"/>
        </w:rPr>
        <w:t>Century.</w:t>
      </w:r>
    </w:p>
    <w:p w14:paraId="233D7ED9" w14:textId="09380F52" w:rsidR="00C51E4C" w:rsidRPr="00C51E4C" w:rsidRDefault="00C51E4C" w:rsidP="00B35CEF">
      <w:pPr>
        <w:autoSpaceDE w:val="0"/>
        <w:autoSpaceDN w:val="0"/>
        <w:adjustRightInd w:val="0"/>
        <w:rPr>
          <w:rFonts w:asciiTheme="minorHAnsi" w:eastAsiaTheme="minorHAnsi" w:hAnsiTheme="minorHAnsi" w:cstheme="minorHAnsi"/>
          <w:color w:val="000000"/>
          <w:sz w:val="22"/>
          <w:szCs w:val="22"/>
        </w:rPr>
      </w:pPr>
    </w:p>
    <w:p w14:paraId="46B07104" w14:textId="0E5EB51C" w:rsidR="00C51E4C" w:rsidRDefault="00C51E4C" w:rsidP="00B35CEF">
      <w:pPr>
        <w:autoSpaceDE w:val="0"/>
        <w:autoSpaceDN w:val="0"/>
        <w:adjustRightInd w:val="0"/>
        <w:rPr>
          <w:rFonts w:asciiTheme="minorHAnsi" w:eastAsiaTheme="minorHAnsi" w:hAnsiTheme="minorHAnsi" w:cstheme="minorHAnsi"/>
          <w:color w:val="000000"/>
          <w:sz w:val="22"/>
          <w:szCs w:val="22"/>
        </w:rPr>
      </w:pPr>
      <w:r w:rsidRPr="00C51E4C">
        <w:rPr>
          <w:rFonts w:asciiTheme="minorHAnsi" w:eastAsiaTheme="minorHAnsi" w:hAnsiTheme="minorHAnsi" w:cstheme="minorHAnsi"/>
          <w:color w:val="000000"/>
          <w:sz w:val="22"/>
          <w:szCs w:val="22"/>
        </w:rPr>
        <w:t xml:space="preserve">The Guild currently authorizes 14 operational schools and </w:t>
      </w:r>
      <w:r w:rsidR="00454D22">
        <w:rPr>
          <w:rFonts w:asciiTheme="minorHAnsi" w:eastAsiaTheme="minorHAnsi" w:hAnsiTheme="minorHAnsi" w:cstheme="minorHAnsi"/>
          <w:color w:val="000000"/>
          <w:sz w:val="22"/>
          <w:szCs w:val="22"/>
        </w:rPr>
        <w:t xml:space="preserve">3 </w:t>
      </w:r>
      <w:r w:rsidRPr="00C51E4C">
        <w:rPr>
          <w:rFonts w:asciiTheme="minorHAnsi" w:eastAsiaTheme="minorHAnsi" w:hAnsiTheme="minorHAnsi" w:cstheme="minorHAnsi"/>
          <w:color w:val="000000"/>
          <w:sz w:val="22"/>
          <w:szCs w:val="22"/>
        </w:rPr>
        <w:t>pre-operational schools. This new charter school application invites qualified developers to submit a new charter school application to join the Guild’s portfolio of quality schools.</w:t>
      </w:r>
    </w:p>
    <w:p w14:paraId="736A246D" w14:textId="4A044F6D" w:rsidR="00292D4F" w:rsidRDefault="00292D4F" w:rsidP="00B35CEF">
      <w:pPr>
        <w:autoSpaceDE w:val="0"/>
        <w:autoSpaceDN w:val="0"/>
        <w:adjustRightInd w:val="0"/>
        <w:rPr>
          <w:rFonts w:asciiTheme="minorHAnsi" w:eastAsiaTheme="minorHAnsi" w:hAnsiTheme="minorHAnsi" w:cstheme="minorHAnsi"/>
          <w:color w:val="000000"/>
          <w:sz w:val="22"/>
          <w:szCs w:val="22"/>
        </w:rPr>
      </w:pPr>
    </w:p>
    <w:p w14:paraId="2267DCBF" w14:textId="7A5F8CAC" w:rsidR="00292D4F" w:rsidRPr="00C61170" w:rsidRDefault="00292D4F" w:rsidP="00B35CEF">
      <w:pPr>
        <w:autoSpaceDE w:val="0"/>
        <w:autoSpaceDN w:val="0"/>
        <w:adjustRightInd w:val="0"/>
        <w:rPr>
          <w:rFonts w:asciiTheme="minorHAnsi" w:eastAsia="Calibri" w:hAnsiTheme="minorHAnsi" w:cstheme="minorHAnsi"/>
          <w:bCs/>
          <w:sz w:val="22"/>
          <w:szCs w:val="22"/>
        </w:rPr>
      </w:pPr>
      <w:r w:rsidRPr="00C61170">
        <w:rPr>
          <w:rFonts w:asciiTheme="minorHAnsi" w:eastAsia="Calibri" w:hAnsiTheme="minorHAnsi" w:cstheme="minorHAnsi"/>
          <w:b/>
          <w:bCs/>
          <w:sz w:val="22"/>
          <w:szCs w:val="22"/>
        </w:rPr>
        <w:t xml:space="preserve">Mission: </w:t>
      </w:r>
      <w:r w:rsidRPr="00C61170">
        <w:rPr>
          <w:rFonts w:asciiTheme="minorHAnsi" w:eastAsia="Calibri" w:hAnsiTheme="minorHAnsi" w:cstheme="minorHAnsi"/>
          <w:bCs/>
          <w:sz w:val="22"/>
          <w:szCs w:val="22"/>
        </w:rPr>
        <w:t xml:space="preserve">As a single purpose authorizer, the Guild will improve the educational achievement of Minnesota students by advocating a systemic approach to charter school formation and operation that promotes stakeholder accountability, autonomy, and competence. The Guild authorizes and monitors charter schools in accordance with </w:t>
      </w:r>
      <w:hyperlink r:id="rId10" w:history="1">
        <w:r w:rsidRPr="0077153E">
          <w:rPr>
            <w:rStyle w:val="Hyperlink"/>
            <w:rFonts w:asciiTheme="minorHAnsi" w:eastAsia="Calibri" w:hAnsiTheme="minorHAnsi" w:cstheme="minorHAnsi"/>
            <w:bCs/>
            <w:sz w:val="22"/>
            <w:szCs w:val="22"/>
          </w:rPr>
          <w:t xml:space="preserve">Minnesota Statutes </w:t>
        </w:r>
        <w:r w:rsidR="0077153E" w:rsidRPr="0077153E">
          <w:rPr>
            <w:rStyle w:val="Hyperlink"/>
            <w:rFonts w:asciiTheme="minorHAnsi" w:eastAsia="Calibri" w:hAnsiTheme="minorHAnsi" w:cstheme="minorHAnsi"/>
            <w:bCs/>
            <w:sz w:val="22"/>
            <w:szCs w:val="22"/>
          </w:rPr>
          <w:lastRenderedPageBreak/>
          <w:t xml:space="preserve">section </w:t>
        </w:r>
        <w:r w:rsidRPr="0077153E">
          <w:rPr>
            <w:rStyle w:val="Hyperlink"/>
            <w:rFonts w:asciiTheme="minorHAnsi" w:eastAsia="Calibri" w:hAnsiTheme="minorHAnsi" w:cstheme="minorHAnsi"/>
            <w:bCs/>
            <w:sz w:val="22"/>
            <w:szCs w:val="22"/>
          </w:rPr>
          <w:t>124E</w:t>
        </w:r>
      </w:hyperlink>
      <w:r w:rsidRPr="00C61170">
        <w:rPr>
          <w:rFonts w:asciiTheme="minorHAnsi" w:eastAsia="Calibri" w:hAnsiTheme="minorHAnsi" w:cstheme="minorHAnsi"/>
          <w:bCs/>
          <w:sz w:val="22"/>
          <w:szCs w:val="22"/>
        </w:rPr>
        <w:t>. The Guild’s charter school portfolio encompasses a variety of school types</w:t>
      </w:r>
      <w:r w:rsidR="0077153E">
        <w:rPr>
          <w:rFonts w:asciiTheme="minorHAnsi" w:eastAsia="Calibri" w:hAnsiTheme="minorHAnsi" w:cstheme="minorHAnsi"/>
          <w:bCs/>
          <w:sz w:val="22"/>
          <w:szCs w:val="22"/>
        </w:rPr>
        <w:t xml:space="preserve"> and</w:t>
      </w:r>
      <w:r w:rsidRPr="00C61170">
        <w:rPr>
          <w:rFonts w:asciiTheme="minorHAnsi" w:eastAsia="Calibri" w:hAnsiTheme="minorHAnsi" w:cstheme="minorHAnsi"/>
          <w:bCs/>
          <w:sz w:val="22"/>
          <w:szCs w:val="22"/>
        </w:rPr>
        <w:t xml:space="preserve"> populations served by educational programs in Minnesota, with a specific interest in schools that serve students most affected by the achievement gap and low graduation rates.</w:t>
      </w:r>
    </w:p>
    <w:p w14:paraId="10256B81" w14:textId="0699F701" w:rsidR="00AB6BFD" w:rsidRPr="00C61170" w:rsidRDefault="00AB6BFD" w:rsidP="00B35CEF">
      <w:pPr>
        <w:autoSpaceDE w:val="0"/>
        <w:autoSpaceDN w:val="0"/>
        <w:adjustRightInd w:val="0"/>
        <w:rPr>
          <w:rFonts w:asciiTheme="minorHAnsi" w:eastAsia="Calibri" w:hAnsiTheme="minorHAnsi" w:cstheme="minorHAnsi"/>
          <w:bCs/>
          <w:sz w:val="22"/>
          <w:szCs w:val="22"/>
        </w:rPr>
      </w:pPr>
    </w:p>
    <w:p w14:paraId="703A971E" w14:textId="2521B1F2" w:rsidR="00292D4F" w:rsidRPr="00C61170" w:rsidRDefault="00AB6BFD" w:rsidP="00F146B2">
      <w:pPr>
        <w:spacing w:line="259" w:lineRule="auto"/>
        <w:rPr>
          <w:rFonts w:asciiTheme="minorHAnsi" w:eastAsia="Calibri" w:hAnsiTheme="minorHAnsi" w:cstheme="minorHAnsi"/>
          <w:sz w:val="22"/>
          <w:szCs w:val="22"/>
        </w:rPr>
      </w:pPr>
      <w:r w:rsidRPr="00AB6BFD">
        <w:rPr>
          <w:rFonts w:asciiTheme="minorHAnsi" w:eastAsia="Calibri" w:hAnsiTheme="minorHAnsi" w:cstheme="minorHAnsi"/>
          <w:b/>
          <w:sz w:val="22"/>
          <w:szCs w:val="22"/>
        </w:rPr>
        <w:t>Vision:</w:t>
      </w:r>
      <w:r w:rsidRPr="00AB6BFD">
        <w:rPr>
          <w:rFonts w:asciiTheme="minorHAnsi" w:eastAsia="Calibri" w:hAnsiTheme="minorHAnsi" w:cstheme="minorHAnsi"/>
          <w:sz w:val="22"/>
          <w:szCs w:val="22"/>
        </w:rPr>
        <w:t xml:space="preserve"> The Guild advances the original vision of the chartered school model, in which teachers have the choice to professionally organize and work to create innovative, research-based schools that rely on teacher expertise to identify and use effective teaching strategies, promote engaged student learning, create professional autonomy, and ensure effective, shared responsibility for outcomes.</w:t>
      </w:r>
    </w:p>
    <w:p w14:paraId="4743F80B" w14:textId="77777777" w:rsidR="00B35CEF" w:rsidRPr="00C51E4C" w:rsidRDefault="00B35CEF">
      <w:pPr>
        <w:autoSpaceDE w:val="0"/>
        <w:autoSpaceDN w:val="0"/>
        <w:adjustRightInd w:val="0"/>
        <w:rPr>
          <w:rFonts w:asciiTheme="minorHAnsi" w:eastAsiaTheme="minorHAnsi" w:hAnsiTheme="minorHAnsi" w:cstheme="minorHAnsi"/>
          <w:b/>
          <w:bCs/>
          <w:color w:val="000000"/>
          <w:sz w:val="22"/>
          <w:szCs w:val="22"/>
        </w:rPr>
      </w:pPr>
    </w:p>
    <w:p w14:paraId="588242E3" w14:textId="4067B171" w:rsidR="00B77D50" w:rsidRPr="00C51E4C" w:rsidRDefault="00C51E4C">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z w:val="22"/>
          <w:szCs w:val="22"/>
        </w:rPr>
        <w:t>Guild Priorit</w:t>
      </w:r>
      <w:r w:rsidR="009F50C5">
        <w:rPr>
          <w:rFonts w:asciiTheme="minorHAnsi" w:eastAsiaTheme="minorHAnsi" w:hAnsiTheme="minorHAnsi" w:cstheme="minorHAnsi"/>
          <w:b/>
          <w:bCs/>
          <w:color w:val="000000"/>
          <w:sz w:val="22"/>
          <w:szCs w:val="22"/>
        </w:rPr>
        <w:t>y: Teacher-Powered Schools</w:t>
      </w:r>
    </w:p>
    <w:p w14:paraId="500605C3" w14:textId="643FC487" w:rsidR="00B77D50" w:rsidRPr="00D82255" w:rsidRDefault="00D82255" w:rsidP="00B77D50">
      <w:pPr>
        <w:autoSpaceDE w:val="0"/>
        <w:autoSpaceDN w:val="0"/>
        <w:adjustRightInd w:val="0"/>
        <w:rPr>
          <w:rFonts w:asciiTheme="minorHAnsi" w:eastAsiaTheme="minorHAnsi" w:hAnsiTheme="minorHAnsi" w:cstheme="minorHAnsi"/>
          <w:color w:val="000000"/>
          <w:sz w:val="22"/>
          <w:szCs w:val="22"/>
        </w:rPr>
      </w:pPr>
      <w:r w:rsidRPr="00D82255">
        <w:rPr>
          <w:rFonts w:asciiTheme="minorHAnsi" w:eastAsiaTheme="minorHAnsi" w:hAnsiTheme="minorHAnsi" w:cstheme="minorHAnsi"/>
          <w:color w:val="000000"/>
          <w:sz w:val="22"/>
          <w:szCs w:val="22"/>
        </w:rPr>
        <w:t xml:space="preserve">As a single-purpose charter school authorizer under </w:t>
      </w:r>
      <w:hyperlink r:id="rId11" w:history="1">
        <w:r w:rsidRPr="00D82255">
          <w:rPr>
            <w:rStyle w:val="Hyperlink"/>
            <w:rFonts w:asciiTheme="minorHAnsi" w:eastAsiaTheme="minorHAnsi" w:hAnsiTheme="minorHAnsi" w:cstheme="minorHAnsi"/>
            <w:sz w:val="22"/>
            <w:szCs w:val="22"/>
          </w:rPr>
          <w:t>Minnesota Statutes,</w:t>
        </w:r>
        <w:r w:rsidR="0098343B">
          <w:rPr>
            <w:rStyle w:val="Hyperlink"/>
            <w:rFonts w:asciiTheme="minorHAnsi" w:eastAsiaTheme="minorHAnsi" w:hAnsiTheme="minorHAnsi" w:cstheme="minorHAnsi"/>
            <w:sz w:val="22"/>
            <w:szCs w:val="22"/>
          </w:rPr>
          <w:t xml:space="preserve"> section</w:t>
        </w:r>
        <w:r w:rsidRPr="00D82255">
          <w:rPr>
            <w:rStyle w:val="Hyperlink"/>
            <w:rFonts w:asciiTheme="minorHAnsi" w:eastAsiaTheme="minorHAnsi" w:hAnsiTheme="minorHAnsi" w:cstheme="minorHAnsi"/>
            <w:sz w:val="22"/>
            <w:szCs w:val="22"/>
          </w:rPr>
          <w:t xml:space="preserve"> 124E.05</w:t>
        </w:r>
      </w:hyperlink>
      <w:r w:rsidRPr="00D82255">
        <w:rPr>
          <w:rFonts w:asciiTheme="minorHAnsi" w:eastAsiaTheme="minorHAnsi" w:hAnsiTheme="minorHAnsi" w:cstheme="minorHAnsi"/>
          <w:color w:val="000000"/>
          <w:sz w:val="22"/>
          <w:szCs w:val="22"/>
        </w:rPr>
        <w:t xml:space="preserve">, the Minnesota Guild may not limit its authorizing decisions to any single curriculum, learning program, or method. However, the Guild is committed </w:t>
      </w:r>
      <w:r w:rsidR="001520E9">
        <w:rPr>
          <w:rFonts w:asciiTheme="minorHAnsi" w:eastAsiaTheme="minorHAnsi" w:hAnsiTheme="minorHAnsi" w:cstheme="minorHAnsi"/>
          <w:color w:val="000000"/>
          <w:sz w:val="22"/>
          <w:szCs w:val="22"/>
        </w:rPr>
        <w:t xml:space="preserve">to </w:t>
      </w:r>
      <w:r w:rsidRPr="00D82255">
        <w:rPr>
          <w:rFonts w:asciiTheme="minorHAnsi" w:eastAsiaTheme="minorHAnsi" w:hAnsiTheme="minorHAnsi" w:cstheme="minorHAnsi"/>
          <w:color w:val="000000"/>
          <w:sz w:val="22"/>
          <w:szCs w:val="22"/>
        </w:rPr>
        <w:t>growing a portfolio of high-quality, innovate charter schools that promote, establish, and expand teacher-powered models and autonomies.</w:t>
      </w:r>
    </w:p>
    <w:p w14:paraId="1265FEB4" w14:textId="69A6C6F3" w:rsidR="00D82255" w:rsidRPr="00D82255" w:rsidRDefault="00D82255" w:rsidP="00B77D50">
      <w:pPr>
        <w:autoSpaceDE w:val="0"/>
        <w:autoSpaceDN w:val="0"/>
        <w:adjustRightInd w:val="0"/>
        <w:rPr>
          <w:rFonts w:asciiTheme="minorHAnsi" w:eastAsiaTheme="minorHAnsi" w:hAnsiTheme="minorHAnsi" w:cstheme="minorHAnsi"/>
          <w:color w:val="000000"/>
          <w:sz w:val="22"/>
          <w:szCs w:val="22"/>
        </w:rPr>
      </w:pPr>
    </w:p>
    <w:p w14:paraId="64EFC1FA" w14:textId="6DCFD1B5" w:rsidR="00D82255" w:rsidRDefault="00D82255" w:rsidP="00D82255">
      <w:pPr>
        <w:rPr>
          <w:rFonts w:asciiTheme="minorHAnsi" w:hAnsiTheme="minorHAnsi" w:cstheme="minorHAnsi"/>
          <w:sz w:val="22"/>
          <w:szCs w:val="22"/>
        </w:rPr>
      </w:pPr>
      <w:r w:rsidRPr="00D82255">
        <w:rPr>
          <w:rFonts w:asciiTheme="minorHAnsi" w:hAnsiTheme="minorHAnsi" w:cstheme="minorHAnsi"/>
          <w:sz w:val="22"/>
          <w:szCs w:val="22"/>
        </w:rPr>
        <w:t xml:space="preserve">The teacher-powered model includes 15 areas that provide teachers autonomy to make decisions impacting school and student success. These areas of autonomy </w:t>
      </w:r>
      <w:r w:rsidR="00C623BB">
        <w:rPr>
          <w:rFonts w:asciiTheme="minorHAnsi" w:hAnsiTheme="minorHAnsi" w:cstheme="minorHAnsi"/>
          <w:sz w:val="22"/>
          <w:szCs w:val="22"/>
        </w:rPr>
        <w:t>include</w:t>
      </w:r>
      <w:r w:rsidRPr="00D82255">
        <w:rPr>
          <w:rFonts w:asciiTheme="minorHAnsi" w:hAnsiTheme="minorHAnsi" w:cstheme="minorHAnsi"/>
          <w:sz w:val="22"/>
          <w:szCs w:val="22"/>
        </w:rPr>
        <w:t xml:space="preserve"> charter school board governance, making all decisions about the school</w:t>
      </w:r>
      <w:r w:rsidR="0098404B">
        <w:rPr>
          <w:rFonts w:asciiTheme="minorHAnsi" w:hAnsiTheme="minorHAnsi" w:cstheme="minorHAnsi"/>
          <w:sz w:val="22"/>
          <w:szCs w:val="22"/>
        </w:rPr>
        <w:t>’</w:t>
      </w:r>
      <w:r w:rsidRPr="00D82255">
        <w:rPr>
          <w:rFonts w:asciiTheme="minorHAnsi" w:hAnsiTheme="minorHAnsi" w:cstheme="minorHAnsi"/>
          <w:sz w:val="22"/>
          <w:szCs w:val="22"/>
        </w:rPr>
        <w:t xml:space="preserve">s learning program, choosing the process and methods for teacher evaluation, </w:t>
      </w:r>
      <w:r w:rsidR="00C623BB">
        <w:rPr>
          <w:rFonts w:asciiTheme="minorHAnsi" w:hAnsiTheme="minorHAnsi" w:cstheme="minorHAnsi"/>
          <w:sz w:val="22"/>
          <w:szCs w:val="22"/>
        </w:rPr>
        <w:t>and</w:t>
      </w:r>
      <w:r w:rsidRPr="00D82255">
        <w:rPr>
          <w:rFonts w:asciiTheme="minorHAnsi" w:hAnsiTheme="minorHAnsi" w:cstheme="minorHAnsi"/>
          <w:sz w:val="22"/>
          <w:szCs w:val="22"/>
        </w:rPr>
        <w:t xml:space="preserve"> managing the allocation of the school’s financial resources. Charter schools may implement one, or many, areas of autonomy to be considered a teacher-powered school.</w:t>
      </w:r>
      <w:r>
        <w:rPr>
          <w:rFonts w:asciiTheme="minorHAnsi" w:hAnsiTheme="minorHAnsi" w:cstheme="minorHAnsi"/>
          <w:sz w:val="22"/>
          <w:szCs w:val="22"/>
        </w:rPr>
        <w:t xml:space="preserve"> </w:t>
      </w:r>
      <w:r w:rsidR="009B2CFD">
        <w:rPr>
          <w:rFonts w:asciiTheme="minorHAnsi" w:hAnsiTheme="minorHAnsi" w:cstheme="minorHAnsi"/>
          <w:sz w:val="22"/>
          <w:szCs w:val="22"/>
        </w:rPr>
        <w:t>V</w:t>
      </w:r>
      <w:r w:rsidRPr="00D82255">
        <w:rPr>
          <w:rFonts w:asciiTheme="minorHAnsi" w:hAnsiTheme="minorHAnsi" w:cstheme="minorHAnsi"/>
          <w:sz w:val="22"/>
          <w:szCs w:val="22"/>
        </w:rPr>
        <w:t xml:space="preserve">isit the </w:t>
      </w:r>
      <w:hyperlink r:id="rId12" w:history="1">
        <w:r w:rsidRPr="00D82255">
          <w:rPr>
            <w:rStyle w:val="Hyperlink"/>
            <w:rFonts w:asciiTheme="minorHAnsi" w:hAnsiTheme="minorHAnsi" w:cstheme="minorHAnsi"/>
            <w:sz w:val="22"/>
            <w:szCs w:val="22"/>
          </w:rPr>
          <w:t>Teacher-Powered Schools Initiative web page</w:t>
        </w:r>
      </w:hyperlink>
      <w:r w:rsidRPr="00D82255">
        <w:rPr>
          <w:rFonts w:asciiTheme="minorHAnsi" w:hAnsiTheme="minorHAnsi" w:cstheme="minorHAnsi"/>
          <w:sz w:val="22"/>
          <w:szCs w:val="22"/>
        </w:rPr>
        <w:t xml:space="preserve"> for additional information and resources.</w:t>
      </w:r>
    </w:p>
    <w:p w14:paraId="53CC9E49" w14:textId="6BE13860" w:rsidR="00D82255" w:rsidRDefault="00D82255" w:rsidP="00D82255">
      <w:pPr>
        <w:rPr>
          <w:rFonts w:asciiTheme="minorHAnsi" w:hAnsiTheme="minorHAnsi" w:cstheme="minorHAnsi"/>
          <w:sz w:val="22"/>
          <w:szCs w:val="22"/>
        </w:rPr>
      </w:pPr>
    </w:p>
    <w:p w14:paraId="77BE9179" w14:textId="5804DBA0" w:rsidR="00FF5F23" w:rsidRPr="00F146B2" w:rsidRDefault="00D82255" w:rsidP="00D82255">
      <w:pPr>
        <w:rPr>
          <w:rFonts w:asciiTheme="minorHAnsi" w:eastAsiaTheme="minorHAnsi" w:hAnsiTheme="minorHAnsi" w:cstheme="minorHAnsi"/>
          <w:color w:val="000000"/>
          <w:sz w:val="22"/>
          <w:szCs w:val="22"/>
        </w:rPr>
      </w:pPr>
      <w:r>
        <w:rPr>
          <w:rFonts w:asciiTheme="minorHAnsi" w:hAnsiTheme="minorHAnsi" w:cstheme="minorHAnsi"/>
          <w:sz w:val="22"/>
          <w:szCs w:val="22"/>
        </w:rPr>
        <w:t>Additionally, the Guild seeks to promote and is especially interested in authorizing new charter school</w:t>
      </w:r>
      <w:r w:rsidR="00626841">
        <w:rPr>
          <w:rFonts w:asciiTheme="minorHAnsi" w:hAnsiTheme="minorHAnsi" w:cstheme="minorHAnsi"/>
          <w:sz w:val="22"/>
          <w:szCs w:val="22"/>
        </w:rPr>
        <w:t>s</w:t>
      </w:r>
      <w:r>
        <w:rPr>
          <w:rFonts w:asciiTheme="minorHAnsi" w:hAnsiTheme="minorHAnsi" w:cstheme="minorHAnsi"/>
          <w:sz w:val="22"/>
          <w:szCs w:val="22"/>
        </w:rPr>
        <w:t xml:space="preserve"> that address the additional statutory purpose</w:t>
      </w:r>
      <w:r w:rsidR="00A12859">
        <w:rPr>
          <w:rFonts w:asciiTheme="minorHAnsi" w:hAnsiTheme="minorHAnsi" w:cstheme="minorHAnsi"/>
          <w:sz w:val="22"/>
          <w:szCs w:val="22"/>
        </w:rPr>
        <w:t xml:space="preserve"> (</w:t>
      </w:r>
      <w:hyperlink r:id="rId13" w:anchor="stat.124E.01.1" w:history="1">
        <w:r w:rsidR="00A12859" w:rsidRPr="00A12859">
          <w:rPr>
            <w:rStyle w:val="Hyperlink"/>
            <w:rFonts w:asciiTheme="minorHAnsi" w:hAnsiTheme="minorHAnsi" w:cstheme="minorHAnsi"/>
            <w:sz w:val="22"/>
            <w:szCs w:val="22"/>
          </w:rPr>
          <w:t>M</w:t>
        </w:r>
        <w:r w:rsidR="0098343B">
          <w:rPr>
            <w:rStyle w:val="Hyperlink"/>
            <w:rFonts w:asciiTheme="minorHAnsi" w:hAnsiTheme="minorHAnsi" w:cstheme="minorHAnsi"/>
            <w:sz w:val="22"/>
            <w:szCs w:val="22"/>
          </w:rPr>
          <w:t>innesota</w:t>
        </w:r>
        <w:r w:rsidR="00A12859" w:rsidRPr="00A12859">
          <w:rPr>
            <w:rStyle w:val="Hyperlink"/>
            <w:rFonts w:asciiTheme="minorHAnsi" w:hAnsiTheme="minorHAnsi" w:cstheme="minorHAnsi"/>
            <w:sz w:val="22"/>
            <w:szCs w:val="22"/>
          </w:rPr>
          <w:t xml:space="preserve"> Stat</w:t>
        </w:r>
        <w:r w:rsidR="0098343B">
          <w:rPr>
            <w:rStyle w:val="Hyperlink"/>
            <w:rFonts w:asciiTheme="minorHAnsi" w:hAnsiTheme="minorHAnsi" w:cstheme="minorHAnsi"/>
            <w:sz w:val="22"/>
            <w:szCs w:val="22"/>
          </w:rPr>
          <w:t>utes, section</w:t>
        </w:r>
        <w:r w:rsidR="00A12859" w:rsidRPr="00A12859">
          <w:rPr>
            <w:rStyle w:val="Hyperlink"/>
            <w:rFonts w:asciiTheme="minorHAnsi" w:hAnsiTheme="minorHAnsi" w:cstheme="minorHAnsi"/>
            <w:sz w:val="22"/>
            <w:szCs w:val="22"/>
          </w:rPr>
          <w:t xml:space="preserve"> 124E.01, </w:t>
        </w:r>
        <w:r w:rsidR="0098343B">
          <w:rPr>
            <w:rStyle w:val="Hyperlink"/>
            <w:rFonts w:asciiTheme="minorHAnsi" w:hAnsiTheme="minorHAnsi" w:cstheme="minorHAnsi"/>
            <w:sz w:val="22"/>
            <w:szCs w:val="22"/>
          </w:rPr>
          <w:t>s</w:t>
        </w:r>
        <w:r w:rsidR="00A12859" w:rsidRPr="00A12859">
          <w:rPr>
            <w:rStyle w:val="Hyperlink"/>
            <w:rFonts w:asciiTheme="minorHAnsi" w:hAnsiTheme="minorHAnsi" w:cstheme="minorHAnsi"/>
            <w:sz w:val="22"/>
            <w:szCs w:val="22"/>
          </w:rPr>
          <w:t>ubd</w:t>
        </w:r>
        <w:r w:rsidR="0098343B">
          <w:rPr>
            <w:rStyle w:val="Hyperlink"/>
            <w:rFonts w:asciiTheme="minorHAnsi" w:hAnsiTheme="minorHAnsi" w:cstheme="minorHAnsi"/>
            <w:sz w:val="22"/>
            <w:szCs w:val="22"/>
          </w:rPr>
          <w:t>ivision</w:t>
        </w:r>
        <w:r w:rsidR="00A12859" w:rsidRPr="00A12859">
          <w:rPr>
            <w:rStyle w:val="Hyperlink"/>
            <w:rFonts w:asciiTheme="minorHAnsi" w:hAnsiTheme="minorHAnsi" w:cstheme="minorHAnsi"/>
            <w:sz w:val="22"/>
            <w:szCs w:val="22"/>
          </w:rPr>
          <w:t xml:space="preserve"> 1(5)</w:t>
        </w:r>
      </w:hyperlink>
      <w:r w:rsidR="00A12859">
        <w:rPr>
          <w:rFonts w:asciiTheme="minorHAnsi" w:hAnsiTheme="minorHAnsi" w:cstheme="minorHAnsi"/>
          <w:sz w:val="22"/>
          <w:szCs w:val="22"/>
        </w:rPr>
        <w:t>)</w:t>
      </w:r>
      <w:r>
        <w:rPr>
          <w:rFonts w:asciiTheme="minorHAnsi" w:hAnsiTheme="minorHAnsi" w:cstheme="minorHAnsi"/>
          <w:sz w:val="22"/>
          <w:szCs w:val="22"/>
        </w:rPr>
        <w:t>, “</w:t>
      </w:r>
      <w:r w:rsidRPr="00E575B6">
        <w:rPr>
          <w:rFonts w:asciiTheme="minorHAnsi" w:eastAsiaTheme="minorHAnsi" w:hAnsiTheme="minorHAnsi" w:cstheme="minorHAnsi"/>
          <w:color w:val="000000"/>
          <w:sz w:val="22"/>
          <w:szCs w:val="22"/>
        </w:rPr>
        <w:t xml:space="preserve">create new professional opportunities for teachers, including the opportunity to be </w:t>
      </w:r>
      <w:r w:rsidRPr="00D82255">
        <w:rPr>
          <w:rFonts w:asciiTheme="minorHAnsi" w:eastAsiaTheme="minorHAnsi" w:hAnsiTheme="minorHAnsi" w:cstheme="minorHAnsi"/>
          <w:color w:val="000000"/>
          <w:sz w:val="22"/>
          <w:szCs w:val="22"/>
        </w:rPr>
        <w:t>responsible for the learning program at the school site.”</w:t>
      </w:r>
      <w:r w:rsidR="00D572C2">
        <w:rPr>
          <w:rFonts w:asciiTheme="minorHAnsi" w:eastAsiaTheme="minorHAnsi" w:hAnsiTheme="minorHAnsi" w:cstheme="minorHAnsi"/>
          <w:color w:val="000000"/>
          <w:sz w:val="22"/>
          <w:szCs w:val="22"/>
        </w:rPr>
        <w:t xml:space="preserve"> </w:t>
      </w:r>
      <w:r w:rsidR="00FF5F23">
        <w:rPr>
          <w:rFonts w:asciiTheme="minorHAnsi" w:eastAsiaTheme="minorHAnsi" w:hAnsiTheme="minorHAnsi" w:cstheme="minorHAnsi"/>
          <w:color w:val="000000"/>
          <w:sz w:val="22"/>
          <w:szCs w:val="22"/>
        </w:rPr>
        <w:t>Finally, the Guild’s new charter school application is aligned with the priorities, criteria, and requirements of Minnesota’s Federal Charter Schools Program (CSP) grant project.</w:t>
      </w:r>
    </w:p>
    <w:p w14:paraId="4E503326" w14:textId="77777777" w:rsidR="00831A3E" w:rsidRPr="00D82255" w:rsidRDefault="00831A3E" w:rsidP="005B3E75">
      <w:pPr>
        <w:rPr>
          <w:rStyle w:val="Emphasis"/>
          <w:rFonts w:asciiTheme="minorHAnsi" w:hAnsiTheme="minorHAnsi" w:cstheme="minorHAnsi"/>
          <w:i w:val="0"/>
          <w:iCs w:val="0"/>
          <w:sz w:val="22"/>
          <w:szCs w:val="22"/>
        </w:rPr>
      </w:pPr>
    </w:p>
    <w:p w14:paraId="4DFC0733" w14:textId="77777777" w:rsidR="00E342D5" w:rsidRPr="00A469A8" w:rsidRDefault="00E342D5" w:rsidP="00E342D5">
      <w:pPr>
        <w:pStyle w:val="Heading1"/>
        <w:spacing w:before="0" w:after="0"/>
        <w:rPr>
          <w:rFonts w:asciiTheme="minorHAnsi" w:hAnsiTheme="minorHAnsi" w:cstheme="minorHAnsi"/>
          <w:sz w:val="24"/>
          <w:szCs w:val="24"/>
        </w:rPr>
      </w:pPr>
      <w:r w:rsidRPr="00A469A8">
        <w:rPr>
          <w:rFonts w:asciiTheme="minorHAnsi" w:hAnsiTheme="minorHAnsi" w:cstheme="minorHAnsi"/>
          <w:sz w:val="24"/>
          <w:szCs w:val="24"/>
        </w:rPr>
        <w:t>Timeline</w:t>
      </w:r>
    </w:p>
    <w:p w14:paraId="58AD0877" w14:textId="08E4470E" w:rsidR="00E342D5" w:rsidRPr="00BB70C6" w:rsidRDefault="00760067" w:rsidP="005B3E75">
      <w:pPr>
        <w:rPr>
          <w:rStyle w:val="Emphasis"/>
          <w:rFonts w:asciiTheme="minorHAnsi" w:hAnsiTheme="minorHAnsi" w:cstheme="minorHAnsi"/>
          <w:i w:val="0"/>
          <w:iCs w:val="0"/>
          <w:sz w:val="22"/>
          <w:szCs w:val="22"/>
        </w:rPr>
      </w:pPr>
      <w:hyperlink r:id="rId14" w:anchor="stat.124E.06.4" w:history="1">
        <w:r w:rsidR="00C61170" w:rsidRPr="00BB70C6">
          <w:rPr>
            <w:rStyle w:val="Hyperlink"/>
            <w:rFonts w:asciiTheme="minorHAnsi" w:hAnsiTheme="minorHAnsi" w:cstheme="minorHAnsi"/>
            <w:sz w:val="22"/>
            <w:szCs w:val="22"/>
          </w:rPr>
          <w:t xml:space="preserve">Minnesota Statutes, </w:t>
        </w:r>
        <w:r w:rsidR="0098343B">
          <w:rPr>
            <w:rStyle w:val="Hyperlink"/>
            <w:rFonts w:asciiTheme="minorHAnsi" w:hAnsiTheme="minorHAnsi" w:cstheme="minorHAnsi"/>
            <w:sz w:val="22"/>
            <w:szCs w:val="22"/>
          </w:rPr>
          <w:t xml:space="preserve">section </w:t>
        </w:r>
        <w:r w:rsidR="00E342D5" w:rsidRPr="00BB70C6">
          <w:rPr>
            <w:rStyle w:val="Hyperlink"/>
            <w:rFonts w:asciiTheme="minorHAnsi" w:hAnsiTheme="minorHAnsi" w:cstheme="minorHAnsi"/>
            <w:sz w:val="22"/>
            <w:szCs w:val="22"/>
          </w:rPr>
          <w:t>124E.06</w:t>
        </w:r>
        <w:r w:rsidR="000600DE" w:rsidRPr="00BB70C6">
          <w:rPr>
            <w:rStyle w:val="Hyperlink"/>
            <w:rFonts w:asciiTheme="minorHAnsi" w:hAnsiTheme="minorHAnsi" w:cstheme="minorHAnsi"/>
            <w:sz w:val="22"/>
            <w:szCs w:val="22"/>
          </w:rPr>
          <w:t xml:space="preserve">, </w:t>
        </w:r>
        <w:r w:rsidR="0098343B">
          <w:rPr>
            <w:rStyle w:val="Hyperlink"/>
            <w:rFonts w:asciiTheme="minorHAnsi" w:hAnsiTheme="minorHAnsi" w:cstheme="minorHAnsi"/>
            <w:sz w:val="22"/>
            <w:szCs w:val="22"/>
          </w:rPr>
          <w:t>s</w:t>
        </w:r>
        <w:r w:rsidR="00BB70C6" w:rsidRPr="00BB70C6">
          <w:rPr>
            <w:rStyle w:val="Hyperlink"/>
            <w:rFonts w:asciiTheme="minorHAnsi" w:hAnsiTheme="minorHAnsi" w:cstheme="minorHAnsi"/>
            <w:sz w:val="22"/>
            <w:szCs w:val="22"/>
          </w:rPr>
          <w:t>ubd</w:t>
        </w:r>
        <w:r w:rsidR="0098343B">
          <w:rPr>
            <w:rStyle w:val="Hyperlink"/>
            <w:rFonts w:asciiTheme="minorHAnsi" w:hAnsiTheme="minorHAnsi" w:cstheme="minorHAnsi"/>
            <w:sz w:val="22"/>
            <w:szCs w:val="22"/>
          </w:rPr>
          <w:t>ivision</w:t>
        </w:r>
        <w:r w:rsidR="00BB70C6" w:rsidRPr="00BB70C6">
          <w:rPr>
            <w:rStyle w:val="Hyperlink"/>
            <w:rFonts w:asciiTheme="minorHAnsi" w:hAnsiTheme="minorHAnsi" w:cstheme="minorHAnsi"/>
            <w:sz w:val="22"/>
            <w:szCs w:val="22"/>
          </w:rPr>
          <w:t xml:space="preserve"> 4</w:t>
        </w:r>
      </w:hyperlink>
      <w:r w:rsidR="00E342D5" w:rsidRPr="00D82255">
        <w:rPr>
          <w:rStyle w:val="Emphasis"/>
          <w:rFonts w:asciiTheme="minorHAnsi" w:hAnsiTheme="minorHAnsi" w:cstheme="minorHAnsi"/>
          <w:i w:val="0"/>
          <w:iCs w:val="0"/>
          <w:sz w:val="22"/>
          <w:szCs w:val="22"/>
        </w:rPr>
        <w:t xml:space="preserve"> </w:t>
      </w:r>
      <w:r w:rsidR="003F6C7A" w:rsidRPr="00D82255">
        <w:rPr>
          <w:rStyle w:val="Emphasis"/>
          <w:rFonts w:asciiTheme="minorHAnsi" w:hAnsiTheme="minorHAnsi" w:cstheme="minorHAnsi"/>
          <w:i w:val="0"/>
          <w:iCs w:val="0"/>
          <w:sz w:val="22"/>
          <w:szCs w:val="22"/>
        </w:rPr>
        <w:t>state</w:t>
      </w:r>
      <w:r w:rsidR="00BB70C6">
        <w:rPr>
          <w:rStyle w:val="Emphasis"/>
          <w:rFonts w:asciiTheme="minorHAnsi" w:hAnsiTheme="minorHAnsi" w:cstheme="minorHAnsi"/>
          <w:i w:val="0"/>
          <w:iCs w:val="0"/>
          <w:sz w:val="22"/>
          <w:szCs w:val="22"/>
        </w:rPr>
        <w:t>s</w:t>
      </w:r>
      <w:r w:rsidR="006A3B9D" w:rsidRPr="00D82255">
        <w:rPr>
          <w:rStyle w:val="Emphasis"/>
          <w:rFonts w:asciiTheme="minorHAnsi" w:hAnsiTheme="minorHAnsi" w:cstheme="minorHAnsi"/>
          <w:i w:val="0"/>
          <w:iCs w:val="0"/>
          <w:sz w:val="22"/>
          <w:szCs w:val="22"/>
        </w:rPr>
        <w:t xml:space="preserve"> that an authorizer must </w:t>
      </w:r>
      <w:r w:rsidR="00BB70C6">
        <w:rPr>
          <w:rStyle w:val="Emphasis"/>
          <w:rFonts w:asciiTheme="minorHAnsi" w:hAnsiTheme="minorHAnsi" w:cstheme="minorHAnsi"/>
          <w:i w:val="0"/>
          <w:iCs w:val="0"/>
          <w:sz w:val="22"/>
          <w:szCs w:val="22"/>
        </w:rPr>
        <w:t xml:space="preserve">submit </w:t>
      </w:r>
      <w:r w:rsidR="006A3B9D" w:rsidRPr="00D82255">
        <w:rPr>
          <w:rStyle w:val="Emphasis"/>
          <w:rFonts w:asciiTheme="minorHAnsi" w:hAnsiTheme="minorHAnsi" w:cstheme="minorHAnsi"/>
          <w:i w:val="0"/>
          <w:iCs w:val="0"/>
          <w:sz w:val="22"/>
          <w:szCs w:val="22"/>
        </w:rPr>
        <w:t xml:space="preserve">a </w:t>
      </w:r>
      <w:r w:rsidR="00BB70C6">
        <w:rPr>
          <w:rStyle w:val="Emphasis"/>
          <w:rFonts w:asciiTheme="minorHAnsi" w:hAnsiTheme="minorHAnsi" w:cstheme="minorHAnsi"/>
          <w:i w:val="0"/>
          <w:iCs w:val="0"/>
          <w:sz w:val="22"/>
          <w:szCs w:val="22"/>
        </w:rPr>
        <w:t>new charter school</w:t>
      </w:r>
      <w:r w:rsidR="006A3B9D" w:rsidRPr="00D82255">
        <w:rPr>
          <w:rStyle w:val="Emphasis"/>
          <w:rFonts w:asciiTheme="minorHAnsi" w:hAnsiTheme="minorHAnsi" w:cstheme="minorHAnsi"/>
          <w:i w:val="0"/>
          <w:iCs w:val="0"/>
          <w:sz w:val="22"/>
          <w:szCs w:val="22"/>
        </w:rPr>
        <w:t xml:space="preserve"> affidavit to </w:t>
      </w:r>
      <w:r w:rsidR="00D83BCB">
        <w:rPr>
          <w:rStyle w:val="Emphasis"/>
          <w:rFonts w:asciiTheme="minorHAnsi" w:hAnsiTheme="minorHAnsi" w:cstheme="minorHAnsi"/>
          <w:i w:val="0"/>
          <w:iCs w:val="0"/>
          <w:sz w:val="22"/>
          <w:szCs w:val="22"/>
        </w:rPr>
        <w:t>MDE</w:t>
      </w:r>
      <w:r w:rsidR="00BB70C6" w:rsidRPr="00BB70C6">
        <w:rPr>
          <w:rStyle w:val="Emphasis"/>
          <w:rFonts w:asciiTheme="minorHAnsi" w:hAnsiTheme="minorHAnsi" w:cstheme="minorHAnsi"/>
          <w:i w:val="0"/>
          <w:iCs w:val="0"/>
          <w:sz w:val="22"/>
          <w:szCs w:val="22"/>
        </w:rPr>
        <w:t xml:space="preserve"> at least 14 months before July 1 of the year the new charter school plans to serve students</w:t>
      </w:r>
      <w:r w:rsidR="00BB70C6">
        <w:rPr>
          <w:rStyle w:val="Emphasis"/>
          <w:rFonts w:asciiTheme="minorHAnsi" w:hAnsiTheme="minorHAnsi" w:cstheme="minorHAnsi"/>
          <w:i w:val="0"/>
          <w:iCs w:val="0"/>
          <w:sz w:val="22"/>
          <w:szCs w:val="22"/>
        </w:rPr>
        <w:t xml:space="preserve"> (</w:t>
      </w:r>
      <w:r w:rsidR="004143FD">
        <w:rPr>
          <w:rStyle w:val="Emphasis"/>
          <w:rFonts w:asciiTheme="minorHAnsi" w:hAnsiTheme="minorHAnsi" w:cstheme="minorHAnsi"/>
          <w:i w:val="0"/>
          <w:iCs w:val="0"/>
          <w:sz w:val="22"/>
          <w:szCs w:val="22"/>
        </w:rPr>
        <w:t xml:space="preserve">i.e., </w:t>
      </w:r>
      <w:r w:rsidR="00BB70C6">
        <w:rPr>
          <w:rStyle w:val="Emphasis"/>
          <w:rFonts w:asciiTheme="minorHAnsi" w:hAnsiTheme="minorHAnsi" w:cstheme="minorHAnsi"/>
          <w:i w:val="0"/>
          <w:iCs w:val="0"/>
          <w:sz w:val="22"/>
          <w:szCs w:val="22"/>
        </w:rPr>
        <w:t>May 1</w:t>
      </w:r>
      <w:r w:rsidR="00DF1D98">
        <w:rPr>
          <w:rStyle w:val="Emphasis"/>
          <w:rFonts w:asciiTheme="minorHAnsi" w:hAnsiTheme="minorHAnsi" w:cstheme="minorHAnsi"/>
          <w:i w:val="0"/>
          <w:iCs w:val="0"/>
          <w:sz w:val="22"/>
          <w:szCs w:val="22"/>
        </w:rPr>
        <w:t>,</w:t>
      </w:r>
      <w:r w:rsidR="004143FD">
        <w:rPr>
          <w:rStyle w:val="Emphasis"/>
          <w:rFonts w:asciiTheme="minorHAnsi" w:hAnsiTheme="minorHAnsi" w:cstheme="minorHAnsi"/>
          <w:i w:val="0"/>
          <w:iCs w:val="0"/>
          <w:sz w:val="22"/>
          <w:szCs w:val="22"/>
        </w:rPr>
        <w:t xml:space="preserve"> a year before opening</w:t>
      </w:r>
      <w:r w:rsidR="00BB70C6">
        <w:rPr>
          <w:rStyle w:val="Emphasis"/>
          <w:rFonts w:asciiTheme="minorHAnsi" w:hAnsiTheme="minorHAnsi" w:cstheme="minorHAnsi"/>
          <w:i w:val="0"/>
          <w:iCs w:val="0"/>
          <w:sz w:val="22"/>
          <w:szCs w:val="22"/>
        </w:rPr>
        <w:t>)</w:t>
      </w:r>
      <w:r w:rsidR="006A3B9D" w:rsidRPr="00D82255">
        <w:rPr>
          <w:rStyle w:val="Emphasis"/>
          <w:rFonts w:asciiTheme="minorHAnsi" w:hAnsiTheme="minorHAnsi" w:cstheme="minorHAnsi"/>
          <w:i w:val="0"/>
          <w:iCs w:val="0"/>
          <w:sz w:val="22"/>
          <w:szCs w:val="22"/>
        </w:rPr>
        <w:t xml:space="preserve">. </w:t>
      </w:r>
      <w:r w:rsidR="00B45D91" w:rsidRPr="00D82255">
        <w:rPr>
          <w:rStyle w:val="Emphasis"/>
          <w:rFonts w:asciiTheme="minorHAnsi" w:hAnsiTheme="minorHAnsi" w:cstheme="minorHAnsi"/>
          <w:i w:val="0"/>
          <w:iCs w:val="0"/>
          <w:sz w:val="22"/>
          <w:szCs w:val="22"/>
        </w:rPr>
        <w:t>T</w:t>
      </w:r>
      <w:r w:rsidR="002A1353" w:rsidRPr="00D82255">
        <w:rPr>
          <w:rStyle w:val="Emphasis"/>
          <w:rFonts w:asciiTheme="minorHAnsi" w:hAnsiTheme="minorHAnsi" w:cstheme="minorHAnsi"/>
          <w:i w:val="0"/>
          <w:iCs w:val="0"/>
          <w:sz w:val="22"/>
          <w:szCs w:val="22"/>
        </w:rPr>
        <w:t>he Guild</w:t>
      </w:r>
      <w:r w:rsidR="00BB70C6">
        <w:rPr>
          <w:rStyle w:val="Emphasis"/>
          <w:rFonts w:asciiTheme="minorHAnsi" w:hAnsiTheme="minorHAnsi" w:cstheme="minorHAnsi"/>
          <w:i w:val="0"/>
          <w:iCs w:val="0"/>
          <w:sz w:val="22"/>
          <w:szCs w:val="22"/>
        </w:rPr>
        <w:t>’s</w:t>
      </w:r>
      <w:r w:rsidR="006A3B9D" w:rsidRPr="00D82255">
        <w:rPr>
          <w:rStyle w:val="Emphasis"/>
          <w:rFonts w:asciiTheme="minorHAnsi" w:hAnsiTheme="minorHAnsi" w:cstheme="minorHAnsi"/>
          <w:i w:val="0"/>
          <w:iCs w:val="0"/>
          <w:sz w:val="22"/>
          <w:szCs w:val="22"/>
        </w:rPr>
        <w:t xml:space="preserve"> </w:t>
      </w:r>
      <w:r w:rsidR="00D83BCB">
        <w:rPr>
          <w:rStyle w:val="Emphasis"/>
          <w:rFonts w:asciiTheme="minorHAnsi" w:hAnsiTheme="minorHAnsi" w:cstheme="minorHAnsi"/>
          <w:i w:val="0"/>
          <w:iCs w:val="0"/>
          <w:sz w:val="22"/>
          <w:szCs w:val="22"/>
        </w:rPr>
        <w:t xml:space="preserve">FY21 </w:t>
      </w:r>
      <w:r w:rsidR="00BB70C6">
        <w:rPr>
          <w:rStyle w:val="Emphasis"/>
          <w:rFonts w:asciiTheme="minorHAnsi" w:hAnsiTheme="minorHAnsi" w:cstheme="minorHAnsi"/>
          <w:i w:val="0"/>
          <w:iCs w:val="0"/>
          <w:sz w:val="22"/>
          <w:szCs w:val="22"/>
        </w:rPr>
        <w:t>new charter school application review process includes</w:t>
      </w:r>
      <w:r w:rsidR="006A3B9D" w:rsidRPr="00D82255">
        <w:rPr>
          <w:rStyle w:val="Emphasis"/>
          <w:rFonts w:asciiTheme="minorHAnsi" w:hAnsiTheme="minorHAnsi" w:cstheme="minorHAnsi"/>
          <w:i w:val="0"/>
          <w:iCs w:val="0"/>
          <w:sz w:val="22"/>
          <w:szCs w:val="22"/>
        </w:rPr>
        <w:t xml:space="preserve"> the following</w:t>
      </w:r>
      <w:r w:rsidR="00BB70C6">
        <w:rPr>
          <w:rStyle w:val="Emphasis"/>
          <w:rFonts w:asciiTheme="minorHAnsi" w:hAnsiTheme="minorHAnsi" w:cstheme="minorHAnsi"/>
          <w:i w:val="0"/>
          <w:iCs w:val="0"/>
          <w:sz w:val="22"/>
          <w:szCs w:val="22"/>
        </w:rPr>
        <w:t xml:space="preserve"> key dates</w:t>
      </w:r>
      <w:r w:rsidR="000600DE" w:rsidRPr="00D82255">
        <w:rPr>
          <w:rStyle w:val="Emphasis"/>
          <w:rFonts w:asciiTheme="minorHAnsi" w:hAnsiTheme="minorHAnsi" w:cstheme="minorHAnsi"/>
          <w:i w:val="0"/>
          <w:iCs w:val="0"/>
          <w:sz w:val="22"/>
          <w:szCs w:val="22"/>
        </w:rPr>
        <w:t xml:space="preserve"> based on </w:t>
      </w:r>
      <w:r w:rsidR="00BB70C6">
        <w:rPr>
          <w:rStyle w:val="Emphasis"/>
          <w:rFonts w:asciiTheme="minorHAnsi" w:hAnsiTheme="minorHAnsi" w:cstheme="minorHAnsi"/>
          <w:i w:val="0"/>
          <w:iCs w:val="0"/>
          <w:sz w:val="22"/>
          <w:szCs w:val="22"/>
        </w:rPr>
        <w:t>that</w:t>
      </w:r>
      <w:r w:rsidR="000600DE" w:rsidRPr="00D82255">
        <w:rPr>
          <w:rStyle w:val="Emphasis"/>
          <w:rFonts w:asciiTheme="minorHAnsi" w:hAnsiTheme="minorHAnsi" w:cstheme="minorHAnsi"/>
          <w:i w:val="0"/>
          <w:iCs w:val="0"/>
          <w:sz w:val="22"/>
          <w:szCs w:val="22"/>
        </w:rPr>
        <w:t xml:space="preserve"> statut</w:t>
      </w:r>
      <w:r w:rsidR="00BB70C6">
        <w:rPr>
          <w:rStyle w:val="Emphasis"/>
          <w:rFonts w:asciiTheme="minorHAnsi" w:hAnsiTheme="minorHAnsi" w:cstheme="minorHAnsi"/>
          <w:i w:val="0"/>
          <w:iCs w:val="0"/>
          <w:sz w:val="22"/>
          <w:szCs w:val="22"/>
        </w:rPr>
        <w:t>ory deadline</w:t>
      </w:r>
      <w:r w:rsidR="000600DE" w:rsidRPr="00D82255">
        <w:rPr>
          <w:rStyle w:val="Emphasis"/>
          <w:rFonts w:asciiTheme="minorHAnsi" w:hAnsiTheme="minorHAnsi" w:cstheme="minorHAnsi"/>
          <w:i w:val="0"/>
          <w:iCs w:val="0"/>
          <w:sz w:val="22"/>
          <w:szCs w:val="22"/>
        </w:rPr>
        <w:t>:</w:t>
      </w:r>
    </w:p>
    <w:p w14:paraId="5D7056FD" w14:textId="116E1D65" w:rsidR="003F6C7A" w:rsidRPr="00BB70C6" w:rsidRDefault="003F6C7A" w:rsidP="00BB70C6">
      <w:pPr>
        <w:rPr>
          <w:rFonts w:asciiTheme="minorHAnsi" w:hAnsiTheme="minorHAnsi" w:cstheme="minorHAnsi"/>
          <w:spacing w:val="-5"/>
          <w:sz w:val="22"/>
          <w:szCs w:val="22"/>
        </w:rPr>
      </w:pPr>
    </w:p>
    <w:tbl>
      <w:tblPr>
        <w:tblStyle w:val="TableGrid"/>
        <w:tblW w:w="0" w:type="auto"/>
        <w:jc w:val="center"/>
        <w:shd w:val="clear" w:color="auto" w:fill="B8CCE4" w:themeFill="accent1" w:themeFillTint="66"/>
        <w:tblCellMar>
          <w:top w:w="144" w:type="dxa"/>
          <w:left w:w="115" w:type="dxa"/>
          <w:bottom w:w="144" w:type="dxa"/>
          <w:right w:w="115" w:type="dxa"/>
        </w:tblCellMar>
        <w:tblLook w:val="04A0" w:firstRow="1" w:lastRow="0" w:firstColumn="1" w:lastColumn="0" w:noHBand="0" w:noVBand="1"/>
      </w:tblPr>
      <w:tblGrid>
        <w:gridCol w:w="5395"/>
        <w:gridCol w:w="5395"/>
      </w:tblGrid>
      <w:tr w:rsidR="0077153E" w:rsidRPr="00A228CD" w14:paraId="4600C789" w14:textId="77777777" w:rsidTr="00387CC4">
        <w:trPr>
          <w:jc w:val="center"/>
        </w:trPr>
        <w:tc>
          <w:tcPr>
            <w:tcW w:w="5395" w:type="dxa"/>
            <w:shd w:val="clear" w:color="auto" w:fill="B8CCE4" w:themeFill="accent1" w:themeFillTint="66"/>
          </w:tcPr>
          <w:p w14:paraId="21A4965E" w14:textId="6D2B1362" w:rsidR="00BB70C6" w:rsidRPr="00387CC4" w:rsidRDefault="00BB70C6" w:rsidP="00387CC4">
            <w:pPr>
              <w:rPr>
                <w:rFonts w:asciiTheme="minorHAnsi" w:hAnsiTheme="minorHAnsi" w:cstheme="minorHAnsi"/>
                <w:b/>
                <w:bCs/>
                <w:spacing w:val="-5"/>
              </w:rPr>
            </w:pPr>
            <w:r w:rsidRPr="00387CC4">
              <w:rPr>
                <w:rFonts w:asciiTheme="minorHAnsi" w:hAnsiTheme="minorHAnsi" w:cstheme="minorHAnsi"/>
                <w:b/>
                <w:bCs/>
                <w:spacing w:val="-5"/>
              </w:rPr>
              <w:t>Key Date/Deadline</w:t>
            </w:r>
            <w:r w:rsidR="0077153E" w:rsidRPr="00387CC4">
              <w:rPr>
                <w:rFonts w:asciiTheme="minorHAnsi" w:hAnsiTheme="minorHAnsi" w:cstheme="minorHAnsi"/>
                <w:b/>
                <w:bCs/>
                <w:spacing w:val="-5"/>
              </w:rPr>
              <w:t>:</w:t>
            </w:r>
          </w:p>
        </w:tc>
        <w:tc>
          <w:tcPr>
            <w:tcW w:w="5395" w:type="dxa"/>
            <w:shd w:val="clear" w:color="auto" w:fill="B8CCE4" w:themeFill="accent1" w:themeFillTint="66"/>
          </w:tcPr>
          <w:p w14:paraId="42295077" w14:textId="4D404526" w:rsidR="00BB70C6" w:rsidRPr="00387CC4" w:rsidRDefault="00A11B46" w:rsidP="00387CC4">
            <w:pPr>
              <w:rPr>
                <w:rFonts w:asciiTheme="minorHAnsi" w:hAnsiTheme="minorHAnsi" w:cstheme="minorHAnsi"/>
                <w:b/>
                <w:bCs/>
                <w:spacing w:val="-5"/>
              </w:rPr>
            </w:pPr>
            <w:r w:rsidRPr="00387CC4">
              <w:rPr>
                <w:rFonts w:asciiTheme="minorHAnsi" w:hAnsiTheme="minorHAnsi" w:cstheme="minorHAnsi"/>
                <w:b/>
                <w:bCs/>
                <w:spacing w:val="-5"/>
              </w:rPr>
              <w:t>Event/</w:t>
            </w:r>
            <w:r w:rsidR="00BB70C6" w:rsidRPr="00387CC4">
              <w:rPr>
                <w:rFonts w:asciiTheme="minorHAnsi" w:hAnsiTheme="minorHAnsi" w:cstheme="minorHAnsi"/>
                <w:b/>
                <w:bCs/>
                <w:spacing w:val="-5"/>
              </w:rPr>
              <w:t>Action</w:t>
            </w:r>
            <w:r w:rsidR="0077153E" w:rsidRPr="00387CC4">
              <w:rPr>
                <w:rFonts w:asciiTheme="minorHAnsi" w:hAnsiTheme="minorHAnsi" w:cstheme="minorHAnsi"/>
                <w:b/>
                <w:bCs/>
                <w:spacing w:val="-5"/>
              </w:rPr>
              <w:t>:</w:t>
            </w:r>
          </w:p>
        </w:tc>
      </w:tr>
      <w:tr w:rsidR="009146D6" w:rsidRPr="00A228CD" w14:paraId="11FC6DDE" w14:textId="77777777" w:rsidTr="00387CC4">
        <w:trPr>
          <w:jc w:val="center"/>
        </w:trPr>
        <w:tc>
          <w:tcPr>
            <w:tcW w:w="5395" w:type="dxa"/>
            <w:shd w:val="clear" w:color="auto" w:fill="F2F2F2"/>
          </w:tcPr>
          <w:p w14:paraId="26F3B899" w14:textId="6910245E" w:rsidR="00BB70C6" w:rsidRPr="00387CC4" w:rsidRDefault="00EB43A6" w:rsidP="00387CC4">
            <w:pPr>
              <w:rPr>
                <w:rFonts w:asciiTheme="minorHAnsi" w:hAnsiTheme="minorHAnsi" w:cstheme="minorHAnsi"/>
                <w:spacing w:val="-5"/>
              </w:rPr>
            </w:pPr>
            <w:r w:rsidRPr="00387CC4">
              <w:rPr>
                <w:rFonts w:asciiTheme="minorHAnsi" w:hAnsiTheme="minorHAnsi" w:cstheme="minorHAnsi"/>
                <w:spacing w:val="-5"/>
              </w:rPr>
              <w:t>August 1, 2020</w:t>
            </w:r>
          </w:p>
        </w:tc>
        <w:tc>
          <w:tcPr>
            <w:tcW w:w="5395" w:type="dxa"/>
            <w:shd w:val="clear" w:color="auto" w:fill="F2F2F2"/>
          </w:tcPr>
          <w:p w14:paraId="6EFD99A6" w14:textId="3866F67A" w:rsidR="00BB70C6" w:rsidRPr="00387CC4" w:rsidRDefault="00EB43A6" w:rsidP="00387CC4">
            <w:pPr>
              <w:rPr>
                <w:rFonts w:asciiTheme="minorHAnsi" w:hAnsiTheme="minorHAnsi" w:cstheme="minorHAnsi"/>
                <w:spacing w:val="-5"/>
              </w:rPr>
            </w:pPr>
            <w:r w:rsidRPr="00387CC4">
              <w:rPr>
                <w:rFonts w:asciiTheme="minorHAnsi" w:hAnsiTheme="minorHAnsi" w:cstheme="minorHAnsi"/>
                <w:spacing w:val="-5"/>
              </w:rPr>
              <w:t>FY21</w:t>
            </w:r>
            <w:r w:rsidR="00BB70C6" w:rsidRPr="00387CC4">
              <w:rPr>
                <w:rFonts w:asciiTheme="minorHAnsi" w:hAnsiTheme="minorHAnsi" w:cstheme="minorHAnsi"/>
                <w:spacing w:val="-5"/>
              </w:rPr>
              <w:t xml:space="preserve"> New Charter Application </w:t>
            </w:r>
            <w:r w:rsidR="00C4252C">
              <w:rPr>
                <w:rFonts w:asciiTheme="minorHAnsi" w:hAnsiTheme="minorHAnsi" w:cstheme="minorHAnsi"/>
                <w:spacing w:val="-5"/>
              </w:rPr>
              <w:t>Finalized</w:t>
            </w:r>
          </w:p>
        </w:tc>
      </w:tr>
      <w:tr w:rsidR="009146D6" w:rsidRPr="00A228CD" w14:paraId="7BA3BEEB" w14:textId="77777777" w:rsidTr="00387CC4">
        <w:trPr>
          <w:jc w:val="center"/>
        </w:trPr>
        <w:tc>
          <w:tcPr>
            <w:tcW w:w="5395" w:type="dxa"/>
            <w:shd w:val="clear" w:color="auto" w:fill="F2F2F2"/>
          </w:tcPr>
          <w:p w14:paraId="00C9D9E4" w14:textId="45A2073D" w:rsidR="00BD5BF8" w:rsidRPr="00387CC4" w:rsidDel="00B4324F" w:rsidRDefault="00DE3937" w:rsidP="00387CC4">
            <w:pPr>
              <w:rPr>
                <w:rFonts w:asciiTheme="minorHAnsi" w:hAnsiTheme="minorHAnsi" w:cstheme="minorHAnsi"/>
                <w:spacing w:val="-5"/>
              </w:rPr>
            </w:pPr>
            <w:r w:rsidRPr="00387CC4">
              <w:rPr>
                <w:rFonts w:asciiTheme="minorHAnsi" w:hAnsiTheme="minorHAnsi" w:cstheme="minorHAnsi"/>
                <w:spacing w:val="-5"/>
              </w:rPr>
              <w:t>Wednesday, October 7</w:t>
            </w:r>
            <w:r w:rsidRPr="00387CC4">
              <w:rPr>
                <w:rFonts w:asciiTheme="minorHAnsi" w:hAnsiTheme="minorHAnsi" w:cstheme="minorHAnsi"/>
                <w:spacing w:val="-5"/>
                <w:vertAlign w:val="superscript"/>
              </w:rPr>
              <w:t>th</w:t>
            </w:r>
            <w:r w:rsidRPr="00387CC4">
              <w:rPr>
                <w:rFonts w:asciiTheme="minorHAnsi" w:hAnsiTheme="minorHAnsi" w:cstheme="minorHAnsi"/>
                <w:spacing w:val="-5"/>
              </w:rPr>
              <w:t xml:space="preserve"> from 10a – 12p</w:t>
            </w:r>
          </w:p>
        </w:tc>
        <w:tc>
          <w:tcPr>
            <w:tcW w:w="5395" w:type="dxa"/>
            <w:shd w:val="clear" w:color="auto" w:fill="F2F2F2"/>
          </w:tcPr>
          <w:p w14:paraId="5AB8B926" w14:textId="0EB99781" w:rsidR="00BD5BF8" w:rsidRPr="00387CC4" w:rsidRDefault="00DE3937" w:rsidP="00387CC4">
            <w:pPr>
              <w:rPr>
                <w:rFonts w:asciiTheme="minorHAnsi" w:hAnsiTheme="minorHAnsi" w:cstheme="minorHAnsi"/>
                <w:spacing w:val="-5"/>
              </w:rPr>
            </w:pPr>
            <w:r w:rsidRPr="00387CC4">
              <w:rPr>
                <w:rFonts w:asciiTheme="minorHAnsi" w:hAnsiTheme="minorHAnsi" w:cstheme="minorHAnsi"/>
                <w:spacing w:val="-5"/>
              </w:rPr>
              <w:t xml:space="preserve">Information </w:t>
            </w:r>
            <w:r w:rsidR="00BD5BF8" w:rsidRPr="00387CC4">
              <w:rPr>
                <w:rFonts w:asciiTheme="minorHAnsi" w:hAnsiTheme="minorHAnsi" w:cstheme="minorHAnsi"/>
                <w:spacing w:val="-5"/>
              </w:rPr>
              <w:t>Webinar for Interested Applicants</w:t>
            </w:r>
          </w:p>
        </w:tc>
      </w:tr>
      <w:tr w:rsidR="009146D6" w:rsidRPr="00A228CD" w14:paraId="7BED8C58" w14:textId="77777777" w:rsidTr="00387CC4">
        <w:trPr>
          <w:jc w:val="center"/>
        </w:trPr>
        <w:tc>
          <w:tcPr>
            <w:tcW w:w="5395" w:type="dxa"/>
            <w:shd w:val="clear" w:color="auto" w:fill="F2F2F2"/>
          </w:tcPr>
          <w:p w14:paraId="1C0F9B2B" w14:textId="0FEDF4B9" w:rsidR="00BB70C6" w:rsidRPr="00387CC4" w:rsidRDefault="0077153E" w:rsidP="00387CC4">
            <w:pPr>
              <w:rPr>
                <w:rFonts w:asciiTheme="minorHAnsi" w:hAnsiTheme="minorHAnsi" w:cstheme="minorHAnsi"/>
                <w:b/>
                <w:bCs/>
                <w:spacing w:val="-5"/>
              </w:rPr>
            </w:pPr>
            <w:r w:rsidRPr="00387CC4">
              <w:rPr>
                <w:rFonts w:asciiTheme="minorHAnsi" w:hAnsiTheme="minorHAnsi" w:cstheme="minorHAnsi"/>
                <w:b/>
                <w:bCs/>
                <w:spacing w:val="-5"/>
              </w:rPr>
              <w:t xml:space="preserve">Sunday, </w:t>
            </w:r>
            <w:r w:rsidR="00B4324F" w:rsidRPr="00387CC4">
              <w:rPr>
                <w:rFonts w:asciiTheme="minorHAnsi" w:hAnsiTheme="minorHAnsi" w:cstheme="minorHAnsi"/>
                <w:b/>
                <w:bCs/>
                <w:spacing w:val="-5"/>
              </w:rPr>
              <w:t>November 15</w:t>
            </w:r>
            <w:r w:rsidR="00BB70C6" w:rsidRPr="00387CC4">
              <w:rPr>
                <w:rFonts w:asciiTheme="minorHAnsi" w:hAnsiTheme="minorHAnsi" w:cstheme="minorHAnsi"/>
                <w:b/>
                <w:bCs/>
                <w:spacing w:val="-5"/>
              </w:rPr>
              <w:t xml:space="preserve">, </w:t>
            </w:r>
            <w:r w:rsidR="00EB43A6" w:rsidRPr="00387CC4">
              <w:rPr>
                <w:rFonts w:asciiTheme="minorHAnsi" w:hAnsiTheme="minorHAnsi" w:cstheme="minorHAnsi"/>
                <w:b/>
                <w:bCs/>
                <w:spacing w:val="-5"/>
              </w:rPr>
              <w:t>2020</w:t>
            </w:r>
          </w:p>
        </w:tc>
        <w:tc>
          <w:tcPr>
            <w:tcW w:w="5395" w:type="dxa"/>
            <w:shd w:val="clear" w:color="auto" w:fill="F2F2F2"/>
          </w:tcPr>
          <w:p w14:paraId="1DC078F8" w14:textId="346433EA" w:rsidR="00BB70C6" w:rsidRPr="00387CC4" w:rsidRDefault="00BD5BF8" w:rsidP="00387CC4">
            <w:pPr>
              <w:rPr>
                <w:rFonts w:asciiTheme="minorHAnsi" w:hAnsiTheme="minorHAnsi" w:cstheme="minorHAnsi"/>
                <w:b/>
                <w:bCs/>
                <w:spacing w:val="-5"/>
              </w:rPr>
            </w:pPr>
            <w:r w:rsidRPr="00387CC4">
              <w:rPr>
                <w:rFonts w:asciiTheme="minorHAnsi" w:hAnsiTheme="minorHAnsi" w:cstheme="minorHAnsi"/>
                <w:b/>
                <w:bCs/>
                <w:spacing w:val="-5"/>
              </w:rPr>
              <w:t>Letter of Intent (LOI)</w:t>
            </w:r>
            <w:r w:rsidR="00BB70C6" w:rsidRPr="00387CC4">
              <w:rPr>
                <w:rFonts w:asciiTheme="minorHAnsi" w:hAnsiTheme="minorHAnsi" w:cstheme="minorHAnsi"/>
                <w:b/>
                <w:bCs/>
                <w:spacing w:val="-5"/>
              </w:rPr>
              <w:t xml:space="preserve"> Due to the Guild</w:t>
            </w:r>
          </w:p>
        </w:tc>
      </w:tr>
      <w:tr w:rsidR="009146D6" w:rsidRPr="00A228CD" w14:paraId="34D9B4D9" w14:textId="77777777" w:rsidTr="00387CC4">
        <w:trPr>
          <w:jc w:val="center"/>
        </w:trPr>
        <w:tc>
          <w:tcPr>
            <w:tcW w:w="5395" w:type="dxa"/>
            <w:shd w:val="clear" w:color="auto" w:fill="F2F2F2"/>
          </w:tcPr>
          <w:p w14:paraId="3E4B9D00" w14:textId="26A26737" w:rsidR="00BB70C6" w:rsidRPr="00387CC4" w:rsidRDefault="00DE3937" w:rsidP="00387CC4">
            <w:pPr>
              <w:rPr>
                <w:rFonts w:asciiTheme="minorHAnsi" w:hAnsiTheme="minorHAnsi" w:cstheme="minorHAnsi"/>
                <w:spacing w:val="-5"/>
              </w:rPr>
            </w:pPr>
            <w:r w:rsidRPr="00387CC4">
              <w:rPr>
                <w:rFonts w:asciiTheme="minorHAnsi" w:hAnsiTheme="minorHAnsi" w:cstheme="minorHAnsi"/>
                <w:spacing w:val="-5"/>
              </w:rPr>
              <w:t>Wednesday, December 2</w:t>
            </w:r>
            <w:r w:rsidRPr="00387CC4">
              <w:rPr>
                <w:rFonts w:asciiTheme="minorHAnsi" w:hAnsiTheme="minorHAnsi" w:cstheme="minorHAnsi"/>
                <w:spacing w:val="-5"/>
                <w:vertAlign w:val="superscript"/>
              </w:rPr>
              <w:t>nd</w:t>
            </w:r>
            <w:r w:rsidRPr="00387CC4">
              <w:rPr>
                <w:rFonts w:asciiTheme="minorHAnsi" w:hAnsiTheme="minorHAnsi" w:cstheme="minorHAnsi"/>
                <w:spacing w:val="-5"/>
              </w:rPr>
              <w:t xml:space="preserve"> from 10a-12p</w:t>
            </w:r>
          </w:p>
        </w:tc>
        <w:tc>
          <w:tcPr>
            <w:tcW w:w="5395" w:type="dxa"/>
            <w:shd w:val="clear" w:color="auto" w:fill="F2F2F2"/>
          </w:tcPr>
          <w:p w14:paraId="75D2D8F2" w14:textId="3F5E7CD3" w:rsidR="00BB70C6" w:rsidRPr="00387CC4" w:rsidRDefault="00DE3937" w:rsidP="00387CC4">
            <w:pPr>
              <w:rPr>
                <w:rFonts w:asciiTheme="minorHAnsi" w:hAnsiTheme="minorHAnsi" w:cstheme="minorHAnsi"/>
                <w:spacing w:val="-5"/>
              </w:rPr>
            </w:pPr>
            <w:r w:rsidRPr="00387CC4">
              <w:rPr>
                <w:rFonts w:asciiTheme="minorHAnsi" w:hAnsiTheme="minorHAnsi" w:cstheme="minorHAnsi"/>
                <w:spacing w:val="-5"/>
              </w:rPr>
              <w:t xml:space="preserve">Technical Assistance </w:t>
            </w:r>
            <w:r w:rsidR="00110992" w:rsidRPr="00387CC4">
              <w:rPr>
                <w:rFonts w:asciiTheme="minorHAnsi" w:hAnsiTheme="minorHAnsi" w:cstheme="minorHAnsi"/>
                <w:spacing w:val="-5"/>
              </w:rPr>
              <w:t xml:space="preserve">Webinar for </w:t>
            </w:r>
            <w:r w:rsidRPr="00387CC4">
              <w:rPr>
                <w:rFonts w:asciiTheme="minorHAnsi" w:hAnsiTheme="minorHAnsi" w:cstheme="minorHAnsi"/>
                <w:spacing w:val="-5"/>
              </w:rPr>
              <w:t>LOI Applicants</w:t>
            </w:r>
          </w:p>
        </w:tc>
      </w:tr>
      <w:tr w:rsidR="009146D6" w:rsidRPr="00A228CD" w14:paraId="0AC1C84D" w14:textId="77777777" w:rsidTr="00387CC4">
        <w:trPr>
          <w:jc w:val="center"/>
        </w:trPr>
        <w:tc>
          <w:tcPr>
            <w:tcW w:w="5395" w:type="dxa"/>
            <w:shd w:val="clear" w:color="auto" w:fill="F2F2F2"/>
          </w:tcPr>
          <w:p w14:paraId="1EFBC944" w14:textId="26E78E4F" w:rsidR="00BB70C6" w:rsidRPr="00387CC4" w:rsidRDefault="00110992" w:rsidP="00387CC4">
            <w:pPr>
              <w:rPr>
                <w:rFonts w:asciiTheme="minorHAnsi" w:hAnsiTheme="minorHAnsi" w:cstheme="minorHAnsi"/>
                <w:spacing w:val="-5"/>
              </w:rPr>
            </w:pPr>
            <w:r w:rsidRPr="00387CC4">
              <w:rPr>
                <w:rFonts w:asciiTheme="minorHAnsi" w:hAnsiTheme="minorHAnsi" w:cstheme="minorHAnsi"/>
                <w:spacing w:val="-5"/>
              </w:rPr>
              <w:t>Mid-November to Mid-December</w:t>
            </w:r>
            <w:r w:rsidR="00B4324F" w:rsidRPr="00387CC4">
              <w:rPr>
                <w:rFonts w:asciiTheme="minorHAnsi" w:hAnsiTheme="minorHAnsi" w:cstheme="minorHAnsi"/>
                <w:spacing w:val="-5"/>
              </w:rPr>
              <w:t>,</w:t>
            </w:r>
            <w:r w:rsidR="005D6DE6" w:rsidRPr="00387CC4">
              <w:rPr>
                <w:rFonts w:asciiTheme="minorHAnsi" w:hAnsiTheme="minorHAnsi" w:cstheme="minorHAnsi"/>
                <w:spacing w:val="-5"/>
              </w:rPr>
              <w:t xml:space="preserve"> </w:t>
            </w:r>
            <w:r w:rsidR="00EB43A6" w:rsidRPr="00387CC4">
              <w:rPr>
                <w:rFonts w:asciiTheme="minorHAnsi" w:hAnsiTheme="minorHAnsi" w:cstheme="minorHAnsi"/>
                <w:spacing w:val="-5"/>
              </w:rPr>
              <w:t>2020</w:t>
            </w:r>
          </w:p>
        </w:tc>
        <w:tc>
          <w:tcPr>
            <w:tcW w:w="5395" w:type="dxa"/>
            <w:shd w:val="clear" w:color="auto" w:fill="F2F2F2"/>
          </w:tcPr>
          <w:p w14:paraId="3C6506C7" w14:textId="5FA0883D" w:rsidR="00BB70C6" w:rsidRPr="00387CC4" w:rsidRDefault="00110992" w:rsidP="00387CC4">
            <w:pPr>
              <w:rPr>
                <w:rFonts w:asciiTheme="minorHAnsi" w:hAnsiTheme="minorHAnsi" w:cstheme="minorHAnsi"/>
                <w:spacing w:val="-5"/>
              </w:rPr>
            </w:pPr>
            <w:r w:rsidRPr="00387CC4">
              <w:rPr>
                <w:rFonts w:asciiTheme="minorHAnsi" w:hAnsiTheme="minorHAnsi" w:cstheme="minorHAnsi"/>
                <w:spacing w:val="-5"/>
              </w:rPr>
              <w:t>Individual Meetings with Interested Applicants</w:t>
            </w:r>
          </w:p>
        </w:tc>
      </w:tr>
      <w:tr w:rsidR="009146D6" w:rsidRPr="00A228CD" w14:paraId="4F747E01" w14:textId="77777777" w:rsidTr="00387CC4">
        <w:trPr>
          <w:jc w:val="center"/>
        </w:trPr>
        <w:tc>
          <w:tcPr>
            <w:tcW w:w="5395" w:type="dxa"/>
            <w:shd w:val="clear" w:color="auto" w:fill="F2F2F2"/>
          </w:tcPr>
          <w:p w14:paraId="472DFACE" w14:textId="441C4CA0" w:rsidR="00BB70C6" w:rsidRPr="00387CC4" w:rsidRDefault="00BD5BF8" w:rsidP="00387CC4">
            <w:pPr>
              <w:rPr>
                <w:rFonts w:asciiTheme="minorHAnsi" w:hAnsiTheme="minorHAnsi" w:cstheme="minorHAnsi"/>
                <w:b/>
                <w:bCs/>
                <w:spacing w:val="-5"/>
              </w:rPr>
            </w:pPr>
            <w:r w:rsidRPr="00387CC4">
              <w:rPr>
                <w:rFonts w:asciiTheme="minorHAnsi" w:hAnsiTheme="minorHAnsi" w:cstheme="minorHAnsi"/>
                <w:b/>
                <w:bCs/>
                <w:spacing w:val="-5"/>
              </w:rPr>
              <w:t>Monday</w:t>
            </w:r>
            <w:r w:rsidR="00110992" w:rsidRPr="00387CC4">
              <w:rPr>
                <w:rFonts w:asciiTheme="minorHAnsi" w:hAnsiTheme="minorHAnsi" w:cstheme="minorHAnsi"/>
                <w:b/>
                <w:bCs/>
                <w:spacing w:val="-5"/>
              </w:rPr>
              <w:t>, January 1</w:t>
            </w:r>
            <w:r w:rsidRPr="00387CC4">
              <w:rPr>
                <w:rFonts w:asciiTheme="minorHAnsi" w:hAnsiTheme="minorHAnsi" w:cstheme="minorHAnsi"/>
                <w:b/>
                <w:bCs/>
                <w:spacing w:val="-5"/>
              </w:rPr>
              <w:t>8</w:t>
            </w:r>
            <w:r w:rsidR="00110992" w:rsidRPr="00387CC4">
              <w:rPr>
                <w:rFonts w:asciiTheme="minorHAnsi" w:hAnsiTheme="minorHAnsi" w:cstheme="minorHAnsi"/>
                <w:b/>
                <w:bCs/>
                <w:spacing w:val="-5"/>
              </w:rPr>
              <w:t>, 202</w:t>
            </w:r>
            <w:r w:rsidRPr="00387CC4">
              <w:rPr>
                <w:rFonts w:asciiTheme="minorHAnsi" w:hAnsiTheme="minorHAnsi" w:cstheme="minorHAnsi"/>
                <w:b/>
                <w:bCs/>
                <w:spacing w:val="-5"/>
              </w:rPr>
              <w:t>1</w:t>
            </w:r>
            <w:r w:rsidR="00110992" w:rsidRPr="00387CC4">
              <w:rPr>
                <w:rFonts w:asciiTheme="minorHAnsi" w:hAnsiTheme="minorHAnsi" w:cstheme="minorHAnsi"/>
                <w:b/>
                <w:bCs/>
                <w:spacing w:val="-5"/>
              </w:rPr>
              <w:t xml:space="preserve"> by 11:59 P.M.</w:t>
            </w:r>
          </w:p>
        </w:tc>
        <w:tc>
          <w:tcPr>
            <w:tcW w:w="5395" w:type="dxa"/>
            <w:shd w:val="clear" w:color="auto" w:fill="F2F2F2"/>
          </w:tcPr>
          <w:p w14:paraId="49FB7997" w14:textId="04B5AE08" w:rsidR="00BB70C6" w:rsidRPr="00387CC4" w:rsidRDefault="00BB70C6" w:rsidP="00387CC4">
            <w:pPr>
              <w:rPr>
                <w:rFonts w:asciiTheme="minorHAnsi" w:hAnsiTheme="minorHAnsi" w:cstheme="minorHAnsi"/>
                <w:b/>
                <w:bCs/>
                <w:spacing w:val="-5"/>
              </w:rPr>
            </w:pPr>
            <w:r w:rsidRPr="00387CC4">
              <w:rPr>
                <w:rFonts w:asciiTheme="minorHAnsi" w:hAnsiTheme="minorHAnsi" w:cstheme="minorHAnsi"/>
                <w:b/>
                <w:bCs/>
                <w:spacing w:val="-5"/>
              </w:rPr>
              <w:t>Full Application due to the Guild</w:t>
            </w:r>
            <w:r w:rsidR="007A09E2" w:rsidRPr="00387CC4">
              <w:rPr>
                <w:rFonts w:asciiTheme="minorHAnsi" w:hAnsiTheme="minorHAnsi" w:cstheme="minorHAnsi"/>
                <w:b/>
                <w:bCs/>
                <w:spacing w:val="-5"/>
              </w:rPr>
              <w:t xml:space="preserve"> via email</w:t>
            </w:r>
          </w:p>
        </w:tc>
      </w:tr>
      <w:tr w:rsidR="009146D6" w:rsidRPr="00A228CD" w14:paraId="385C50CE" w14:textId="77777777" w:rsidTr="00387CC4">
        <w:trPr>
          <w:jc w:val="center"/>
        </w:trPr>
        <w:tc>
          <w:tcPr>
            <w:tcW w:w="5395" w:type="dxa"/>
            <w:shd w:val="clear" w:color="auto" w:fill="F2F2F2"/>
          </w:tcPr>
          <w:p w14:paraId="4312D8A3" w14:textId="0CB460E8" w:rsidR="00BB70C6" w:rsidRPr="00387CC4" w:rsidRDefault="005D6DE6" w:rsidP="00387CC4">
            <w:pPr>
              <w:rPr>
                <w:rFonts w:asciiTheme="minorHAnsi" w:hAnsiTheme="minorHAnsi" w:cstheme="minorHAnsi"/>
                <w:spacing w:val="-5"/>
              </w:rPr>
            </w:pPr>
            <w:r w:rsidRPr="00387CC4">
              <w:rPr>
                <w:rFonts w:asciiTheme="minorHAnsi" w:hAnsiTheme="minorHAnsi" w:cstheme="minorHAnsi"/>
                <w:spacing w:val="-5"/>
              </w:rPr>
              <w:t>January/February 202</w:t>
            </w:r>
            <w:r w:rsidR="00BD5BF8" w:rsidRPr="00387CC4">
              <w:rPr>
                <w:rFonts w:asciiTheme="minorHAnsi" w:hAnsiTheme="minorHAnsi" w:cstheme="minorHAnsi"/>
                <w:spacing w:val="-5"/>
              </w:rPr>
              <w:t>1</w:t>
            </w:r>
          </w:p>
        </w:tc>
        <w:tc>
          <w:tcPr>
            <w:tcW w:w="5395" w:type="dxa"/>
            <w:shd w:val="clear" w:color="auto" w:fill="F2F2F2"/>
          </w:tcPr>
          <w:p w14:paraId="450DAAC0" w14:textId="327965A8" w:rsidR="00BB70C6" w:rsidRPr="00387CC4" w:rsidRDefault="005D6DE6" w:rsidP="00387CC4">
            <w:pPr>
              <w:rPr>
                <w:rFonts w:asciiTheme="minorHAnsi" w:hAnsiTheme="minorHAnsi" w:cstheme="minorHAnsi"/>
                <w:spacing w:val="-5"/>
              </w:rPr>
            </w:pPr>
            <w:r w:rsidRPr="00387CC4">
              <w:rPr>
                <w:rFonts w:asciiTheme="minorHAnsi" w:hAnsiTheme="minorHAnsi" w:cstheme="minorHAnsi"/>
                <w:spacing w:val="-5"/>
              </w:rPr>
              <w:t>Application Review Process</w:t>
            </w:r>
            <w:r w:rsidR="00184627" w:rsidRPr="00387CC4">
              <w:rPr>
                <w:rFonts w:asciiTheme="minorHAnsi" w:hAnsiTheme="minorHAnsi" w:cstheme="minorHAnsi"/>
                <w:spacing w:val="-5"/>
              </w:rPr>
              <w:t xml:space="preserve"> by the MN Guild</w:t>
            </w:r>
          </w:p>
        </w:tc>
      </w:tr>
      <w:tr w:rsidR="009146D6" w:rsidRPr="00A228CD" w14:paraId="47B32928" w14:textId="77777777" w:rsidTr="00387CC4">
        <w:trPr>
          <w:jc w:val="center"/>
        </w:trPr>
        <w:tc>
          <w:tcPr>
            <w:tcW w:w="5395" w:type="dxa"/>
            <w:shd w:val="clear" w:color="auto" w:fill="F2F2F2"/>
          </w:tcPr>
          <w:p w14:paraId="0C741A5C" w14:textId="7EF66265" w:rsidR="000E4E1F" w:rsidRPr="00387CC4" w:rsidRDefault="00F576B3" w:rsidP="00387CC4">
            <w:pPr>
              <w:rPr>
                <w:rFonts w:asciiTheme="minorHAnsi" w:hAnsiTheme="minorHAnsi" w:cstheme="minorHAnsi"/>
                <w:b/>
                <w:bCs/>
                <w:spacing w:val="-5"/>
              </w:rPr>
            </w:pPr>
            <w:r w:rsidRPr="00387CC4">
              <w:rPr>
                <w:rFonts w:asciiTheme="minorHAnsi" w:hAnsiTheme="minorHAnsi" w:cstheme="minorHAnsi"/>
                <w:b/>
                <w:bCs/>
                <w:spacing w:val="-5"/>
              </w:rPr>
              <w:lastRenderedPageBreak/>
              <w:t>Monday, March 1, 2021</w:t>
            </w:r>
          </w:p>
        </w:tc>
        <w:tc>
          <w:tcPr>
            <w:tcW w:w="5395" w:type="dxa"/>
            <w:shd w:val="clear" w:color="auto" w:fill="F2F2F2"/>
          </w:tcPr>
          <w:p w14:paraId="5D23F677" w14:textId="4D29ACC9" w:rsidR="000E4E1F" w:rsidRPr="00387CC4" w:rsidRDefault="000E4E1F" w:rsidP="00387CC4">
            <w:pPr>
              <w:rPr>
                <w:rFonts w:asciiTheme="minorHAnsi" w:hAnsiTheme="minorHAnsi" w:cstheme="minorHAnsi"/>
                <w:b/>
                <w:bCs/>
                <w:spacing w:val="-5"/>
              </w:rPr>
            </w:pPr>
            <w:r w:rsidRPr="00387CC4">
              <w:rPr>
                <w:rFonts w:asciiTheme="minorHAnsi" w:hAnsiTheme="minorHAnsi" w:cstheme="minorHAnsi"/>
                <w:b/>
                <w:bCs/>
                <w:spacing w:val="-5"/>
              </w:rPr>
              <w:t>Guild Notifie</w:t>
            </w:r>
            <w:r w:rsidR="00184627" w:rsidRPr="00387CC4">
              <w:rPr>
                <w:rFonts w:asciiTheme="minorHAnsi" w:hAnsiTheme="minorHAnsi" w:cstheme="minorHAnsi"/>
                <w:b/>
                <w:bCs/>
                <w:spacing w:val="-5"/>
              </w:rPr>
              <w:t>s</w:t>
            </w:r>
            <w:r w:rsidRPr="00387CC4">
              <w:rPr>
                <w:rFonts w:asciiTheme="minorHAnsi" w:hAnsiTheme="minorHAnsi" w:cstheme="minorHAnsi"/>
                <w:b/>
                <w:bCs/>
                <w:spacing w:val="-5"/>
              </w:rPr>
              <w:t xml:space="preserve"> Applicants of Initial Decisions</w:t>
            </w:r>
          </w:p>
        </w:tc>
      </w:tr>
      <w:tr w:rsidR="009146D6" w:rsidRPr="00A228CD" w14:paraId="6DCACC7F" w14:textId="77777777" w:rsidTr="00387CC4">
        <w:trPr>
          <w:jc w:val="center"/>
        </w:trPr>
        <w:tc>
          <w:tcPr>
            <w:tcW w:w="5395" w:type="dxa"/>
            <w:shd w:val="clear" w:color="auto" w:fill="F2F2F2"/>
          </w:tcPr>
          <w:p w14:paraId="02E91323" w14:textId="52D66AAB" w:rsidR="005D6DE6" w:rsidRPr="00387CC4" w:rsidRDefault="005D6DE6" w:rsidP="00387CC4">
            <w:pPr>
              <w:rPr>
                <w:rFonts w:asciiTheme="minorHAnsi" w:hAnsiTheme="minorHAnsi" w:cstheme="minorHAnsi"/>
                <w:spacing w:val="-5"/>
              </w:rPr>
            </w:pPr>
            <w:r w:rsidRPr="00387CC4">
              <w:rPr>
                <w:rFonts w:asciiTheme="minorHAnsi" w:hAnsiTheme="minorHAnsi" w:cstheme="minorHAnsi"/>
                <w:spacing w:val="-5"/>
              </w:rPr>
              <w:t>March</w:t>
            </w:r>
            <w:r w:rsidR="008424F4" w:rsidRPr="00387CC4">
              <w:rPr>
                <w:rFonts w:asciiTheme="minorHAnsi" w:hAnsiTheme="minorHAnsi" w:cstheme="minorHAnsi"/>
                <w:spacing w:val="-5"/>
              </w:rPr>
              <w:t>/April</w:t>
            </w:r>
            <w:r w:rsidRPr="00387CC4">
              <w:rPr>
                <w:rFonts w:asciiTheme="minorHAnsi" w:hAnsiTheme="minorHAnsi" w:cstheme="minorHAnsi"/>
                <w:spacing w:val="-5"/>
              </w:rPr>
              <w:t xml:space="preserve"> 202</w:t>
            </w:r>
            <w:r w:rsidR="00BD5BF8" w:rsidRPr="00387CC4">
              <w:rPr>
                <w:rFonts w:asciiTheme="minorHAnsi" w:hAnsiTheme="minorHAnsi" w:cstheme="minorHAnsi"/>
                <w:spacing w:val="-5"/>
              </w:rPr>
              <w:t>1</w:t>
            </w:r>
          </w:p>
          <w:p w14:paraId="33AEA4E9" w14:textId="0D16BDB1" w:rsidR="005D6DE6" w:rsidRPr="00387CC4" w:rsidRDefault="005D6DE6" w:rsidP="00387CC4">
            <w:pPr>
              <w:rPr>
                <w:rFonts w:asciiTheme="minorHAnsi" w:hAnsiTheme="minorHAnsi" w:cstheme="minorHAnsi"/>
                <w:spacing w:val="-5"/>
              </w:rPr>
            </w:pPr>
            <w:r w:rsidRPr="00387CC4">
              <w:rPr>
                <w:rFonts w:asciiTheme="minorHAnsi" w:hAnsiTheme="minorHAnsi" w:cstheme="minorHAnsi"/>
                <w:spacing w:val="-5"/>
              </w:rPr>
              <w:t>(</w:t>
            </w:r>
            <w:r w:rsidR="00F576B3" w:rsidRPr="00387CC4">
              <w:rPr>
                <w:rFonts w:asciiTheme="minorHAnsi" w:hAnsiTheme="minorHAnsi" w:cstheme="minorHAnsi"/>
                <w:spacing w:val="-5"/>
              </w:rPr>
              <w:t xml:space="preserve">only </w:t>
            </w:r>
            <w:r w:rsidRPr="00387CC4">
              <w:rPr>
                <w:rFonts w:asciiTheme="minorHAnsi" w:hAnsiTheme="minorHAnsi" w:cstheme="minorHAnsi"/>
                <w:spacing w:val="-5"/>
              </w:rPr>
              <w:t>for selected applicants)</w:t>
            </w:r>
          </w:p>
        </w:tc>
        <w:tc>
          <w:tcPr>
            <w:tcW w:w="5395" w:type="dxa"/>
            <w:shd w:val="clear" w:color="auto" w:fill="F2F2F2"/>
          </w:tcPr>
          <w:p w14:paraId="1DBC3685" w14:textId="6B8AF248" w:rsidR="005D6DE6" w:rsidRPr="00387CC4" w:rsidRDefault="005D6DE6" w:rsidP="00387CC4">
            <w:pPr>
              <w:rPr>
                <w:rFonts w:asciiTheme="minorHAnsi" w:hAnsiTheme="minorHAnsi" w:cstheme="minorHAnsi"/>
                <w:spacing w:val="-5"/>
              </w:rPr>
            </w:pPr>
            <w:r w:rsidRPr="00387CC4">
              <w:rPr>
                <w:rFonts w:asciiTheme="minorHAnsi" w:hAnsiTheme="minorHAnsi" w:cstheme="minorHAnsi"/>
                <w:spacing w:val="-5"/>
              </w:rPr>
              <w:t>Application Revisions</w:t>
            </w:r>
            <w:r w:rsidR="00184627" w:rsidRPr="00387CC4">
              <w:rPr>
                <w:rFonts w:asciiTheme="minorHAnsi" w:hAnsiTheme="minorHAnsi" w:cstheme="minorHAnsi"/>
                <w:spacing w:val="-5"/>
              </w:rPr>
              <w:t xml:space="preserve"> by developers</w:t>
            </w:r>
          </w:p>
          <w:p w14:paraId="2C9CC68B" w14:textId="06C6FF30" w:rsidR="005D6DE6" w:rsidRPr="00387CC4" w:rsidRDefault="0023553D" w:rsidP="00387CC4">
            <w:pPr>
              <w:rPr>
                <w:rFonts w:asciiTheme="minorHAnsi" w:hAnsiTheme="minorHAnsi" w:cstheme="minorHAnsi"/>
                <w:spacing w:val="-5"/>
              </w:rPr>
            </w:pPr>
            <w:r w:rsidRPr="00387CC4">
              <w:rPr>
                <w:rFonts w:asciiTheme="minorHAnsi" w:hAnsiTheme="minorHAnsi" w:cstheme="minorHAnsi"/>
                <w:spacing w:val="-5"/>
              </w:rPr>
              <w:t xml:space="preserve">Detailed </w:t>
            </w:r>
            <w:r w:rsidR="005D6DE6" w:rsidRPr="00387CC4">
              <w:rPr>
                <w:rFonts w:asciiTheme="minorHAnsi" w:hAnsiTheme="minorHAnsi" w:cstheme="minorHAnsi"/>
                <w:spacing w:val="-5"/>
              </w:rPr>
              <w:t>Budgets Submitted</w:t>
            </w:r>
          </w:p>
          <w:p w14:paraId="4DF93DF5" w14:textId="4C47C288" w:rsidR="005D6DE6" w:rsidRPr="00387CC4" w:rsidRDefault="005D6DE6" w:rsidP="00387CC4">
            <w:pPr>
              <w:rPr>
                <w:rFonts w:asciiTheme="minorHAnsi" w:hAnsiTheme="minorHAnsi" w:cstheme="minorHAnsi"/>
                <w:spacing w:val="-5"/>
              </w:rPr>
            </w:pPr>
            <w:r w:rsidRPr="00387CC4">
              <w:rPr>
                <w:rFonts w:asciiTheme="minorHAnsi" w:hAnsiTheme="minorHAnsi" w:cstheme="minorHAnsi"/>
                <w:spacing w:val="-5"/>
              </w:rPr>
              <w:t>Capacity Interviews</w:t>
            </w:r>
          </w:p>
        </w:tc>
      </w:tr>
      <w:tr w:rsidR="009146D6" w:rsidRPr="00A228CD" w14:paraId="500C5509" w14:textId="77777777" w:rsidTr="00387CC4">
        <w:trPr>
          <w:jc w:val="center"/>
        </w:trPr>
        <w:tc>
          <w:tcPr>
            <w:tcW w:w="5395" w:type="dxa"/>
            <w:shd w:val="clear" w:color="auto" w:fill="F2F2F2"/>
          </w:tcPr>
          <w:p w14:paraId="78E308F3" w14:textId="4D3EA478" w:rsidR="005D6DE6" w:rsidRPr="00387CC4" w:rsidRDefault="009146D6" w:rsidP="00387CC4">
            <w:pPr>
              <w:rPr>
                <w:rFonts w:asciiTheme="minorHAnsi" w:hAnsiTheme="minorHAnsi" w:cstheme="minorHAnsi"/>
                <w:b/>
                <w:bCs/>
                <w:spacing w:val="-5"/>
              </w:rPr>
            </w:pPr>
            <w:r>
              <w:rPr>
                <w:rFonts w:asciiTheme="minorHAnsi" w:hAnsiTheme="minorHAnsi" w:cstheme="minorHAnsi"/>
                <w:b/>
                <w:bCs/>
                <w:spacing w:val="-5"/>
              </w:rPr>
              <w:t xml:space="preserve">Saturday, </w:t>
            </w:r>
            <w:r w:rsidR="005D6DE6" w:rsidRPr="00387CC4">
              <w:rPr>
                <w:rFonts w:asciiTheme="minorHAnsi" w:hAnsiTheme="minorHAnsi" w:cstheme="minorHAnsi"/>
                <w:b/>
                <w:bCs/>
                <w:spacing w:val="-5"/>
              </w:rPr>
              <w:t>May 1, 202</w:t>
            </w:r>
            <w:r w:rsidR="00BD5BF8" w:rsidRPr="00387CC4">
              <w:rPr>
                <w:rFonts w:asciiTheme="minorHAnsi" w:hAnsiTheme="minorHAnsi" w:cstheme="minorHAnsi"/>
                <w:b/>
                <w:bCs/>
                <w:spacing w:val="-5"/>
              </w:rPr>
              <w:t>1</w:t>
            </w:r>
          </w:p>
        </w:tc>
        <w:tc>
          <w:tcPr>
            <w:tcW w:w="5395" w:type="dxa"/>
            <w:shd w:val="clear" w:color="auto" w:fill="F2F2F2"/>
          </w:tcPr>
          <w:p w14:paraId="38DB4C56" w14:textId="6072C852" w:rsidR="005D6DE6" w:rsidRPr="00387CC4" w:rsidRDefault="00DE3937" w:rsidP="00387CC4">
            <w:pPr>
              <w:rPr>
                <w:rFonts w:asciiTheme="minorHAnsi" w:hAnsiTheme="minorHAnsi" w:cstheme="minorHAnsi"/>
                <w:b/>
                <w:bCs/>
                <w:spacing w:val="-5"/>
              </w:rPr>
            </w:pPr>
            <w:r w:rsidRPr="00387CC4">
              <w:rPr>
                <w:rFonts w:asciiTheme="minorHAnsi" w:hAnsiTheme="minorHAnsi" w:cstheme="minorHAnsi"/>
                <w:b/>
                <w:bCs/>
                <w:spacing w:val="-5"/>
              </w:rPr>
              <w:t>Guild New Charter</w:t>
            </w:r>
            <w:r w:rsidR="005D6DE6" w:rsidRPr="00387CC4">
              <w:rPr>
                <w:rFonts w:asciiTheme="minorHAnsi" w:hAnsiTheme="minorHAnsi" w:cstheme="minorHAnsi"/>
                <w:b/>
                <w:bCs/>
                <w:spacing w:val="-5"/>
              </w:rPr>
              <w:t xml:space="preserve"> Affidavits Due to MDE</w:t>
            </w:r>
          </w:p>
        </w:tc>
      </w:tr>
    </w:tbl>
    <w:p w14:paraId="3B4ACADD" w14:textId="52F157FC" w:rsidR="00F26761" w:rsidRDefault="00F26761" w:rsidP="005B3E75">
      <w:pPr>
        <w:rPr>
          <w:rFonts w:asciiTheme="minorHAnsi" w:hAnsiTheme="minorHAnsi" w:cstheme="minorHAnsi"/>
          <w:spacing w:val="-5"/>
          <w:sz w:val="22"/>
          <w:szCs w:val="22"/>
        </w:rPr>
      </w:pPr>
    </w:p>
    <w:p w14:paraId="0FC94B7F" w14:textId="59A5F778" w:rsidR="008424F4" w:rsidRPr="00F146B2" w:rsidRDefault="008424F4" w:rsidP="005B3E75">
      <w:pPr>
        <w:rPr>
          <w:rFonts w:asciiTheme="minorHAnsi" w:hAnsiTheme="minorHAnsi" w:cstheme="minorHAnsi"/>
          <w:b/>
          <w:bCs/>
          <w:i/>
          <w:iCs/>
          <w:spacing w:val="-5"/>
          <w:sz w:val="22"/>
          <w:szCs w:val="22"/>
        </w:rPr>
      </w:pPr>
      <w:r>
        <w:rPr>
          <w:rFonts w:asciiTheme="minorHAnsi" w:hAnsiTheme="minorHAnsi" w:cstheme="minorHAnsi"/>
          <w:b/>
          <w:bCs/>
          <w:i/>
          <w:iCs/>
          <w:spacing w:val="-5"/>
          <w:sz w:val="22"/>
          <w:szCs w:val="22"/>
        </w:rPr>
        <w:t>*Please Note: While the Guild is committed to the above application review and decision-making calendar, one/more key dates could be changed due to pandemic, national/state emergency, etc.</w:t>
      </w:r>
    </w:p>
    <w:p w14:paraId="4EC4E6AC" w14:textId="6C81DB9A" w:rsidR="001A264D" w:rsidRPr="008C4BDF" w:rsidRDefault="00382A3B" w:rsidP="001A264D">
      <w:pPr>
        <w:rPr>
          <w:rStyle w:val="Emphasis"/>
          <w:rFonts w:asciiTheme="minorHAnsi" w:hAnsiTheme="minorHAnsi" w:cstheme="minorHAnsi"/>
          <w:b/>
          <w:i w:val="0"/>
          <w:bdr w:val="none" w:sz="0" w:space="0" w:color="auto" w:frame="1"/>
        </w:rPr>
      </w:pPr>
      <w:r w:rsidRPr="00A469A8">
        <w:rPr>
          <w:rStyle w:val="Emphasis"/>
          <w:rFonts w:asciiTheme="minorHAnsi" w:hAnsiTheme="minorHAnsi" w:cstheme="minorHAnsi"/>
          <w:b/>
          <w:i w:val="0"/>
          <w:bdr w:val="none" w:sz="0" w:space="0" w:color="auto" w:frame="1"/>
        </w:rPr>
        <w:t xml:space="preserve">Review and Evaluation </w:t>
      </w:r>
      <w:r w:rsidR="001A264D" w:rsidRPr="008C4BDF">
        <w:rPr>
          <w:rStyle w:val="Emphasis"/>
          <w:rFonts w:asciiTheme="minorHAnsi" w:hAnsiTheme="minorHAnsi" w:cstheme="minorHAnsi"/>
          <w:b/>
          <w:i w:val="0"/>
          <w:bdr w:val="none" w:sz="0" w:space="0" w:color="auto" w:frame="1"/>
        </w:rPr>
        <w:t>Process</w:t>
      </w:r>
    </w:p>
    <w:p w14:paraId="5694175E" w14:textId="5173CB15" w:rsidR="001A264D" w:rsidRPr="00275511" w:rsidRDefault="001A264D" w:rsidP="001A264D">
      <w:pPr>
        <w:rPr>
          <w:rStyle w:val="Emphasis"/>
          <w:rFonts w:asciiTheme="minorHAnsi" w:hAnsiTheme="minorHAnsi" w:cstheme="minorHAnsi"/>
          <w:i w:val="0"/>
          <w:iCs w:val="0"/>
          <w:sz w:val="22"/>
          <w:szCs w:val="22"/>
        </w:rPr>
      </w:pPr>
      <w:r w:rsidRPr="00275511">
        <w:rPr>
          <w:rStyle w:val="Emphasis"/>
          <w:rFonts w:asciiTheme="minorHAnsi" w:hAnsiTheme="minorHAnsi" w:cstheme="minorHAnsi"/>
          <w:i w:val="0"/>
          <w:iCs w:val="0"/>
          <w:sz w:val="22"/>
          <w:szCs w:val="22"/>
        </w:rPr>
        <w:t>New charter school applications are reviewed and approved by the Guild through the following phases:</w:t>
      </w:r>
    </w:p>
    <w:p w14:paraId="0A515A93" w14:textId="77777777" w:rsidR="001A264D" w:rsidRPr="00275511" w:rsidRDefault="001A264D" w:rsidP="001A264D">
      <w:pPr>
        <w:rPr>
          <w:rStyle w:val="Emphasis"/>
          <w:rFonts w:asciiTheme="minorHAnsi" w:hAnsiTheme="minorHAnsi" w:cstheme="minorHAnsi"/>
          <w:i w:val="0"/>
          <w:iCs w:val="0"/>
          <w:sz w:val="22"/>
          <w:szCs w:val="22"/>
        </w:rPr>
      </w:pPr>
    </w:p>
    <w:tbl>
      <w:tblPr>
        <w:tblStyle w:val="TableGrid"/>
        <w:tblW w:w="0" w:type="auto"/>
        <w:tblLook w:val="04A0" w:firstRow="1" w:lastRow="0" w:firstColumn="1" w:lastColumn="0" w:noHBand="0" w:noVBand="1"/>
      </w:tblPr>
      <w:tblGrid>
        <w:gridCol w:w="10790"/>
      </w:tblGrid>
      <w:tr w:rsidR="001A264D" w:rsidRPr="00275511" w14:paraId="52163FF0" w14:textId="77777777" w:rsidTr="001A264D">
        <w:tc>
          <w:tcPr>
            <w:tcW w:w="10790" w:type="dxa"/>
          </w:tcPr>
          <w:p w14:paraId="663F75FC" w14:textId="77777777" w:rsidR="001A264D" w:rsidRPr="009D54D4" w:rsidRDefault="00781E5E" w:rsidP="001A264D">
            <w:pPr>
              <w:rPr>
                <w:rStyle w:val="Emphasis"/>
                <w:rFonts w:asciiTheme="minorHAnsi" w:hAnsiTheme="minorHAnsi" w:cstheme="minorHAnsi"/>
                <w:b/>
                <w:bCs/>
                <w:i w:val="0"/>
                <w:iCs w:val="0"/>
                <w:sz w:val="22"/>
                <w:szCs w:val="22"/>
              </w:rPr>
            </w:pPr>
            <w:r w:rsidRPr="009D54D4">
              <w:rPr>
                <w:rStyle w:val="Emphasis"/>
                <w:rFonts w:asciiTheme="minorHAnsi" w:hAnsiTheme="minorHAnsi" w:cstheme="minorHAnsi"/>
                <w:b/>
                <w:bCs/>
                <w:i w:val="0"/>
                <w:iCs w:val="0"/>
                <w:sz w:val="22"/>
                <w:szCs w:val="22"/>
              </w:rPr>
              <w:t>Phase One – Letter of Intent (LOI)</w:t>
            </w:r>
          </w:p>
          <w:p w14:paraId="4E125514" w14:textId="3056B22A" w:rsidR="001421A4" w:rsidRPr="00A469A8" w:rsidRDefault="001421A4" w:rsidP="00AE03A7">
            <w:pPr>
              <w:pStyle w:val="ListParagraph"/>
              <w:numPr>
                <w:ilvl w:val="0"/>
                <w:numId w:val="49"/>
              </w:numPr>
              <w:rPr>
                <w:rFonts w:asciiTheme="minorHAnsi" w:eastAsiaTheme="minorHAnsi" w:hAnsiTheme="minorHAnsi" w:cstheme="minorHAnsi"/>
                <w:sz w:val="22"/>
                <w:szCs w:val="22"/>
              </w:rPr>
            </w:pPr>
            <w:r w:rsidRPr="00275511">
              <w:rPr>
                <w:rFonts w:asciiTheme="minorHAnsi" w:hAnsiTheme="minorHAnsi" w:cstheme="minorHAnsi"/>
                <w:sz w:val="22"/>
                <w:szCs w:val="22"/>
              </w:rPr>
              <w:t>Informational Webinar:</w:t>
            </w:r>
            <w:r>
              <w:rPr>
                <w:rFonts w:asciiTheme="minorHAnsi" w:hAnsiTheme="minorHAnsi" w:cstheme="minorHAnsi"/>
                <w:sz w:val="22"/>
                <w:szCs w:val="22"/>
              </w:rPr>
              <w:t xml:space="preserve"> An informational webinar will be held via Zoom on</w:t>
            </w:r>
            <w:r w:rsidRPr="00275511">
              <w:rPr>
                <w:rFonts w:asciiTheme="minorHAnsi" w:hAnsiTheme="minorHAnsi" w:cstheme="minorHAnsi"/>
                <w:sz w:val="22"/>
                <w:szCs w:val="22"/>
              </w:rPr>
              <w:t xml:space="preserve"> </w:t>
            </w:r>
            <w:r w:rsidRPr="009D54D4">
              <w:rPr>
                <w:rFonts w:asciiTheme="minorHAnsi" w:hAnsiTheme="minorHAnsi" w:cstheme="minorHAnsi"/>
                <w:sz w:val="22"/>
                <w:szCs w:val="22"/>
              </w:rPr>
              <w:t>Wednesday, October 7</w:t>
            </w:r>
            <w:r>
              <w:rPr>
                <w:rFonts w:asciiTheme="minorHAnsi" w:hAnsiTheme="minorHAnsi" w:cstheme="minorHAnsi"/>
                <w:sz w:val="22"/>
                <w:szCs w:val="22"/>
              </w:rPr>
              <w:t>, 2020. The webinar introduces interested groups to the Guild’s application and review process and provides an initial opportunity for the Guild to provide technical assistance.</w:t>
            </w:r>
          </w:p>
          <w:p w14:paraId="64220005" w14:textId="10BD6D2F" w:rsidR="00AE03A7" w:rsidRPr="00A469A8" w:rsidRDefault="00AE03A7" w:rsidP="00AE03A7">
            <w:pPr>
              <w:pStyle w:val="ListParagraph"/>
              <w:numPr>
                <w:ilvl w:val="0"/>
                <w:numId w:val="49"/>
              </w:numPr>
              <w:rPr>
                <w:rFonts w:asciiTheme="minorHAnsi" w:eastAsiaTheme="minorHAnsi" w:hAnsiTheme="minorHAnsi" w:cstheme="minorHAnsi"/>
                <w:sz w:val="22"/>
                <w:szCs w:val="22"/>
              </w:rPr>
            </w:pPr>
            <w:r w:rsidRPr="00A469A8">
              <w:rPr>
                <w:rFonts w:asciiTheme="minorHAnsi" w:hAnsiTheme="minorHAnsi" w:cstheme="minorHAnsi"/>
                <w:sz w:val="22"/>
                <w:szCs w:val="22"/>
              </w:rPr>
              <w:t xml:space="preserve">All applicants are </w:t>
            </w:r>
            <w:r w:rsidRPr="00A469A8">
              <w:rPr>
                <w:rFonts w:asciiTheme="minorHAnsi" w:hAnsiTheme="minorHAnsi" w:cstheme="minorHAnsi"/>
                <w:b/>
                <w:bCs/>
                <w:i/>
                <w:iCs/>
                <w:sz w:val="22"/>
                <w:szCs w:val="22"/>
              </w:rPr>
              <w:t>REQUIRED</w:t>
            </w:r>
            <w:r w:rsidRPr="00A469A8">
              <w:rPr>
                <w:rFonts w:asciiTheme="minorHAnsi" w:hAnsiTheme="minorHAnsi" w:cstheme="minorHAnsi"/>
                <w:sz w:val="22"/>
                <w:szCs w:val="22"/>
              </w:rPr>
              <w:t xml:space="preserve"> to submit a letter of intent (LOI) by November 15, 2020.</w:t>
            </w:r>
          </w:p>
          <w:p w14:paraId="2A083F25" w14:textId="1C15E62E" w:rsidR="00AE03A7" w:rsidRPr="00A469A8" w:rsidRDefault="00AE03A7" w:rsidP="00AE03A7">
            <w:pPr>
              <w:pStyle w:val="ListParagraph"/>
              <w:numPr>
                <w:ilvl w:val="0"/>
                <w:numId w:val="49"/>
              </w:numPr>
              <w:rPr>
                <w:rFonts w:asciiTheme="minorHAnsi" w:eastAsiaTheme="minorHAnsi" w:hAnsiTheme="minorHAnsi" w:cstheme="minorHAnsi"/>
                <w:sz w:val="22"/>
                <w:szCs w:val="22"/>
              </w:rPr>
            </w:pPr>
            <w:r w:rsidRPr="00A469A8">
              <w:rPr>
                <w:rFonts w:asciiTheme="minorHAnsi" w:hAnsiTheme="minorHAnsi" w:cstheme="minorHAnsi"/>
                <w:sz w:val="22"/>
                <w:szCs w:val="22"/>
              </w:rPr>
              <w:t>The LOI notifies the Guild you</w:t>
            </w:r>
            <w:r w:rsidR="00382A3B" w:rsidRPr="009D54D4">
              <w:rPr>
                <w:rFonts w:asciiTheme="minorHAnsi" w:hAnsiTheme="minorHAnsi" w:cstheme="minorHAnsi"/>
                <w:sz w:val="22"/>
                <w:szCs w:val="22"/>
              </w:rPr>
              <w:t>r</w:t>
            </w:r>
            <w:r w:rsidR="00382A3B" w:rsidRPr="00A469A8">
              <w:rPr>
                <w:rFonts w:asciiTheme="minorHAnsi" w:hAnsiTheme="minorHAnsi" w:cstheme="minorHAnsi"/>
                <w:sz w:val="22"/>
                <w:szCs w:val="22"/>
              </w:rPr>
              <w:t xml:space="preserve"> group</w:t>
            </w:r>
            <w:r w:rsidRPr="00A469A8">
              <w:rPr>
                <w:rFonts w:asciiTheme="minorHAnsi" w:hAnsiTheme="minorHAnsi" w:cstheme="minorHAnsi"/>
                <w:sz w:val="22"/>
                <w:szCs w:val="22"/>
              </w:rPr>
              <w:t xml:space="preserve"> intend</w:t>
            </w:r>
            <w:r w:rsidR="00382A3B" w:rsidRPr="009D54D4">
              <w:rPr>
                <w:rFonts w:asciiTheme="minorHAnsi" w:hAnsiTheme="minorHAnsi" w:cstheme="minorHAnsi"/>
                <w:sz w:val="22"/>
                <w:szCs w:val="22"/>
              </w:rPr>
              <w:t>s</w:t>
            </w:r>
            <w:r w:rsidRPr="00A469A8">
              <w:rPr>
                <w:rFonts w:asciiTheme="minorHAnsi" w:hAnsiTheme="minorHAnsi" w:cstheme="minorHAnsi"/>
                <w:sz w:val="22"/>
                <w:szCs w:val="22"/>
              </w:rPr>
              <w:t xml:space="preserve"> to submit a full new charter school application and provides a basic overview of your proposed new school</w:t>
            </w:r>
            <w:r w:rsidRPr="009D54D4">
              <w:rPr>
                <w:rFonts w:asciiTheme="minorHAnsi" w:hAnsiTheme="minorHAnsi" w:cstheme="minorHAnsi"/>
                <w:sz w:val="22"/>
                <w:szCs w:val="22"/>
              </w:rPr>
              <w:t>.</w:t>
            </w:r>
          </w:p>
          <w:p w14:paraId="2B9E3CA9" w14:textId="0B20F7EC" w:rsidR="00AE03A7" w:rsidRPr="00A469A8" w:rsidRDefault="00AE03A7" w:rsidP="00AE03A7">
            <w:pPr>
              <w:pStyle w:val="ListParagraph"/>
              <w:numPr>
                <w:ilvl w:val="0"/>
                <w:numId w:val="49"/>
              </w:numPr>
              <w:rPr>
                <w:rFonts w:asciiTheme="minorHAnsi" w:eastAsiaTheme="minorHAnsi" w:hAnsiTheme="minorHAnsi" w:cstheme="minorHAnsi"/>
                <w:sz w:val="22"/>
                <w:szCs w:val="22"/>
              </w:rPr>
            </w:pPr>
            <w:r w:rsidRPr="009D54D4">
              <w:rPr>
                <w:rFonts w:asciiTheme="minorHAnsi" w:hAnsiTheme="minorHAnsi" w:cstheme="minorHAnsi"/>
                <w:sz w:val="22"/>
                <w:szCs w:val="22"/>
              </w:rPr>
              <w:t>The LOI also</w:t>
            </w:r>
            <w:r w:rsidRPr="00A469A8">
              <w:rPr>
                <w:rFonts w:asciiTheme="minorHAnsi" w:hAnsiTheme="minorHAnsi" w:cstheme="minorHAnsi"/>
                <w:sz w:val="22"/>
                <w:szCs w:val="22"/>
              </w:rPr>
              <w:t xml:space="preserve"> establishes necessary communications between the Guild and the developing group</w:t>
            </w:r>
            <w:r w:rsidRPr="009D54D4">
              <w:rPr>
                <w:rFonts w:asciiTheme="minorHAnsi" w:hAnsiTheme="minorHAnsi" w:cstheme="minorHAnsi"/>
                <w:sz w:val="22"/>
                <w:szCs w:val="22"/>
              </w:rPr>
              <w:t xml:space="preserve"> before the application deadline</w:t>
            </w:r>
            <w:r w:rsidRPr="00A469A8">
              <w:rPr>
                <w:rFonts w:asciiTheme="minorHAnsi" w:hAnsiTheme="minorHAnsi" w:cstheme="minorHAnsi"/>
                <w:sz w:val="22"/>
                <w:szCs w:val="22"/>
              </w:rPr>
              <w:t xml:space="preserve"> and helps the Guild prepare sufficient resources for the review of FY21 charter school applications.</w:t>
            </w:r>
          </w:p>
          <w:p w14:paraId="785438DC" w14:textId="34CC83F3" w:rsidR="00AE03A7" w:rsidRPr="00A469A8" w:rsidRDefault="00AE03A7" w:rsidP="00A469A8">
            <w:pPr>
              <w:pStyle w:val="ListParagraph"/>
              <w:numPr>
                <w:ilvl w:val="0"/>
                <w:numId w:val="49"/>
              </w:numPr>
              <w:rPr>
                <w:rStyle w:val="Emphasis"/>
                <w:rFonts w:asciiTheme="minorHAnsi" w:eastAsiaTheme="minorHAnsi" w:hAnsiTheme="minorHAnsi" w:cstheme="minorHAnsi"/>
                <w:i w:val="0"/>
                <w:iCs w:val="0"/>
                <w:sz w:val="22"/>
                <w:szCs w:val="22"/>
              </w:rPr>
            </w:pPr>
            <w:r w:rsidRPr="00A469A8">
              <w:rPr>
                <w:rFonts w:asciiTheme="minorHAnsi" w:hAnsiTheme="minorHAnsi" w:cstheme="minorHAnsi"/>
                <w:sz w:val="22"/>
                <w:szCs w:val="22"/>
              </w:rPr>
              <w:t>While the LOI is not evaluated, it establishe</w:t>
            </w:r>
            <w:r w:rsidR="00762BB1">
              <w:rPr>
                <w:rFonts w:asciiTheme="minorHAnsi" w:hAnsiTheme="minorHAnsi" w:cstheme="minorHAnsi"/>
                <w:sz w:val="22"/>
                <w:szCs w:val="22"/>
              </w:rPr>
              <w:t>s</w:t>
            </w:r>
            <w:r w:rsidRPr="009D54D4">
              <w:rPr>
                <w:rFonts w:asciiTheme="minorHAnsi" w:hAnsiTheme="minorHAnsi" w:cstheme="minorHAnsi"/>
                <w:sz w:val="22"/>
                <w:szCs w:val="22"/>
              </w:rPr>
              <w:t xml:space="preserve"> eligibility to submit a full application in January, 2021.</w:t>
            </w:r>
          </w:p>
        </w:tc>
      </w:tr>
      <w:tr w:rsidR="001A264D" w:rsidRPr="00275511" w14:paraId="51E735C3" w14:textId="77777777" w:rsidTr="001A264D">
        <w:tc>
          <w:tcPr>
            <w:tcW w:w="10790" w:type="dxa"/>
          </w:tcPr>
          <w:p w14:paraId="6E0C82AE" w14:textId="2D8E01C8" w:rsidR="001A264D" w:rsidRPr="009D54D4" w:rsidRDefault="001A264D" w:rsidP="001A264D">
            <w:pPr>
              <w:rPr>
                <w:rStyle w:val="Emphasis"/>
                <w:rFonts w:asciiTheme="minorHAnsi" w:hAnsiTheme="minorHAnsi" w:cstheme="minorHAnsi"/>
                <w:b/>
                <w:bCs/>
                <w:i w:val="0"/>
                <w:iCs w:val="0"/>
                <w:sz w:val="22"/>
                <w:szCs w:val="22"/>
              </w:rPr>
            </w:pPr>
            <w:r w:rsidRPr="009D54D4">
              <w:rPr>
                <w:rStyle w:val="Emphasis"/>
                <w:rFonts w:asciiTheme="minorHAnsi" w:hAnsiTheme="minorHAnsi" w:cstheme="minorHAnsi"/>
                <w:b/>
                <w:bCs/>
                <w:i w:val="0"/>
                <w:iCs w:val="0"/>
                <w:sz w:val="22"/>
                <w:szCs w:val="22"/>
              </w:rPr>
              <w:t xml:space="preserve">Phase </w:t>
            </w:r>
            <w:r w:rsidR="00781E5E" w:rsidRPr="009D54D4">
              <w:rPr>
                <w:rStyle w:val="Emphasis"/>
                <w:rFonts w:asciiTheme="minorHAnsi" w:hAnsiTheme="minorHAnsi" w:cstheme="minorHAnsi"/>
                <w:b/>
                <w:bCs/>
                <w:i w:val="0"/>
                <w:iCs w:val="0"/>
                <w:sz w:val="22"/>
                <w:szCs w:val="22"/>
              </w:rPr>
              <w:t>Two</w:t>
            </w:r>
            <w:r w:rsidRPr="009D54D4">
              <w:rPr>
                <w:rStyle w:val="Emphasis"/>
                <w:rFonts w:asciiTheme="minorHAnsi" w:hAnsiTheme="minorHAnsi" w:cstheme="minorHAnsi"/>
                <w:b/>
                <w:bCs/>
                <w:i w:val="0"/>
                <w:iCs w:val="0"/>
                <w:sz w:val="22"/>
                <w:szCs w:val="22"/>
              </w:rPr>
              <w:t xml:space="preserve"> (</w:t>
            </w:r>
            <w:r w:rsidR="00AE03A7" w:rsidRPr="009D54D4">
              <w:rPr>
                <w:rStyle w:val="Emphasis"/>
                <w:rFonts w:asciiTheme="minorHAnsi" w:hAnsiTheme="minorHAnsi" w:cstheme="minorHAnsi"/>
                <w:b/>
                <w:bCs/>
                <w:i w:val="0"/>
                <w:iCs w:val="0"/>
                <w:sz w:val="22"/>
                <w:szCs w:val="22"/>
              </w:rPr>
              <w:t>O</w:t>
            </w:r>
            <w:r w:rsidRPr="00A469A8">
              <w:rPr>
                <w:rFonts w:asciiTheme="minorHAnsi" w:hAnsiTheme="minorHAnsi" w:cstheme="minorHAnsi"/>
                <w:b/>
                <w:bCs/>
                <w:sz w:val="22"/>
                <w:szCs w:val="22"/>
              </w:rPr>
              <w:t>nly for groups that submitted a LOI</w:t>
            </w:r>
            <w:r w:rsidR="00AE03A7" w:rsidRPr="009D54D4">
              <w:rPr>
                <w:rFonts w:asciiTheme="minorHAnsi" w:hAnsiTheme="minorHAnsi" w:cstheme="minorHAnsi"/>
                <w:b/>
                <w:bCs/>
                <w:sz w:val="22"/>
                <w:szCs w:val="22"/>
              </w:rPr>
              <w:t xml:space="preserve"> by November 15, 2020</w:t>
            </w:r>
            <w:r w:rsidRPr="009D54D4">
              <w:rPr>
                <w:rFonts w:asciiTheme="minorHAnsi" w:hAnsiTheme="minorHAnsi" w:cstheme="minorHAnsi"/>
                <w:b/>
                <w:bCs/>
                <w:sz w:val="22"/>
                <w:szCs w:val="22"/>
              </w:rPr>
              <w:t>)</w:t>
            </w:r>
            <w:r w:rsidRPr="009D54D4">
              <w:rPr>
                <w:rStyle w:val="Emphasis"/>
                <w:rFonts w:asciiTheme="minorHAnsi" w:hAnsiTheme="minorHAnsi" w:cstheme="minorHAnsi"/>
                <w:b/>
                <w:bCs/>
                <w:i w:val="0"/>
                <w:iCs w:val="0"/>
                <w:sz w:val="22"/>
                <w:szCs w:val="22"/>
              </w:rPr>
              <w:t xml:space="preserve"> </w:t>
            </w:r>
          </w:p>
          <w:p w14:paraId="11774F2E" w14:textId="610A827B" w:rsidR="001C7EEC" w:rsidRDefault="001421A4" w:rsidP="001C7EEC">
            <w:pPr>
              <w:pStyle w:val="ListParagraph"/>
              <w:numPr>
                <w:ilvl w:val="0"/>
                <w:numId w:val="43"/>
              </w:numPr>
              <w:rPr>
                <w:rFonts w:asciiTheme="minorHAnsi" w:hAnsiTheme="minorHAnsi" w:cstheme="minorHAnsi"/>
                <w:sz w:val="22"/>
                <w:szCs w:val="22"/>
              </w:rPr>
            </w:pPr>
            <w:r w:rsidRPr="001421A4">
              <w:rPr>
                <w:rStyle w:val="Emphasis"/>
                <w:rFonts w:asciiTheme="minorHAnsi" w:hAnsiTheme="minorHAnsi" w:cstheme="minorHAnsi"/>
                <w:i w:val="0"/>
                <w:iCs w:val="0"/>
                <w:sz w:val="22"/>
                <w:szCs w:val="22"/>
              </w:rPr>
              <w:t>Technical Assistance Webinar</w:t>
            </w:r>
            <w:r w:rsidR="00D72ADC">
              <w:rPr>
                <w:rStyle w:val="Emphasis"/>
                <w:rFonts w:asciiTheme="minorHAnsi" w:hAnsiTheme="minorHAnsi" w:cstheme="minorHAnsi"/>
                <w:i w:val="0"/>
                <w:iCs w:val="0"/>
                <w:sz w:val="22"/>
                <w:szCs w:val="22"/>
              </w:rPr>
              <w:t xml:space="preserve">: A technical assistance webinar will be </w:t>
            </w:r>
            <w:r w:rsidR="00D72ADC">
              <w:rPr>
                <w:rFonts w:asciiTheme="minorHAnsi" w:hAnsiTheme="minorHAnsi" w:cstheme="minorHAnsi"/>
                <w:sz w:val="22"/>
                <w:szCs w:val="22"/>
              </w:rPr>
              <w:t>held via Zoom on</w:t>
            </w:r>
            <w:r w:rsidR="00D72ADC" w:rsidRPr="00275511">
              <w:rPr>
                <w:rFonts w:asciiTheme="minorHAnsi" w:hAnsiTheme="minorHAnsi" w:cstheme="minorHAnsi"/>
                <w:sz w:val="22"/>
                <w:szCs w:val="22"/>
              </w:rPr>
              <w:t xml:space="preserve"> </w:t>
            </w:r>
            <w:r w:rsidR="00D72ADC">
              <w:rPr>
                <w:rFonts w:asciiTheme="minorHAnsi" w:hAnsiTheme="minorHAnsi" w:cstheme="minorHAnsi"/>
                <w:spacing w:val="-5"/>
                <w:sz w:val="22"/>
                <w:szCs w:val="22"/>
              </w:rPr>
              <w:t>Wednesday, December 2</w:t>
            </w:r>
            <w:r w:rsidR="00D72ADC">
              <w:rPr>
                <w:rFonts w:asciiTheme="minorHAnsi" w:hAnsiTheme="minorHAnsi" w:cstheme="minorHAnsi"/>
                <w:sz w:val="22"/>
                <w:szCs w:val="22"/>
              </w:rPr>
              <w:t>, 2020</w:t>
            </w:r>
            <w:r w:rsidR="00860D8E">
              <w:rPr>
                <w:rFonts w:asciiTheme="minorHAnsi" w:hAnsiTheme="minorHAnsi" w:cstheme="minorHAnsi"/>
                <w:sz w:val="22"/>
                <w:szCs w:val="22"/>
              </w:rPr>
              <w:t xml:space="preserve"> for groups that submitted a LOI</w:t>
            </w:r>
            <w:r w:rsidR="00D72ADC">
              <w:rPr>
                <w:rFonts w:asciiTheme="minorHAnsi" w:hAnsiTheme="minorHAnsi" w:cstheme="minorHAnsi"/>
                <w:sz w:val="22"/>
                <w:szCs w:val="22"/>
              </w:rPr>
              <w:t>. This webinar takes a deep dive into the application requirements and evaluative criteria and provides an important opportunity for the Guild to provide technical assistance to interested groups.</w:t>
            </w:r>
          </w:p>
          <w:p w14:paraId="4B336B03" w14:textId="35D98421" w:rsidR="001C7EEC" w:rsidRPr="001C7EEC" w:rsidRDefault="001C7EEC">
            <w:pPr>
              <w:pStyle w:val="ListParagraph"/>
              <w:numPr>
                <w:ilvl w:val="0"/>
                <w:numId w:val="43"/>
              </w:numPr>
              <w:rPr>
                <w:rStyle w:val="Emphasis"/>
                <w:rFonts w:asciiTheme="minorHAnsi" w:hAnsiTheme="minorHAnsi" w:cstheme="minorHAnsi"/>
                <w:i w:val="0"/>
                <w:iCs w:val="0"/>
                <w:sz w:val="22"/>
                <w:szCs w:val="22"/>
              </w:rPr>
            </w:pPr>
            <w:r>
              <w:rPr>
                <w:rStyle w:val="Emphasis"/>
                <w:rFonts w:asciiTheme="minorHAnsi" w:hAnsiTheme="minorHAnsi" w:cstheme="minorHAnsi"/>
                <w:i w:val="0"/>
                <w:iCs w:val="0"/>
                <w:sz w:val="22"/>
                <w:szCs w:val="22"/>
              </w:rPr>
              <w:t xml:space="preserve">Individual Meetings: </w:t>
            </w:r>
            <w:r w:rsidRPr="00D32716">
              <w:rPr>
                <w:rStyle w:val="Emphasis"/>
                <w:rFonts w:asciiTheme="minorHAnsi" w:hAnsiTheme="minorHAnsi" w:cstheme="minorHAnsi"/>
                <w:i w:val="0"/>
                <w:iCs w:val="0"/>
                <w:sz w:val="22"/>
                <w:szCs w:val="22"/>
              </w:rPr>
              <w:t xml:space="preserve">The Guild </w:t>
            </w:r>
            <w:r w:rsidRPr="00387CC4">
              <w:rPr>
                <w:rFonts w:asciiTheme="minorHAnsi" w:hAnsiTheme="minorHAnsi"/>
              </w:rPr>
              <w:t>will</w:t>
            </w:r>
            <w:r w:rsidR="00860D8E" w:rsidRPr="00387CC4">
              <w:rPr>
                <w:rFonts w:asciiTheme="minorHAnsi" w:hAnsiTheme="minorHAnsi"/>
              </w:rPr>
              <w:t xml:space="preserve"> </w:t>
            </w:r>
            <w:r w:rsidR="00860D8E" w:rsidRPr="00D32716">
              <w:rPr>
                <w:rFonts w:asciiTheme="minorHAnsi" w:hAnsiTheme="minorHAnsi" w:cstheme="minorHAnsi"/>
                <w:sz w:val="22"/>
                <w:szCs w:val="22"/>
              </w:rPr>
              <w:t>also</w:t>
            </w:r>
            <w:r w:rsidRPr="00387CC4">
              <w:rPr>
                <w:rFonts w:asciiTheme="minorHAnsi" w:hAnsiTheme="minorHAnsi"/>
              </w:rPr>
              <w:t xml:space="preserve"> meet</w:t>
            </w:r>
            <w:r w:rsidRPr="00D32716">
              <w:rPr>
                <w:rStyle w:val="Emphasis"/>
                <w:rFonts w:asciiTheme="minorHAnsi" w:hAnsiTheme="minorHAnsi" w:cstheme="minorHAnsi"/>
                <w:i w:val="0"/>
                <w:iCs w:val="0"/>
                <w:sz w:val="22"/>
                <w:szCs w:val="22"/>
              </w:rPr>
              <w:t xml:space="preserve"> with interested groups (either remotely or in person) to discuss the group’s vision for a new charter school and provide a one-on-one opportunity for the Guild to provide technical assistance.</w:t>
            </w:r>
          </w:p>
          <w:p w14:paraId="70FE3FC6" w14:textId="6E11B408" w:rsidR="001A264D" w:rsidRPr="009D54D4" w:rsidRDefault="001A264D" w:rsidP="001A264D">
            <w:pPr>
              <w:pStyle w:val="ListParagraph"/>
              <w:numPr>
                <w:ilvl w:val="0"/>
                <w:numId w:val="43"/>
              </w:numPr>
              <w:rPr>
                <w:rStyle w:val="Emphasis"/>
                <w:rFonts w:asciiTheme="minorHAnsi" w:hAnsiTheme="minorHAnsi" w:cstheme="minorHAnsi"/>
                <w:i w:val="0"/>
                <w:iCs w:val="0"/>
                <w:sz w:val="22"/>
                <w:szCs w:val="22"/>
              </w:rPr>
            </w:pPr>
            <w:r w:rsidRPr="009D54D4">
              <w:rPr>
                <w:rStyle w:val="Emphasis"/>
                <w:rFonts w:asciiTheme="minorHAnsi" w:hAnsiTheme="minorHAnsi" w:cstheme="minorHAnsi"/>
                <w:i w:val="0"/>
                <w:iCs w:val="0"/>
                <w:sz w:val="22"/>
                <w:szCs w:val="22"/>
              </w:rPr>
              <w:t xml:space="preserve">Technical Review: </w:t>
            </w:r>
            <w:r w:rsidR="00AE03A7" w:rsidRPr="009D54D4">
              <w:rPr>
                <w:rStyle w:val="Emphasis"/>
                <w:rFonts w:asciiTheme="minorHAnsi" w:hAnsiTheme="minorHAnsi" w:cstheme="minorHAnsi"/>
                <w:i w:val="0"/>
                <w:iCs w:val="0"/>
                <w:sz w:val="22"/>
                <w:szCs w:val="22"/>
              </w:rPr>
              <w:t>Full a</w:t>
            </w:r>
            <w:r w:rsidRPr="009D54D4">
              <w:rPr>
                <w:rStyle w:val="Emphasis"/>
                <w:rFonts w:asciiTheme="minorHAnsi" w:hAnsiTheme="minorHAnsi" w:cstheme="minorHAnsi"/>
                <w:i w:val="0"/>
                <w:iCs w:val="0"/>
                <w:sz w:val="22"/>
                <w:szCs w:val="22"/>
              </w:rPr>
              <w:t xml:space="preserve">pplications submitted electronically by January 18, 2021 will undergo a technical review to verify </w:t>
            </w:r>
            <w:r w:rsidR="00D32716">
              <w:rPr>
                <w:rStyle w:val="Emphasis"/>
                <w:rFonts w:asciiTheme="minorHAnsi" w:hAnsiTheme="minorHAnsi" w:cstheme="minorHAnsi"/>
                <w:i w:val="0"/>
                <w:iCs w:val="0"/>
                <w:sz w:val="22"/>
                <w:szCs w:val="22"/>
              </w:rPr>
              <w:t xml:space="preserve">that </w:t>
            </w:r>
            <w:r w:rsidRPr="009D54D4">
              <w:rPr>
                <w:rStyle w:val="Emphasis"/>
                <w:rFonts w:asciiTheme="minorHAnsi" w:hAnsiTheme="minorHAnsi" w:cstheme="minorHAnsi"/>
                <w:i w:val="0"/>
                <w:iCs w:val="0"/>
                <w:sz w:val="22"/>
                <w:szCs w:val="22"/>
              </w:rPr>
              <w:t xml:space="preserve">the application is complete. </w:t>
            </w:r>
            <w:r w:rsidRPr="00A469A8">
              <w:rPr>
                <w:rStyle w:val="Emphasis"/>
                <w:rFonts w:asciiTheme="minorHAnsi" w:hAnsiTheme="minorHAnsi" w:cstheme="minorHAnsi"/>
                <w:b/>
                <w:bCs/>
                <w:sz w:val="22"/>
                <w:szCs w:val="22"/>
              </w:rPr>
              <w:t>Incomplete applications will not be reviewed.</w:t>
            </w:r>
          </w:p>
          <w:p w14:paraId="64E184CA" w14:textId="77777777" w:rsidR="001A264D" w:rsidRPr="009D54D4" w:rsidRDefault="001A264D" w:rsidP="001A264D">
            <w:pPr>
              <w:pStyle w:val="ListParagraph"/>
              <w:numPr>
                <w:ilvl w:val="0"/>
                <w:numId w:val="43"/>
              </w:numPr>
              <w:rPr>
                <w:rStyle w:val="Emphasis"/>
                <w:rFonts w:asciiTheme="minorHAnsi" w:hAnsiTheme="minorHAnsi" w:cstheme="minorHAnsi"/>
                <w:i w:val="0"/>
                <w:iCs w:val="0"/>
                <w:sz w:val="22"/>
                <w:szCs w:val="22"/>
              </w:rPr>
            </w:pPr>
            <w:r w:rsidRPr="009D54D4">
              <w:rPr>
                <w:rStyle w:val="Emphasis"/>
                <w:rFonts w:asciiTheme="minorHAnsi" w:hAnsiTheme="minorHAnsi" w:cstheme="minorHAnsi"/>
                <w:i w:val="0"/>
                <w:iCs w:val="0"/>
                <w:sz w:val="22"/>
                <w:szCs w:val="22"/>
              </w:rPr>
              <w:t>Desk Review: Applications will be reviewed by Guild staff, consultants, and/or board members against the evaluative rubric (included at the conclusion of this document). An application must achieve a “Meets Standard” rating in all application sections to be further considered for approval.</w:t>
            </w:r>
          </w:p>
          <w:p w14:paraId="3AB02EF2" w14:textId="6B3C928E" w:rsidR="001A264D" w:rsidRPr="00D72ADC" w:rsidRDefault="001A264D" w:rsidP="001A264D">
            <w:pPr>
              <w:pStyle w:val="ListParagraph"/>
              <w:numPr>
                <w:ilvl w:val="0"/>
                <w:numId w:val="43"/>
              </w:numPr>
              <w:rPr>
                <w:rStyle w:val="Emphasis"/>
                <w:rFonts w:asciiTheme="minorHAnsi" w:hAnsiTheme="minorHAnsi" w:cstheme="minorHAnsi"/>
                <w:i w:val="0"/>
                <w:iCs w:val="0"/>
                <w:sz w:val="22"/>
                <w:szCs w:val="22"/>
              </w:rPr>
            </w:pPr>
            <w:r w:rsidRPr="00D72ADC">
              <w:rPr>
                <w:rStyle w:val="Emphasis"/>
                <w:rFonts w:asciiTheme="minorHAnsi" w:hAnsiTheme="minorHAnsi" w:cstheme="minorHAnsi"/>
                <w:i w:val="0"/>
                <w:iCs w:val="0"/>
                <w:sz w:val="22"/>
                <w:szCs w:val="22"/>
              </w:rPr>
              <w:t xml:space="preserve">Review </w:t>
            </w:r>
            <w:r w:rsidR="00D72ADC" w:rsidRPr="00D72ADC">
              <w:rPr>
                <w:rStyle w:val="Emphasis"/>
                <w:rFonts w:asciiTheme="minorHAnsi" w:hAnsiTheme="minorHAnsi" w:cstheme="minorHAnsi"/>
                <w:i w:val="0"/>
                <w:iCs w:val="0"/>
                <w:sz w:val="22"/>
                <w:szCs w:val="22"/>
              </w:rPr>
              <w:t>C</w:t>
            </w:r>
            <w:r w:rsidR="00D72ADC" w:rsidRPr="00A469A8">
              <w:rPr>
                <w:rStyle w:val="Emphasis"/>
                <w:rFonts w:asciiTheme="minorHAnsi" w:hAnsiTheme="minorHAnsi" w:cstheme="minorHAnsi"/>
                <w:i w:val="0"/>
                <w:iCs w:val="0"/>
                <w:sz w:val="22"/>
                <w:szCs w:val="22"/>
              </w:rPr>
              <w:t>onsensus</w:t>
            </w:r>
            <w:r w:rsidRPr="00D72ADC">
              <w:rPr>
                <w:rStyle w:val="Emphasis"/>
                <w:rFonts w:asciiTheme="minorHAnsi" w:hAnsiTheme="minorHAnsi" w:cstheme="minorHAnsi"/>
                <w:i w:val="0"/>
                <w:iCs w:val="0"/>
                <w:sz w:val="22"/>
                <w:szCs w:val="22"/>
              </w:rPr>
              <w:t>: A</w:t>
            </w:r>
            <w:r w:rsidR="00D72ADC" w:rsidRPr="00D72ADC">
              <w:rPr>
                <w:rStyle w:val="Emphasis"/>
                <w:rFonts w:asciiTheme="minorHAnsi" w:hAnsiTheme="minorHAnsi" w:cstheme="minorHAnsi"/>
                <w:i w:val="0"/>
                <w:iCs w:val="0"/>
                <w:sz w:val="22"/>
                <w:szCs w:val="22"/>
              </w:rPr>
              <w:t>s</w:t>
            </w:r>
            <w:r w:rsidR="00D72ADC" w:rsidRPr="00A469A8">
              <w:rPr>
                <w:rStyle w:val="Emphasis"/>
                <w:rFonts w:asciiTheme="minorHAnsi" w:hAnsiTheme="minorHAnsi" w:cstheme="minorHAnsi"/>
                <w:i w:val="0"/>
                <w:iCs w:val="0"/>
                <w:sz w:val="22"/>
                <w:szCs w:val="22"/>
              </w:rPr>
              <w:t xml:space="preserve"> necessary, a</w:t>
            </w:r>
            <w:r w:rsidRPr="00D72ADC">
              <w:rPr>
                <w:rStyle w:val="Emphasis"/>
                <w:rFonts w:asciiTheme="minorHAnsi" w:hAnsiTheme="minorHAnsi" w:cstheme="minorHAnsi"/>
                <w:i w:val="0"/>
                <w:iCs w:val="0"/>
                <w:sz w:val="22"/>
                <w:szCs w:val="22"/>
              </w:rPr>
              <w:t xml:space="preserve">pplication reviewers will </w:t>
            </w:r>
            <w:r w:rsidR="00D72ADC" w:rsidRPr="00D72ADC">
              <w:rPr>
                <w:rStyle w:val="Emphasis"/>
                <w:rFonts w:asciiTheme="minorHAnsi" w:hAnsiTheme="minorHAnsi" w:cstheme="minorHAnsi"/>
                <w:i w:val="0"/>
                <w:iCs w:val="0"/>
                <w:sz w:val="22"/>
                <w:szCs w:val="22"/>
              </w:rPr>
              <w:t>d</w:t>
            </w:r>
            <w:r w:rsidR="00D72ADC" w:rsidRPr="00A469A8">
              <w:rPr>
                <w:rStyle w:val="Emphasis"/>
                <w:rFonts w:asciiTheme="minorHAnsi" w:hAnsiTheme="minorHAnsi" w:cstheme="minorHAnsi"/>
                <w:i w:val="0"/>
                <w:iCs w:val="0"/>
                <w:sz w:val="22"/>
                <w:szCs w:val="22"/>
              </w:rPr>
              <w:t>iscuss</w:t>
            </w:r>
            <w:r w:rsidRPr="00D72ADC">
              <w:rPr>
                <w:rStyle w:val="Emphasis"/>
                <w:rFonts w:asciiTheme="minorHAnsi" w:hAnsiTheme="minorHAnsi" w:cstheme="minorHAnsi"/>
                <w:i w:val="0"/>
                <w:iCs w:val="0"/>
                <w:sz w:val="22"/>
                <w:szCs w:val="22"/>
              </w:rPr>
              <w:t xml:space="preserve"> individual reviews and arrive at consensus ratings and recommendations.</w:t>
            </w:r>
          </w:p>
          <w:p w14:paraId="1405D388" w14:textId="77777777" w:rsidR="001A264D" w:rsidRPr="009D54D4" w:rsidRDefault="001A264D" w:rsidP="001A264D">
            <w:pPr>
              <w:pStyle w:val="ListParagraph"/>
              <w:numPr>
                <w:ilvl w:val="0"/>
                <w:numId w:val="43"/>
              </w:numPr>
              <w:rPr>
                <w:rStyle w:val="Emphasis"/>
                <w:rFonts w:asciiTheme="minorHAnsi" w:hAnsiTheme="minorHAnsi" w:cstheme="minorHAnsi"/>
                <w:i w:val="0"/>
                <w:iCs w:val="0"/>
                <w:sz w:val="22"/>
                <w:szCs w:val="22"/>
              </w:rPr>
            </w:pPr>
            <w:r w:rsidRPr="009D54D4">
              <w:rPr>
                <w:rStyle w:val="Emphasis"/>
                <w:rFonts w:asciiTheme="minorHAnsi" w:hAnsiTheme="minorHAnsi" w:cstheme="minorHAnsi"/>
                <w:i w:val="0"/>
                <w:iCs w:val="0"/>
                <w:sz w:val="22"/>
                <w:szCs w:val="22"/>
              </w:rPr>
              <w:t xml:space="preserve">Initial Selection Process: Guild Board will make </w:t>
            </w:r>
            <w:r w:rsidRPr="00A469A8">
              <w:rPr>
                <w:rStyle w:val="Emphasis"/>
                <w:rFonts w:asciiTheme="minorHAnsi" w:hAnsiTheme="minorHAnsi" w:cstheme="minorHAnsi"/>
                <w:b/>
                <w:bCs/>
                <w:sz w:val="22"/>
                <w:szCs w:val="22"/>
              </w:rPr>
              <w:t>initial</w:t>
            </w:r>
            <w:r w:rsidRPr="009D54D4">
              <w:rPr>
                <w:rStyle w:val="Emphasis"/>
                <w:rFonts w:asciiTheme="minorHAnsi" w:hAnsiTheme="minorHAnsi" w:cstheme="minorHAnsi"/>
                <w:i w:val="0"/>
                <w:iCs w:val="0"/>
                <w:sz w:val="22"/>
                <w:szCs w:val="22"/>
              </w:rPr>
              <w:t xml:space="preserve"> decisions at its February board meeting.</w:t>
            </w:r>
          </w:p>
          <w:p w14:paraId="52E90EBC" w14:textId="259FE007" w:rsidR="001A264D" w:rsidRPr="00A469A8" w:rsidRDefault="001A264D" w:rsidP="00A469A8">
            <w:pPr>
              <w:pStyle w:val="ListParagraph"/>
              <w:numPr>
                <w:ilvl w:val="0"/>
                <w:numId w:val="43"/>
              </w:numPr>
              <w:rPr>
                <w:rStyle w:val="Emphasis"/>
                <w:rFonts w:asciiTheme="minorHAnsi" w:hAnsiTheme="minorHAnsi" w:cstheme="minorHAnsi"/>
                <w:i w:val="0"/>
                <w:iCs w:val="0"/>
                <w:sz w:val="22"/>
                <w:szCs w:val="22"/>
              </w:rPr>
            </w:pPr>
            <w:r w:rsidRPr="009D54D4">
              <w:rPr>
                <w:rStyle w:val="Emphasis"/>
                <w:rFonts w:asciiTheme="minorHAnsi" w:hAnsiTheme="minorHAnsi" w:cstheme="minorHAnsi"/>
                <w:i w:val="0"/>
                <w:iCs w:val="0"/>
                <w:sz w:val="22"/>
                <w:szCs w:val="22"/>
              </w:rPr>
              <w:t>Applicants will be notified by March 1 if they are selected to move forward in the Guild’s new charter school review process.</w:t>
            </w:r>
          </w:p>
        </w:tc>
      </w:tr>
      <w:tr w:rsidR="001A264D" w:rsidRPr="00275511" w14:paraId="57054CFA" w14:textId="77777777" w:rsidTr="001A264D">
        <w:tc>
          <w:tcPr>
            <w:tcW w:w="10790" w:type="dxa"/>
          </w:tcPr>
          <w:p w14:paraId="2E065029" w14:textId="0DE5A4A4" w:rsidR="001A264D" w:rsidRPr="00AE03A7" w:rsidRDefault="001A264D" w:rsidP="001A264D">
            <w:pPr>
              <w:rPr>
                <w:rStyle w:val="Emphasis"/>
                <w:rFonts w:asciiTheme="minorHAnsi" w:hAnsiTheme="minorHAnsi" w:cstheme="minorHAnsi"/>
                <w:b/>
                <w:bCs/>
                <w:i w:val="0"/>
                <w:iCs w:val="0"/>
                <w:sz w:val="22"/>
                <w:szCs w:val="22"/>
              </w:rPr>
            </w:pPr>
            <w:r w:rsidRPr="00AE03A7">
              <w:rPr>
                <w:rStyle w:val="Emphasis"/>
                <w:rFonts w:asciiTheme="minorHAnsi" w:hAnsiTheme="minorHAnsi" w:cstheme="minorHAnsi"/>
                <w:b/>
                <w:bCs/>
                <w:i w:val="0"/>
                <w:iCs w:val="0"/>
                <w:sz w:val="22"/>
                <w:szCs w:val="22"/>
              </w:rPr>
              <w:t xml:space="preserve">Phase </w:t>
            </w:r>
            <w:r w:rsidR="00781E5E" w:rsidRPr="00AE03A7">
              <w:rPr>
                <w:rStyle w:val="Emphasis"/>
                <w:rFonts w:asciiTheme="minorHAnsi" w:hAnsiTheme="minorHAnsi" w:cstheme="minorHAnsi"/>
                <w:b/>
                <w:bCs/>
                <w:i w:val="0"/>
                <w:iCs w:val="0"/>
                <w:sz w:val="22"/>
                <w:szCs w:val="22"/>
              </w:rPr>
              <w:t>Three</w:t>
            </w:r>
            <w:r w:rsidRPr="00AE03A7">
              <w:rPr>
                <w:rStyle w:val="Emphasis"/>
                <w:rFonts w:asciiTheme="minorHAnsi" w:hAnsiTheme="minorHAnsi" w:cstheme="minorHAnsi"/>
                <w:b/>
                <w:bCs/>
                <w:i w:val="0"/>
                <w:iCs w:val="0"/>
                <w:sz w:val="22"/>
                <w:szCs w:val="22"/>
              </w:rPr>
              <w:t xml:space="preserve"> (</w:t>
            </w:r>
            <w:r w:rsidR="00AE03A7" w:rsidRPr="00A469A8">
              <w:rPr>
                <w:rStyle w:val="Emphasis"/>
                <w:rFonts w:asciiTheme="minorHAnsi" w:hAnsiTheme="minorHAnsi" w:cstheme="minorHAnsi"/>
                <w:b/>
                <w:bCs/>
                <w:i w:val="0"/>
                <w:iCs w:val="0"/>
                <w:sz w:val="22"/>
                <w:szCs w:val="22"/>
              </w:rPr>
              <w:t xml:space="preserve">Only </w:t>
            </w:r>
            <w:r w:rsidRPr="00AE03A7">
              <w:rPr>
                <w:rStyle w:val="Emphasis"/>
                <w:rFonts w:asciiTheme="minorHAnsi" w:hAnsiTheme="minorHAnsi" w:cstheme="minorHAnsi"/>
                <w:b/>
                <w:bCs/>
                <w:i w:val="0"/>
                <w:iCs w:val="0"/>
                <w:sz w:val="22"/>
                <w:szCs w:val="22"/>
              </w:rPr>
              <w:t xml:space="preserve">for </w:t>
            </w:r>
            <w:r w:rsidR="0058105D">
              <w:rPr>
                <w:rStyle w:val="Emphasis"/>
                <w:rFonts w:asciiTheme="minorHAnsi" w:hAnsiTheme="minorHAnsi" w:cstheme="minorHAnsi"/>
                <w:b/>
                <w:bCs/>
                <w:i w:val="0"/>
                <w:iCs w:val="0"/>
                <w:sz w:val="22"/>
                <w:szCs w:val="22"/>
              </w:rPr>
              <w:t>a</w:t>
            </w:r>
            <w:r w:rsidRPr="00AE03A7">
              <w:rPr>
                <w:rStyle w:val="Emphasis"/>
                <w:rFonts w:asciiTheme="minorHAnsi" w:hAnsiTheme="minorHAnsi" w:cstheme="minorHAnsi"/>
                <w:b/>
                <w:bCs/>
                <w:i w:val="0"/>
                <w:iCs w:val="0"/>
                <w:sz w:val="22"/>
                <w:szCs w:val="22"/>
              </w:rPr>
              <w:t>pplicants</w:t>
            </w:r>
            <w:r w:rsidR="00AE03A7" w:rsidRPr="00A469A8">
              <w:rPr>
                <w:rStyle w:val="Emphasis"/>
                <w:rFonts w:asciiTheme="minorHAnsi" w:hAnsiTheme="minorHAnsi" w:cstheme="minorHAnsi"/>
                <w:b/>
                <w:bCs/>
                <w:i w:val="0"/>
                <w:iCs w:val="0"/>
                <w:sz w:val="22"/>
                <w:szCs w:val="22"/>
              </w:rPr>
              <w:t xml:space="preserve"> </w:t>
            </w:r>
            <w:r w:rsidR="0058105D">
              <w:rPr>
                <w:rStyle w:val="Emphasis"/>
                <w:rFonts w:asciiTheme="minorHAnsi" w:hAnsiTheme="minorHAnsi" w:cstheme="minorHAnsi"/>
                <w:b/>
                <w:bCs/>
                <w:i w:val="0"/>
                <w:iCs w:val="0"/>
                <w:sz w:val="22"/>
                <w:szCs w:val="22"/>
              </w:rPr>
              <w:t>i</w:t>
            </w:r>
            <w:r w:rsidR="00AE03A7" w:rsidRPr="00A469A8">
              <w:rPr>
                <w:rStyle w:val="Emphasis"/>
                <w:rFonts w:asciiTheme="minorHAnsi" w:hAnsiTheme="minorHAnsi" w:cstheme="minorHAnsi"/>
                <w:b/>
                <w:bCs/>
                <w:i w:val="0"/>
                <w:iCs w:val="0"/>
                <w:sz w:val="22"/>
                <w:szCs w:val="22"/>
              </w:rPr>
              <w:t xml:space="preserve">nitially </w:t>
            </w:r>
            <w:r w:rsidR="0058105D">
              <w:rPr>
                <w:rStyle w:val="Emphasis"/>
                <w:rFonts w:asciiTheme="minorHAnsi" w:hAnsiTheme="minorHAnsi" w:cstheme="minorHAnsi"/>
                <w:b/>
                <w:bCs/>
                <w:i w:val="0"/>
                <w:iCs w:val="0"/>
                <w:sz w:val="22"/>
                <w:szCs w:val="22"/>
              </w:rPr>
              <w:t>s</w:t>
            </w:r>
            <w:r w:rsidR="00AE03A7" w:rsidRPr="00A469A8">
              <w:rPr>
                <w:rStyle w:val="Emphasis"/>
                <w:rFonts w:asciiTheme="minorHAnsi" w:hAnsiTheme="minorHAnsi" w:cstheme="minorHAnsi"/>
                <w:b/>
                <w:bCs/>
                <w:i w:val="0"/>
                <w:iCs w:val="0"/>
                <w:sz w:val="22"/>
                <w:szCs w:val="22"/>
              </w:rPr>
              <w:t xml:space="preserve">elected by Guild </w:t>
            </w:r>
            <w:r w:rsidR="0058105D">
              <w:rPr>
                <w:rStyle w:val="Emphasis"/>
                <w:rFonts w:asciiTheme="minorHAnsi" w:hAnsiTheme="minorHAnsi" w:cstheme="minorHAnsi"/>
                <w:b/>
                <w:bCs/>
                <w:i w:val="0"/>
                <w:iCs w:val="0"/>
                <w:sz w:val="22"/>
                <w:szCs w:val="22"/>
              </w:rPr>
              <w:t>B</w:t>
            </w:r>
            <w:r w:rsidR="00AE03A7" w:rsidRPr="00A469A8">
              <w:rPr>
                <w:rStyle w:val="Emphasis"/>
                <w:rFonts w:asciiTheme="minorHAnsi" w:hAnsiTheme="minorHAnsi" w:cstheme="minorHAnsi"/>
                <w:b/>
                <w:bCs/>
                <w:i w:val="0"/>
                <w:iCs w:val="0"/>
                <w:sz w:val="22"/>
                <w:szCs w:val="22"/>
              </w:rPr>
              <w:t>oard in February, 2021</w:t>
            </w:r>
            <w:r w:rsidRPr="00AE03A7">
              <w:rPr>
                <w:rStyle w:val="Emphasis"/>
                <w:rFonts w:asciiTheme="minorHAnsi" w:hAnsiTheme="minorHAnsi" w:cstheme="minorHAnsi"/>
                <w:b/>
                <w:bCs/>
                <w:i w:val="0"/>
                <w:iCs w:val="0"/>
                <w:sz w:val="22"/>
                <w:szCs w:val="22"/>
              </w:rPr>
              <w:t>)</w:t>
            </w:r>
          </w:p>
          <w:p w14:paraId="433DF1F6" w14:textId="77777777" w:rsidR="001A264D" w:rsidRPr="00AE03A7" w:rsidRDefault="001A264D" w:rsidP="001A264D">
            <w:pPr>
              <w:pStyle w:val="ListParagraph"/>
              <w:numPr>
                <w:ilvl w:val="0"/>
                <w:numId w:val="41"/>
              </w:numPr>
              <w:rPr>
                <w:rStyle w:val="Emphasis"/>
                <w:rFonts w:asciiTheme="minorHAnsi" w:hAnsiTheme="minorHAnsi" w:cstheme="minorHAnsi"/>
                <w:i w:val="0"/>
                <w:iCs w:val="0"/>
                <w:sz w:val="22"/>
                <w:szCs w:val="22"/>
              </w:rPr>
            </w:pPr>
            <w:r w:rsidRPr="00AE03A7">
              <w:rPr>
                <w:rStyle w:val="Emphasis"/>
                <w:rFonts w:asciiTheme="minorHAnsi" w:hAnsiTheme="minorHAnsi" w:cstheme="minorHAnsi"/>
                <w:i w:val="0"/>
                <w:iCs w:val="0"/>
                <w:sz w:val="22"/>
                <w:szCs w:val="22"/>
              </w:rPr>
              <w:t xml:space="preserve">Negotiations Response: Selected applicants may be asked to review/clarify one or more sections of the application and resubmit to the Guild, </w:t>
            </w:r>
            <w:r w:rsidRPr="00AE03A7">
              <w:rPr>
                <w:rStyle w:val="Emphasis"/>
                <w:rFonts w:asciiTheme="minorHAnsi" w:hAnsiTheme="minorHAnsi" w:cstheme="minorHAnsi"/>
                <w:b/>
                <w:bCs/>
                <w:sz w:val="22"/>
                <w:szCs w:val="22"/>
              </w:rPr>
              <w:t>likely within a two-week window</w:t>
            </w:r>
            <w:r w:rsidRPr="00AE03A7">
              <w:rPr>
                <w:rStyle w:val="Emphasis"/>
                <w:rFonts w:asciiTheme="minorHAnsi" w:hAnsiTheme="minorHAnsi" w:cstheme="minorHAnsi"/>
                <w:i w:val="0"/>
                <w:iCs w:val="0"/>
                <w:sz w:val="22"/>
                <w:szCs w:val="22"/>
              </w:rPr>
              <w:t>.</w:t>
            </w:r>
          </w:p>
          <w:p w14:paraId="3A7845A1" w14:textId="77777777" w:rsidR="001A264D" w:rsidRPr="00AE03A7" w:rsidRDefault="001A264D" w:rsidP="001A264D">
            <w:pPr>
              <w:pStyle w:val="ListParagraph"/>
              <w:numPr>
                <w:ilvl w:val="0"/>
                <w:numId w:val="41"/>
              </w:numPr>
              <w:rPr>
                <w:rStyle w:val="Emphasis"/>
                <w:rFonts w:asciiTheme="minorHAnsi" w:hAnsiTheme="minorHAnsi" w:cstheme="minorHAnsi"/>
                <w:i w:val="0"/>
                <w:iCs w:val="0"/>
                <w:sz w:val="22"/>
                <w:szCs w:val="22"/>
              </w:rPr>
            </w:pPr>
            <w:r w:rsidRPr="00AE03A7">
              <w:rPr>
                <w:rStyle w:val="Emphasis"/>
                <w:rFonts w:asciiTheme="minorHAnsi" w:hAnsiTheme="minorHAnsi" w:cstheme="minorHAnsi"/>
                <w:i w:val="0"/>
                <w:iCs w:val="0"/>
                <w:sz w:val="22"/>
                <w:szCs w:val="22"/>
              </w:rPr>
              <w:t>Detailed Budget: Applicants will be asked to submit a comprehensive budget, providing additional specificity and detail for the pre-operational planning year and the initial years of operation.</w:t>
            </w:r>
          </w:p>
          <w:p w14:paraId="33141478" w14:textId="77777777" w:rsidR="001A264D" w:rsidRPr="00AE03A7" w:rsidRDefault="001A264D" w:rsidP="001A264D">
            <w:pPr>
              <w:pStyle w:val="ListParagraph"/>
              <w:numPr>
                <w:ilvl w:val="0"/>
                <w:numId w:val="41"/>
              </w:numPr>
              <w:rPr>
                <w:rFonts w:asciiTheme="minorHAnsi" w:hAnsiTheme="minorHAnsi" w:cstheme="minorHAnsi"/>
                <w:sz w:val="22"/>
                <w:szCs w:val="22"/>
              </w:rPr>
            </w:pPr>
            <w:r w:rsidRPr="00AE03A7">
              <w:rPr>
                <w:rStyle w:val="Emphasis"/>
                <w:rFonts w:asciiTheme="minorHAnsi" w:hAnsiTheme="minorHAnsi" w:cstheme="minorHAnsi"/>
                <w:i w:val="0"/>
                <w:iCs w:val="0"/>
                <w:sz w:val="22"/>
                <w:szCs w:val="22"/>
              </w:rPr>
              <w:t>Capacity Interviews: A</w:t>
            </w:r>
            <w:r w:rsidRPr="00AE03A7">
              <w:rPr>
                <w:rFonts w:asciiTheme="minorHAnsi" w:hAnsiTheme="minorHAnsi" w:cstheme="minorHAnsi"/>
                <w:sz w:val="22"/>
                <w:szCs w:val="22"/>
              </w:rPr>
              <w:t xml:space="preserve">pplicants will be invited to participate in a capacity interview, during which time the Guild will evaluate the founding team’s knowledge of the application and capacity to establish a high-quality charter </w:t>
            </w:r>
            <w:r w:rsidRPr="00AE03A7">
              <w:rPr>
                <w:rFonts w:asciiTheme="minorHAnsi" w:hAnsiTheme="minorHAnsi" w:cstheme="minorHAnsi"/>
                <w:sz w:val="22"/>
                <w:szCs w:val="22"/>
              </w:rPr>
              <w:lastRenderedPageBreak/>
              <w:t xml:space="preserve">school. This interview will take place in person at the Guild’s office and/or held remotely via Zoom. </w:t>
            </w:r>
            <w:r w:rsidRPr="00AE03A7">
              <w:rPr>
                <w:rFonts w:asciiTheme="minorHAnsi" w:hAnsiTheme="minorHAnsi" w:cstheme="minorHAnsi"/>
                <w:b/>
                <w:bCs/>
                <w:sz w:val="22"/>
                <w:szCs w:val="22"/>
              </w:rPr>
              <w:t>All key developers/founders are required to attend.</w:t>
            </w:r>
          </w:p>
          <w:p w14:paraId="6228EC7C" w14:textId="2DCF5394" w:rsidR="001A264D" w:rsidRPr="00A469A8" w:rsidRDefault="001A264D" w:rsidP="00A469A8">
            <w:pPr>
              <w:pStyle w:val="ListParagraph"/>
              <w:numPr>
                <w:ilvl w:val="0"/>
                <w:numId w:val="41"/>
              </w:numPr>
              <w:rPr>
                <w:rStyle w:val="Emphasis"/>
                <w:rFonts w:asciiTheme="minorHAnsi" w:hAnsiTheme="minorHAnsi" w:cstheme="minorHAnsi"/>
                <w:i w:val="0"/>
                <w:iCs w:val="0"/>
                <w:sz w:val="22"/>
                <w:szCs w:val="22"/>
              </w:rPr>
            </w:pPr>
            <w:r w:rsidRPr="00A469A8">
              <w:rPr>
                <w:rFonts w:asciiTheme="minorHAnsi" w:hAnsiTheme="minorHAnsi" w:cstheme="minorHAnsi"/>
                <w:sz w:val="22"/>
                <w:szCs w:val="22"/>
              </w:rPr>
              <w:t xml:space="preserve">The Guild will work with applicants to prepare new school affidavits for MDE. </w:t>
            </w:r>
            <w:r w:rsidRPr="00AE03A7">
              <w:rPr>
                <w:rFonts w:asciiTheme="minorHAnsi" w:hAnsiTheme="minorHAnsi" w:cstheme="minorHAnsi"/>
                <w:sz w:val="22"/>
                <w:szCs w:val="22"/>
              </w:rPr>
              <w:t>This will include communication exchanges, reviews, edits, etc.</w:t>
            </w:r>
          </w:p>
        </w:tc>
      </w:tr>
      <w:tr w:rsidR="001A264D" w:rsidRPr="00275511" w14:paraId="341557D6" w14:textId="77777777" w:rsidTr="001A264D">
        <w:tc>
          <w:tcPr>
            <w:tcW w:w="10790" w:type="dxa"/>
          </w:tcPr>
          <w:p w14:paraId="0166FD4C" w14:textId="13190F1D" w:rsidR="001A264D" w:rsidRPr="00275511" w:rsidRDefault="001A264D" w:rsidP="001A264D">
            <w:pPr>
              <w:rPr>
                <w:rStyle w:val="Emphasis"/>
                <w:rFonts w:asciiTheme="minorHAnsi" w:hAnsiTheme="minorHAnsi" w:cstheme="minorHAnsi"/>
                <w:b/>
                <w:bCs/>
                <w:i w:val="0"/>
                <w:iCs w:val="0"/>
                <w:sz w:val="22"/>
                <w:szCs w:val="22"/>
              </w:rPr>
            </w:pPr>
            <w:r w:rsidRPr="00275511">
              <w:rPr>
                <w:rStyle w:val="Emphasis"/>
                <w:rFonts w:asciiTheme="minorHAnsi" w:hAnsiTheme="minorHAnsi" w:cstheme="minorHAnsi"/>
                <w:b/>
                <w:bCs/>
                <w:i w:val="0"/>
                <w:iCs w:val="0"/>
                <w:sz w:val="22"/>
                <w:szCs w:val="22"/>
              </w:rPr>
              <w:lastRenderedPageBreak/>
              <w:t xml:space="preserve">Phase </w:t>
            </w:r>
            <w:r w:rsidR="00781E5E">
              <w:rPr>
                <w:rStyle w:val="Emphasis"/>
                <w:rFonts w:asciiTheme="minorHAnsi" w:hAnsiTheme="minorHAnsi" w:cstheme="minorHAnsi"/>
                <w:b/>
                <w:bCs/>
                <w:i w:val="0"/>
                <w:iCs w:val="0"/>
                <w:sz w:val="22"/>
                <w:szCs w:val="22"/>
              </w:rPr>
              <w:t>Four</w:t>
            </w:r>
            <w:r w:rsidRPr="00275511">
              <w:rPr>
                <w:rStyle w:val="Emphasis"/>
                <w:rFonts w:asciiTheme="minorHAnsi" w:hAnsiTheme="minorHAnsi" w:cstheme="minorHAnsi"/>
                <w:b/>
                <w:bCs/>
                <w:i w:val="0"/>
                <w:iCs w:val="0"/>
                <w:sz w:val="22"/>
                <w:szCs w:val="22"/>
              </w:rPr>
              <w:t xml:space="preserve"> – Final Decision</w:t>
            </w:r>
          </w:p>
          <w:p w14:paraId="6710045B" w14:textId="77777777" w:rsidR="001A264D" w:rsidRPr="00275511" w:rsidRDefault="001A264D" w:rsidP="001A264D">
            <w:pPr>
              <w:pStyle w:val="ListParagraph"/>
              <w:numPr>
                <w:ilvl w:val="0"/>
                <w:numId w:val="39"/>
              </w:numPr>
              <w:rPr>
                <w:rStyle w:val="Emphasis"/>
                <w:rFonts w:asciiTheme="minorHAnsi" w:hAnsiTheme="minorHAnsi" w:cstheme="minorHAnsi"/>
                <w:i w:val="0"/>
                <w:iCs w:val="0"/>
                <w:sz w:val="22"/>
                <w:szCs w:val="22"/>
              </w:rPr>
            </w:pPr>
            <w:r w:rsidRPr="00275511">
              <w:rPr>
                <w:rStyle w:val="Emphasis"/>
                <w:rFonts w:asciiTheme="minorHAnsi" w:hAnsiTheme="minorHAnsi" w:cstheme="minorHAnsi"/>
                <w:i w:val="0"/>
                <w:iCs w:val="0"/>
                <w:sz w:val="22"/>
                <w:szCs w:val="22"/>
              </w:rPr>
              <w:t>Final Application Approval: Guild Board will make final approval decisions at its April 29, 2021 board meeting.</w:t>
            </w:r>
          </w:p>
          <w:p w14:paraId="6C83F64B" w14:textId="77777777" w:rsidR="001A264D" w:rsidRPr="00275511" w:rsidRDefault="001A264D" w:rsidP="001A264D">
            <w:pPr>
              <w:pStyle w:val="ListParagraph"/>
              <w:numPr>
                <w:ilvl w:val="0"/>
                <w:numId w:val="39"/>
              </w:numPr>
              <w:rPr>
                <w:rStyle w:val="Emphasis"/>
                <w:rFonts w:asciiTheme="minorHAnsi" w:hAnsiTheme="minorHAnsi" w:cstheme="minorHAnsi"/>
                <w:i w:val="0"/>
                <w:iCs w:val="0"/>
                <w:sz w:val="22"/>
                <w:szCs w:val="22"/>
              </w:rPr>
            </w:pPr>
            <w:r w:rsidRPr="00275511">
              <w:rPr>
                <w:rStyle w:val="Emphasis"/>
                <w:rFonts w:asciiTheme="minorHAnsi" w:hAnsiTheme="minorHAnsi" w:cstheme="minorHAnsi"/>
                <w:i w:val="0"/>
                <w:iCs w:val="0"/>
                <w:sz w:val="22"/>
                <w:szCs w:val="22"/>
              </w:rPr>
              <w:t>If a final application is not approved, the Guild will notify the applicant by Friday, April 30.</w:t>
            </w:r>
          </w:p>
          <w:p w14:paraId="316613E0" w14:textId="3F770628" w:rsidR="001A264D" w:rsidRPr="00762BB1" w:rsidRDefault="001A264D" w:rsidP="00A469A8">
            <w:pPr>
              <w:pStyle w:val="ListParagraph"/>
              <w:numPr>
                <w:ilvl w:val="0"/>
                <w:numId w:val="39"/>
              </w:numPr>
              <w:rPr>
                <w:rStyle w:val="Emphasis"/>
                <w:rFonts w:asciiTheme="minorHAnsi" w:hAnsiTheme="minorHAnsi" w:cstheme="minorHAnsi"/>
                <w:i w:val="0"/>
                <w:iCs w:val="0"/>
                <w:sz w:val="22"/>
                <w:szCs w:val="22"/>
              </w:rPr>
            </w:pPr>
            <w:r w:rsidRPr="00275511">
              <w:rPr>
                <w:rStyle w:val="Emphasis"/>
                <w:rFonts w:asciiTheme="minorHAnsi" w:hAnsiTheme="minorHAnsi" w:cstheme="minorHAnsi"/>
                <w:i w:val="0"/>
                <w:iCs w:val="0"/>
                <w:sz w:val="22"/>
                <w:szCs w:val="22"/>
              </w:rPr>
              <w:t xml:space="preserve">Affidavit submission approved applicants will be notified immediately and the Guild will submit a new charter school affidavit to MDE by May 1, 2020. </w:t>
            </w:r>
          </w:p>
        </w:tc>
      </w:tr>
    </w:tbl>
    <w:p w14:paraId="2029935D" w14:textId="25BD0008" w:rsidR="001A264D" w:rsidRDefault="001A264D" w:rsidP="001A264D">
      <w:pPr>
        <w:rPr>
          <w:rStyle w:val="Emphasis"/>
          <w:rFonts w:asciiTheme="minorHAnsi" w:hAnsiTheme="minorHAnsi" w:cstheme="minorHAnsi"/>
          <w:bCs/>
          <w:i w:val="0"/>
          <w:sz w:val="22"/>
          <w:szCs w:val="22"/>
          <w:bdr w:val="none" w:sz="0" w:space="0" w:color="auto" w:frame="1"/>
        </w:rPr>
      </w:pPr>
    </w:p>
    <w:p w14:paraId="5EB6EC73" w14:textId="2FA05E38" w:rsidR="00C204DC" w:rsidRDefault="00C204DC">
      <w:pPr>
        <w:spacing w:after="200" w:line="276" w:lineRule="auto"/>
        <w:rPr>
          <w:rStyle w:val="Emphasis"/>
          <w:rFonts w:asciiTheme="minorHAnsi" w:hAnsiTheme="minorHAnsi" w:cstheme="minorHAnsi"/>
          <w:bCs/>
          <w:i w:val="0"/>
          <w:sz w:val="22"/>
          <w:szCs w:val="22"/>
          <w:bdr w:val="none" w:sz="0" w:space="0" w:color="auto" w:frame="1"/>
        </w:rPr>
      </w:pPr>
      <w:r>
        <w:rPr>
          <w:rStyle w:val="Emphasis"/>
          <w:rFonts w:asciiTheme="minorHAnsi" w:hAnsiTheme="minorHAnsi" w:cstheme="minorHAnsi"/>
          <w:bCs/>
          <w:i w:val="0"/>
          <w:sz w:val="22"/>
          <w:szCs w:val="22"/>
          <w:bdr w:val="none" w:sz="0" w:space="0" w:color="auto" w:frame="1"/>
        </w:rPr>
        <w:br w:type="page"/>
      </w:r>
    </w:p>
    <w:p w14:paraId="364B586C" w14:textId="45697674" w:rsidR="00C204DC" w:rsidRPr="00A469A8" w:rsidRDefault="00C204DC" w:rsidP="001A264D">
      <w:pPr>
        <w:rPr>
          <w:rStyle w:val="Emphasis"/>
          <w:rFonts w:asciiTheme="minorHAnsi" w:hAnsiTheme="minorHAnsi" w:cstheme="minorHAnsi"/>
          <w:b/>
          <w:i w:val="0"/>
          <w:bdr w:val="none" w:sz="0" w:space="0" w:color="auto" w:frame="1"/>
        </w:rPr>
      </w:pPr>
      <w:r w:rsidRPr="00A469A8">
        <w:rPr>
          <w:rStyle w:val="Emphasis"/>
          <w:rFonts w:asciiTheme="minorHAnsi" w:hAnsiTheme="minorHAnsi" w:cstheme="minorHAnsi"/>
          <w:b/>
          <w:i w:val="0"/>
          <w:bdr w:val="none" w:sz="0" w:space="0" w:color="auto" w:frame="1"/>
        </w:rPr>
        <w:lastRenderedPageBreak/>
        <w:t>Instructions</w:t>
      </w:r>
    </w:p>
    <w:p w14:paraId="6CEB4AF6" w14:textId="77777777" w:rsidR="00C204DC" w:rsidRPr="00A469A8" w:rsidRDefault="00C204DC" w:rsidP="001A264D">
      <w:pPr>
        <w:rPr>
          <w:rStyle w:val="Emphasis"/>
          <w:rFonts w:asciiTheme="minorHAnsi" w:hAnsiTheme="minorHAnsi" w:cstheme="minorHAnsi"/>
          <w:bCs/>
          <w:i w:val="0"/>
          <w:sz w:val="22"/>
          <w:szCs w:val="22"/>
          <w:bdr w:val="none" w:sz="0" w:space="0" w:color="auto" w:frame="1"/>
        </w:rPr>
      </w:pPr>
    </w:p>
    <w:p w14:paraId="0E5356C4" w14:textId="5E3724F9" w:rsidR="001A264D" w:rsidRPr="00A469A8" w:rsidRDefault="007A09E2" w:rsidP="00A469A8">
      <w:pPr>
        <w:rPr>
          <w:rFonts w:asciiTheme="minorHAnsi" w:eastAsiaTheme="minorHAnsi" w:hAnsiTheme="minorHAnsi" w:cstheme="minorHAnsi"/>
          <w:color w:val="000000"/>
          <w:sz w:val="22"/>
          <w:szCs w:val="22"/>
        </w:rPr>
      </w:pPr>
      <w:r w:rsidRPr="00A059E6">
        <w:rPr>
          <w:rStyle w:val="Emphasis"/>
          <w:rFonts w:asciiTheme="minorHAnsi" w:hAnsiTheme="minorHAnsi" w:cstheme="minorHAnsi"/>
          <w:b/>
          <w:i w:val="0"/>
          <w:bdr w:val="none" w:sz="0" w:space="0" w:color="auto" w:frame="1"/>
        </w:rPr>
        <w:t>Letter of Intent (LOI)</w:t>
      </w:r>
    </w:p>
    <w:p w14:paraId="46EA436D" w14:textId="04923C80" w:rsidR="001A264D" w:rsidRPr="00A469A8" w:rsidRDefault="007A09E2" w:rsidP="00A469A8">
      <w:pPr>
        <w:pStyle w:val="ListParagraph"/>
        <w:numPr>
          <w:ilvl w:val="0"/>
          <w:numId w:val="41"/>
        </w:numPr>
        <w:ind w:left="720"/>
        <w:rPr>
          <w:rFonts w:asciiTheme="minorHAnsi" w:hAnsiTheme="minorHAnsi" w:cstheme="minorHAnsi"/>
          <w:i/>
          <w:iCs/>
          <w:sz w:val="22"/>
          <w:szCs w:val="22"/>
        </w:rPr>
      </w:pPr>
      <w:r w:rsidRPr="001A264D">
        <w:rPr>
          <w:rFonts w:asciiTheme="minorHAnsi" w:hAnsiTheme="minorHAnsi" w:cstheme="minorHAnsi"/>
          <w:sz w:val="22"/>
          <w:szCs w:val="22"/>
        </w:rPr>
        <w:t xml:space="preserve">All applicants are </w:t>
      </w:r>
      <w:r w:rsidRPr="001A264D">
        <w:rPr>
          <w:rFonts w:asciiTheme="minorHAnsi" w:hAnsiTheme="minorHAnsi" w:cstheme="minorHAnsi"/>
          <w:b/>
          <w:bCs/>
          <w:i/>
          <w:iCs/>
          <w:sz w:val="22"/>
          <w:szCs w:val="22"/>
        </w:rPr>
        <w:t>REQUIRED</w:t>
      </w:r>
      <w:r w:rsidRPr="001A264D">
        <w:rPr>
          <w:rFonts w:asciiTheme="minorHAnsi" w:hAnsiTheme="minorHAnsi" w:cstheme="minorHAnsi"/>
          <w:sz w:val="22"/>
          <w:szCs w:val="22"/>
        </w:rPr>
        <w:t xml:space="preserve"> to submit a letter of intent (LOI) if they would like to submit a full application to the Guild in January, 2021 (</w:t>
      </w:r>
      <w:r w:rsidRPr="001A264D">
        <w:rPr>
          <w:rFonts w:asciiTheme="minorHAnsi" w:hAnsiTheme="minorHAnsi" w:cstheme="minorHAnsi"/>
          <w:b/>
          <w:bCs/>
          <w:i/>
          <w:iCs/>
          <w:sz w:val="22"/>
          <w:szCs w:val="22"/>
        </w:rPr>
        <w:t>using the form below</w:t>
      </w:r>
      <w:r w:rsidRPr="001A264D">
        <w:rPr>
          <w:rFonts w:asciiTheme="minorHAnsi" w:hAnsiTheme="minorHAnsi" w:cstheme="minorHAnsi"/>
          <w:sz w:val="22"/>
          <w:szCs w:val="22"/>
        </w:rPr>
        <w:t xml:space="preserve">). </w:t>
      </w:r>
    </w:p>
    <w:p w14:paraId="6DCB3AEF" w14:textId="77777777" w:rsidR="001A264D" w:rsidRPr="00A469A8" w:rsidRDefault="007A09E2" w:rsidP="00A469A8">
      <w:pPr>
        <w:pStyle w:val="ListParagraph"/>
        <w:numPr>
          <w:ilvl w:val="0"/>
          <w:numId w:val="41"/>
        </w:numPr>
        <w:ind w:left="720"/>
        <w:rPr>
          <w:rFonts w:asciiTheme="minorHAnsi" w:eastAsiaTheme="minorHAnsi" w:hAnsiTheme="minorHAnsi" w:cstheme="minorHAnsi"/>
          <w:color w:val="000000"/>
          <w:sz w:val="22"/>
          <w:szCs w:val="22"/>
        </w:rPr>
      </w:pPr>
      <w:r w:rsidRPr="00A469A8">
        <w:rPr>
          <w:rFonts w:asciiTheme="minorHAnsi" w:hAnsiTheme="minorHAnsi" w:cstheme="minorHAnsi"/>
          <w:sz w:val="22"/>
          <w:szCs w:val="22"/>
        </w:rPr>
        <w:t xml:space="preserve">The LOI provides the Guild with a basic overview of your proposed new school and helps the Guild prepare sufficient resources for the review of new charter applications. </w:t>
      </w:r>
      <w:r w:rsidR="001A264D" w:rsidRPr="00A469A8">
        <w:rPr>
          <w:rFonts w:asciiTheme="minorHAnsi" w:eastAsiaTheme="minorHAnsi" w:hAnsiTheme="minorHAnsi" w:cstheme="minorHAnsi"/>
          <w:b/>
          <w:bCs/>
          <w:i/>
          <w:iCs/>
          <w:color w:val="000000"/>
          <w:sz w:val="22"/>
          <w:szCs w:val="22"/>
        </w:rPr>
        <w:t>Please address the following in your overview:</w:t>
      </w:r>
      <w:r w:rsidR="001A264D" w:rsidRPr="00A469A8">
        <w:rPr>
          <w:rFonts w:asciiTheme="minorHAnsi" w:eastAsiaTheme="minorHAnsi" w:hAnsiTheme="minorHAnsi" w:cstheme="minorHAnsi"/>
          <w:color w:val="000000"/>
          <w:sz w:val="22"/>
          <w:szCs w:val="22"/>
        </w:rPr>
        <w:t xml:space="preserve"> </w:t>
      </w:r>
    </w:p>
    <w:p w14:paraId="28A0D05F" w14:textId="77777777" w:rsidR="001A264D" w:rsidRPr="001A264D" w:rsidRDefault="001A264D" w:rsidP="00A469A8">
      <w:pPr>
        <w:pStyle w:val="ListParagraph"/>
        <w:numPr>
          <w:ilvl w:val="0"/>
          <w:numId w:val="15"/>
        </w:numPr>
        <w:autoSpaceDE w:val="0"/>
        <w:autoSpaceDN w:val="0"/>
        <w:adjustRightInd w:val="0"/>
        <w:ind w:left="1440"/>
        <w:rPr>
          <w:rFonts w:asciiTheme="minorHAnsi" w:eastAsiaTheme="minorHAnsi" w:hAnsiTheme="minorHAnsi" w:cstheme="minorHAnsi"/>
          <w:color w:val="000000"/>
          <w:sz w:val="22"/>
          <w:szCs w:val="22"/>
        </w:rPr>
      </w:pPr>
      <w:r w:rsidRPr="001A264D">
        <w:rPr>
          <w:rFonts w:asciiTheme="minorHAnsi" w:eastAsiaTheme="minorHAnsi" w:hAnsiTheme="minorHAnsi" w:cstheme="minorHAnsi"/>
          <w:color w:val="000000"/>
          <w:sz w:val="22"/>
          <w:szCs w:val="22"/>
        </w:rPr>
        <w:t xml:space="preserve">Mission and vision of the proposed school; </w:t>
      </w:r>
    </w:p>
    <w:p w14:paraId="3C669591" w14:textId="77777777" w:rsidR="001A264D" w:rsidRPr="001A264D" w:rsidRDefault="001A264D" w:rsidP="00A469A8">
      <w:pPr>
        <w:pStyle w:val="ListParagraph"/>
        <w:numPr>
          <w:ilvl w:val="0"/>
          <w:numId w:val="15"/>
        </w:numPr>
        <w:autoSpaceDE w:val="0"/>
        <w:autoSpaceDN w:val="0"/>
        <w:adjustRightInd w:val="0"/>
        <w:ind w:left="1440"/>
        <w:rPr>
          <w:rFonts w:asciiTheme="minorHAnsi" w:eastAsiaTheme="minorHAnsi" w:hAnsiTheme="minorHAnsi" w:cstheme="minorHAnsi"/>
          <w:color w:val="000000"/>
          <w:sz w:val="22"/>
          <w:szCs w:val="22"/>
        </w:rPr>
      </w:pPr>
      <w:r w:rsidRPr="001A264D">
        <w:rPr>
          <w:rFonts w:asciiTheme="minorHAnsi" w:eastAsiaTheme="minorHAnsi" w:hAnsiTheme="minorHAnsi" w:cstheme="minorHAnsi"/>
          <w:color w:val="000000"/>
          <w:sz w:val="22"/>
          <w:szCs w:val="22"/>
        </w:rPr>
        <w:t xml:space="preserve">Ages/grades of students to be served; </w:t>
      </w:r>
    </w:p>
    <w:p w14:paraId="4684B956" w14:textId="77777777" w:rsidR="001A264D" w:rsidRPr="001A264D" w:rsidRDefault="001A264D" w:rsidP="00A469A8">
      <w:pPr>
        <w:pStyle w:val="ListParagraph"/>
        <w:numPr>
          <w:ilvl w:val="0"/>
          <w:numId w:val="15"/>
        </w:numPr>
        <w:autoSpaceDE w:val="0"/>
        <w:autoSpaceDN w:val="0"/>
        <w:adjustRightInd w:val="0"/>
        <w:ind w:left="1440"/>
        <w:rPr>
          <w:rFonts w:asciiTheme="minorHAnsi" w:eastAsiaTheme="minorHAnsi" w:hAnsiTheme="minorHAnsi" w:cstheme="minorHAnsi"/>
          <w:color w:val="000000"/>
          <w:sz w:val="22"/>
          <w:szCs w:val="22"/>
        </w:rPr>
      </w:pPr>
      <w:r w:rsidRPr="001A264D">
        <w:rPr>
          <w:rFonts w:asciiTheme="minorHAnsi" w:eastAsiaTheme="minorHAnsi" w:hAnsiTheme="minorHAnsi" w:cstheme="minorHAnsi"/>
          <w:color w:val="000000"/>
          <w:sz w:val="22"/>
          <w:szCs w:val="22"/>
        </w:rPr>
        <w:t>Target population of students to be served;</w:t>
      </w:r>
    </w:p>
    <w:p w14:paraId="6CC6F407" w14:textId="77777777" w:rsidR="001A264D" w:rsidRPr="001A264D" w:rsidRDefault="001A264D" w:rsidP="00A469A8">
      <w:pPr>
        <w:pStyle w:val="ListParagraph"/>
        <w:numPr>
          <w:ilvl w:val="0"/>
          <w:numId w:val="15"/>
        </w:numPr>
        <w:autoSpaceDE w:val="0"/>
        <w:autoSpaceDN w:val="0"/>
        <w:adjustRightInd w:val="0"/>
        <w:ind w:left="1440"/>
        <w:rPr>
          <w:rFonts w:asciiTheme="minorHAnsi" w:eastAsiaTheme="minorHAnsi" w:hAnsiTheme="minorHAnsi" w:cstheme="minorHAnsi"/>
          <w:color w:val="000000"/>
          <w:sz w:val="22"/>
          <w:szCs w:val="22"/>
        </w:rPr>
      </w:pPr>
      <w:r w:rsidRPr="001A264D">
        <w:rPr>
          <w:rFonts w:asciiTheme="minorHAnsi" w:eastAsiaTheme="minorHAnsi" w:hAnsiTheme="minorHAnsi" w:cstheme="minorHAnsi"/>
          <w:color w:val="000000"/>
          <w:sz w:val="22"/>
          <w:szCs w:val="22"/>
        </w:rPr>
        <w:t xml:space="preserve">Proposed location of the school; </w:t>
      </w:r>
    </w:p>
    <w:p w14:paraId="278C9DF1" w14:textId="77777777" w:rsidR="001A264D" w:rsidRPr="001A264D" w:rsidRDefault="001A264D" w:rsidP="00A469A8">
      <w:pPr>
        <w:pStyle w:val="ListParagraph"/>
        <w:numPr>
          <w:ilvl w:val="0"/>
          <w:numId w:val="15"/>
        </w:numPr>
        <w:autoSpaceDE w:val="0"/>
        <w:autoSpaceDN w:val="0"/>
        <w:adjustRightInd w:val="0"/>
        <w:ind w:left="1440"/>
        <w:rPr>
          <w:rFonts w:asciiTheme="minorHAnsi" w:eastAsiaTheme="minorHAnsi" w:hAnsiTheme="minorHAnsi" w:cstheme="minorHAnsi"/>
          <w:color w:val="000000"/>
          <w:sz w:val="22"/>
          <w:szCs w:val="22"/>
        </w:rPr>
      </w:pPr>
      <w:r w:rsidRPr="001A264D">
        <w:rPr>
          <w:rFonts w:asciiTheme="minorHAnsi" w:eastAsiaTheme="minorHAnsi" w:hAnsiTheme="minorHAnsi" w:cstheme="minorHAnsi"/>
          <w:color w:val="000000"/>
          <w:sz w:val="22"/>
          <w:szCs w:val="22"/>
        </w:rPr>
        <w:t>Need and demand for the new school;</w:t>
      </w:r>
    </w:p>
    <w:p w14:paraId="5893E185" w14:textId="77777777" w:rsidR="001A264D" w:rsidRPr="001A264D" w:rsidRDefault="001A264D" w:rsidP="00A469A8">
      <w:pPr>
        <w:pStyle w:val="ListParagraph"/>
        <w:numPr>
          <w:ilvl w:val="0"/>
          <w:numId w:val="15"/>
        </w:numPr>
        <w:autoSpaceDE w:val="0"/>
        <w:autoSpaceDN w:val="0"/>
        <w:adjustRightInd w:val="0"/>
        <w:ind w:left="1440"/>
        <w:rPr>
          <w:rFonts w:asciiTheme="minorHAnsi" w:eastAsiaTheme="minorHAnsi" w:hAnsiTheme="minorHAnsi" w:cstheme="minorHAnsi"/>
          <w:color w:val="000000"/>
          <w:sz w:val="22"/>
          <w:szCs w:val="22"/>
        </w:rPr>
      </w:pPr>
      <w:r w:rsidRPr="001A264D">
        <w:rPr>
          <w:rFonts w:asciiTheme="minorHAnsi" w:eastAsiaTheme="minorHAnsi" w:hAnsiTheme="minorHAnsi" w:cstheme="minorHAnsi"/>
          <w:color w:val="000000"/>
          <w:sz w:val="22"/>
          <w:szCs w:val="22"/>
        </w:rPr>
        <w:t xml:space="preserve">Estimated number of students to be served at capacity; </w:t>
      </w:r>
    </w:p>
    <w:p w14:paraId="3C3F8348" w14:textId="77777777" w:rsidR="001A264D" w:rsidRPr="001A264D" w:rsidRDefault="001A264D" w:rsidP="00A469A8">
      <w:pPr>
        <w:pStyle w:val="ListParagraph"/>
        <w:numPr>
          <w:ilvl w:val="0"/>
          <w:numId w:val="15"/>
        </w:numPr>
        <w:autoSpaceDE w:val="0"/>
        <w:autoSpaceDN w:val="0"/>
        <w:adjustRightInd w:val="0"/>
        <w:ind w:left="1440"/>
        <w:rPr>
          <w:rFonts w:asciiTheme="minorHAnsi" w:eastAsiaTheme="minorHAnsi" w:hAnsiTheme="minorHAnsi" w:cstheme="minorHAnsi"/>
          <w:color w:val="000000"/>
          <w:sz w:val="22"/>
          <w:szCs w:val="22"/>
        </w:rPr>
      </w:pPr>
      <w:r w:rsidRPr="001A264D">
        <w:rPr>
          <w:rFonts w:asciiTheme="minorHAnsi" w:eastAsiaTheme="minorHAnsi" w:hAnsiTheme="minorHAnsi" w:cstheme="minorHAnsi"/>
          <w:color w:val="000000"/>
          <w:sz w:val="22"/>
          <w:szCs w:val="22"/>
        </w:rPr>
        <w:t xml:space="preserve">Educational philosophy and instructional approach of the school; </w:t>
      </w:r>
    </w:p>
    <w:p w14:paraId="6B9C446F" w14:textId="77777777" w:rsidR="001A264D" w:rsidRPr="001A264D" w:rsidRDefault="001A264D" w:rsidP="00A469A8">
      <w:pPr>
        <w:pStyle w:val="ListParagraph"/>
        <w:numPr>
          <w:ilvl w:val="0"/>
          <w:numId w:val="15"/>
        </w:numPr>
        <w:autoSpaceDE w:val="0"/>
        <w:autoSpaceDN w:val="0"/>
        <w:adjustRightInd w:val="0"/>
        <w:ind w:left="1440"/>
        <w:rPr>
          <w:rFonts w:asciiTheme="minorHAnsi" w:eastAsiaTheme="minorHAnsi" w:hAnsiTheme="minorHAnsi" w:cstheme="minorHAnsi"/>
          <w:color w:val="000000"/>
          <w:sz w:val="22"/>
          <w:szCs w:val="22"/>
        </w:rPr>
      </w:pPr>
      <w:r w:rsidRPr="001A264D">
        <w:rPr>
          <w:rFonts w:asciiTheme="minorHAnsi" w:eastAsiaTheme="minorHAnsi" w:hAnsiTheme="minorHAnsi" w:cstheme="minorHAnsi"/>
          <w:color w:val="000000"/>
          <w:sz w:val="22"/>
          <w:szCs w:val="22"/>
        </w:rPr>
        <w:t xml:space="preserve">How the school will meet the primary statutory purpose of charter schools; </w:t>
      </w:r>
    </w:p>
    <w:p w14:paraId="64FA4A03" w14:textId="737A2549" w:rsidR="001A264D" w:rsidRPr="001A264D" w:rsidRDefault="001A264D" w:rsidP="00A469A8">
      <w:pPr>
        <w:pStyle w:val="ListParagraph"/>
        <w:numPr>
          <w:ilvl w:val="0"/>
          <w:numId w:val="15"/>
        </w:numPr>
        <w:autoSpaceDE w:val="0"/>
        <w:autoSpaceDN w:val="0"/>
        <w:adjustRightInd w:val="0"/>
        <w:ind w:left="1440"/>
        <w:rPr>
          <w:rFonts w:asciiTheme="minorHAnsi" w:eastAsiaTheme="minorHAnsi" w:hAnsiTheme="minorHAnsi" w:cstheme="minorHAnsi"/>
          <w:color w:val="000000"/>
          <w:sz w:val="22"/>
          <w:szCs w:val="22"/>
        </w:rPr>
      </w:pPr>
      <w:r w:rsidRPr="001A264D">
        <w:rPr>
          <w:rFonts w:asciiTheme="minorHAnsi" w:eastAsiaTheme="minorHAnsi" w:hAnsiTheme="minorHAnsi" w:cstheme="minorHAnsi"/>
          <w:color w:val="000000"/>
          <w:sz w:val="22"/>
          <w:szCs w:val="22"/>
        </w:rPr>
        <w:t xml:space="preserve">Which additional statutory purposes the school will meet and how; and </w:t>
      </w:r>
    </w:p>
    <w:p w14:paraId="46B4EE65" w14:textId="3E53667F" w:rsidR="007A09E2" w:rsidRPr="00A469A8" w:rsidRDefault="001A264D" w:rsidP="00A469A8">
      <w:pPr>
        <w:pStyle w:val="ListParagraph"/>
        <w:numPr>
          <w:ilvl w:val="0"/>
          <w:numId w:val="15"/>
        </w:numPr>
        <w:autoSpaceDE w:val="0"/>
        <w:autoSpaceDN w:val="0"/>
        <w:adjustRightInd w:val="0"/>
        <w:ind w:left="1440"/>
        <w:rPr>
          <w:rFonts w:asciiTheme="minorHAnsi" w:eastAsiaTheme="minorHAnsi" w:hAnsiTheme="minorHAnsi" w:cstheme="minorHAnsi"/>
          <w:color w:val="000000"/>
          <w:sz w:val="22"/>
          <w:szCs w:val="22"/>
        </w:rPr>
      </w:pPr>
      <w:r w:rsidRPr="001A264D">
        <w:rPr>
          <w:rFonts w:asciiTheme="minorHAnsi" w:eastAsiaTheme="minorHAnsi" w:hAnsiTheme="minorHAnsi" w:cstheme="minorHAnsi"/>
          <w:color w:val="000000"/>
          <w:sz w:val="22"/>
          <w:szCs w:val="22"/>
        </w:rPr>
        <w:t xml:space="preserve">How the applicant will promote a teacher-powered school model (optional). </w:t>
      </w:r>
    </w:p>
    <w:p w14:paraId="262A6592" w14:textId="77777777" w:rsidR="007A09E2" w:rsidRPr="00A469A8" w:rsidRDefault="007A09E2" w:rsidP="00A469A8">
      <w:pPr>
        <w:pStyle w:val="ListParagraph"/>
        <w:numPr>
          <w:ilvl w:val="0"/>
          <w:numId w:val="41"/>
        </w:numPr>
        <w:ind w:left="720"/>
        <w:rPr>
          <w:rFonts w:asciiTheme="minorHAnsi" w:hAnsiTheme="minorHAnsi" w:cstheme="minorHAnsi"/>
          <w:i/>
          <w:iCs/>
          <w:sz w:val="22"/>
          <w:szCs w:val="22"/>
        </w:rPr>
      </w:pPr>
      <w:r w:rsidRPr="001A264D">
        <w:rPr>
          <w:rFonts w:asciiTheme="minorHAnsi" w:hAnsiTheme="minorHAnsi" w:cstheme="minorHAnsi"/>
          <w:sz w:val="22"/>
          <w:szCs w:val="22"/>
        </w:rPr>
        <w:t xml:space="preserve">The LOI form below </w:t>
      </w:r>
      <w:r w:rsidRPr="001A264D">
        <w:rPr>
          <w:rFonts w:asciiTheme="minorHAnsi" w:hAnsiTheme="minorHAnsi" w:cstheme="minorHAnsi"/>
          <w:b/>
          <w:bCs/>
          <w:sz w:val="22"/>
          <w:szCs w:val="22"/>
        </w:rPr>
        <w:t xml:space="preserve">MUST </w:t>
      </w:r>
      <w:r w:rsidRPr="001A264D">
        <w:rPr>
          <w:rFonts w:asciiTheme="minorHAnsi" w:hAnsiTheme="minorHAnsi" w:cstheme="minorHAnsi"/>
          <w:sz w:val="22"/>
          <w:szCs w:val="22"/>
        </w:rPr>
        <w:t>be used for your LOI submission.</w:t>
      </w:r>
    </w:p>
    <w:p w14:paraId="43875374" w14:textId="77777777" w:rsidR="007A09E2" w:rsidRPr="00A469A8" w:rsidRDefault="007A09E2" w:rsidP="00A469A8">
      <w:pPr>
        <w:pStyle w:val="ListParagraph"/>
        <w:numPr>
          <w:ilvl w:val="0"/>
          <w:numId w:val="41"/>
        </w:numPr>
        <w:ind w:left="720"/>
        <w:rPr>
          <w:rFonts w:asciiTheme="minorHAnsi" w:hAnsiTheme="minorHAnsi" w:cstheme="minorHAnsi"/>
          <w:i/>
          <w:iCs/>
          <w:sz w:val="22"/>
          <w:szCs w:val="22"/>
        </w:rPr>
      </w:pPr>
      <w:r w:rsidRPr="001A264D">
        <w:rPr>
          <w:rFonts w:asciiTheme="minorHAnsi" w:hAnsiTheme="minorHAnsi" w:cstheme="minorHAnsi"/>
          <w:b/>
          <w:bCs/>
          <w:sz w:val="22"/>
          <w:szCs w:val="22"/>
        </w:rPr>
        <w:t xml:space="preserve">Submit your LOI to the Guild via email to </w:t>
      </w:r>
      <w:hyperlink r:id="rId15" w:history="1">
        <w:r w:rsidRPr="001A264D">
          <w:rPr>
            <w:rStyle w:val="Hyperlink"/>
            <w:rFonts w:asciiTheme="minorHAnsi" w:hAnsiTheme="minorHAnsi" w:cstheme="minorHAnsi"/>
            <w:b/>
            <w:bCs/>
            <w:sz w:val="22"/>
            <w:szCs w:val="22"/>
          </w:rPr>
          <w:t>buddy.ferrari@guildschools.org</w:t>
        </w:r>
      </w:hyperlink>
      <w:r w:rsidRPr="001A264D">
        <w:rPr>
          <w:rFonts w:asciiTheme="minorHAnsi" w:hAnsiTheme="minorHAnsi" w:cstheme="minorHAnsi"/>
          <w:b/>
          <w:bCs/>
          <w:sz w:val="22"/>
          <w:szCs w:val="22"/>
        </w:rPr>
        <w:t xml:space="preserve"> no later than November 15, 2020.</w:t>
      </w:r>
    </w:p>
    <w:p w14:paraId="39995292" w14:textId="0A8495C6" w:rsidR="007A09E2" w:rsidRPr="00A469A8" w:rsidRDefault="007A09E2" w:rsidP="00A469A8">
      <w:pPr>
        <w:pStyle w:val="ListParagraph"/>
        <w:numPr>
          <w:ilvl w:val="0"/>
          <w:numId w:val="41"/>
        </w:numPr>
        <w:ind w:left="720"/>
        <w:rPr>
          <w:rFonts w:asciiTheme="minorHAnsi" w:hAnsiTheme="minorHAnsi" w:cstheme="minorHAnsi"/>
          <w:i/>
          <w:iCs/>
          <w:sz w:val="22"/>
          <w:szCs w:val="22"/>
        </w:rPr>
      </w:pPr>
      <w:r w:rsidRPr="001A264D">
        <w:rPr>
          <w:rFonts w:asciiTheme="minorHAnsi" w:hAnsiTheme="minorHAnsi" w:cstheme="minorHAnsi"/>
          <w:sz w:val="22"/>
          <w:szCs w:val="22"/>
        </w:rPr>
        <w:t xml:space="preserve">If the LOI form is not submitted by November 15, 2020, the developing group is </w:t>
      </w:r>
      <w:r w:rsidRPr="001A264D">
        <w:rPr>
          <w:rFonts w:asciiTheme="minorHAnsi" w:hAnsiTheme="minorHAnsi" w:cstheme="minorHAnsi"/>
          <w:b/>
          <w:bCs/>
          <w:i/>
          <w:iCs/>
          <w:sz w:val="22"/>
          <w:szCs w:val="22"/>
        </w:rPr>
        <w:t>not</w:t>
      </w:r>
      <w:r w:rsidRPr="001A264D">
        <w:rPr>
          <w:rFonts w:asciiTheme="minorHAnsi" w:hAnsiTheme="minorHAnsi" w:cstheme="minorHAnsi"/>
          <w:sz w:val="22"/>
          <w:szCs w:val="22"/>
        </w:rPr>
        <w:t xml:space="preserve"> eligible to submit a full application in January, 2021.</w:t>
      </w:r>
    </w:p>
    <w:p w14:paraId="1B728CD9" w14:textId="47D2AC0B" w:rsidR="001A264D" w:rsidRPr="00A469A8" w:rsidRDefault="001A264D" w:rsidP="001A264D">
      <w:pPr>
        <w:rPr>
          <w:rStyle w:val="Emphasis"/>
          <w:rFonts w:asciiTheme="minorHAnsi" w:hAnsiTheme="minorHAnsi" w:cstheme="minorHAnsi"/>
          <w:i w:val="0"/>
          <w:iCs w:val="0"/>
          <w:sz w:val="22"/>
          <w:szCs w:val="22"/>
        </w:rPr>
      </w:pPr>
    </w:p>
    <w:p w14:paraId="097696A7" w14:textId="6DC1BD66" w:rsidR="00382A3B" w:rsidRPr="00A469A8" w:rsidRDefault="00382A3B" w:rsidP="00382A3B">
      <w:pPr>
        <w:rPr>
          <w:rStyle w:val="Emphasis"/>
          <w:rFonts w:asciiTheme="minorHAnsi" w:hAnsiTheme="minorHAnsi" w:cstheme="minorHAnsi"/>
          <w:i w:val="0"/>
        </w:rPr>
      </w:pPr>
      <w:r w:rsidRPr="00A059E6">
        <w:rPr>
          <w:rStyle w:val="Emphasis"/>
          <w:rFonts w:asciiTheme="minorHAnsi" w:hAnsiTheme="minorHAnsi" w:cstheme="minorHAnsi"/>
          <w:b/>
          <w:i w:val="0"/>
          <w:bdr w:val="none" w:sz="0" w:space="0" w:color="auto" w:frame="1"/>
        </w:rPr>
        <w:t>Full Application</w:t>
      </w:r>
    </w:p>
    <w:p w14:paraId="771A0B27" w14:textId="09D233C4" w:rsidR="00382A3B" w:rsidRPr="00A469A8" w:rsidRDefault="00382A3B" w:rsidP="00A469A8">
      <w:pPr>
        <w:pStyle w:val="ListParagraph"/>
        <w:numPr>
          <w:ilvl w:val="0"/>
          <w:numId w:val="50"/>
        </w:numPr>
        <w:autoSpaceDE w:val="0"/>
        <w:autoSpaceDN w:val="0"/>
        <w:adjustRightInd w:val="0"/>
        <w:rPr>
          <w:rFonts w:asciiTheme="minorHAnsi" w:eastAsiaTheme="minorHAnsi" w:hAnsiTheme="minorHAnsi" w:cstheme="minorHAnsi"/>
          <w:color w:val="000000"/>
          <w:sz w:val="22"/>
          <w:szCs w:val="22"/>
        </w:rPr>
      </w:pPr>
      <w:r w:rsidRPr="00A469A8">
        <w:rPr>
          <w:rFonts w:asciiTheme="minorHAnsi" w:eastAsiaTheme="minorHAnsi" w:hAnsiTheme="minorHAnsi" w:cstheme="minorHAnsi"/>
          <w:b/>
          <w:bCs/>
          <w:color w:val="000000"/>
          <w:sz w:val="22"/>
          <w:szCs w:val="22"/>
        </w:rPr>
        <w:t xml:space="preserve">An email containing an electronic version of the application must be received by the Guild </w:t>
      </w:r>
      <w:r w:rsidR="00A059E6">
        <w:rPr>
          <w:rFonts w:asciiTheme="minorHAnsi" w:eastAsiaTheme="minorHAnsi" w:hAnsiTheme="minorHAnsi" w:cstheme="minorHAnsi"/>
          <w:b/>
          <w:bCs/>
          <w:color w:val="000000"/>
          <w:sz w:val="22"/>
          <w:szCs w:val="22"/>
        </w:rPr>
        <w:t xml:space="preserve">via email </w:t>
      </w:r>
      <w:r w:rsidRPr="00A469A8">
        <w:rPr>
          <w:rFonts w:asciiTheme="minorHAnsi" w:eastAsiaTheme="minorHAnsi" w:hAnsiTheme="minorHAnsi" w:cstheme="minorHAnsi"/>
          <w:b/>
          <w:bCs/>
          <w:color w:val="000000"/>
          <w:sz w:val="22"/>
          <w:szCs w:val="22"/>
        </w:rPr>
        <w:t>by 11:59p on Monday, January 18, 2021.</w:t>
      </w:r>
      <w:r w:rsidRPr="00A469A8">
        <w:rPr>
          <w:rFonts w:asciiTheme="minorHAnsi" w:eastAsiaTheme="minorHAnsi" w:hAnsiTheme="minorHAnsi" w:cstheme="minorHAnsi"/>
          <w:color w:val="000000"/>
          <w:sz w:val="22"/>
          <w:szCs w:val="22"/>
        </w:rPr>
        <w:t xml:space="preserve"> Applicants must send an electronic copy of the application, including all attachments, in either Microsoft Word, Excel, </w:t>
      </w:r>
      <w:r w:rsidR="00A059E6">
        <w:rPr>
          <w:rFonts w:asciiTheme="minorHAnsi" w:eastAsiaTheme="minorHAnsi" w:hAnsiTheme="minorHAnsi" w:cstheme="minorHAnsi"/>
          <w:color w:val="000000"/>
          <w:sz w:val="22"/>
          <w:szCs w:val="22"/>
        </w:rPr>
        <w:t>and/</w:t>
      </w:r>
      <w:r w:rsidRPr="00A469A8">
        <w:rPr>
          <w:rFonts w:asciiTheme="minorHAnsi" w:eastAsiaTheme="minorHAnsi" w:hAnsiTheme="minorHAnsi" w:cstheme="minorHAnsi"/>
          <w:color w:val="000000"/>
          <w:sz w:val="22"/>
          <w:szCs w:val="22"/>
        </w:rPr>
        <w:t>or PDF via e-mail to</w:t>
      </w:r>
      <w:r w:rsidRPr="00A469A8">
        <w:rPr>
          <w:rFonts w:asciiTheme="minorHAnsi" w:hAnsiTheme="minorHAnsi" w:cstheme="minorHAnsi"/>
          <w:sz w:val="22"/>
          <w:szCs w:val="22"/>
        </w:rPr>
        <w:t xml:space="preserve"> </w:t>
      </w:r>
      <w:hyperlink r:id="rId16" w:history="1">
        <w:r w:rsidRPr="00507235">
          <w:rPr>
            <w:rStyle w:val="Hyperlink"/>
            <w:rFonts w:asciiTheme="minorHAnsi" w:hAnsiTheme="minorHAnsi" w:cstheme="minorHAnsi"/>
            <w:sz w:val="22"/>
            <w:szCs w:val="22"/>
          </w:rPr>
          <w:t>buddy.ferrari@guildschools.org</w:t>
        </w:r>
      </w:hyperlink>
      <w:r w:rsidRPr="00A469A8">
        <w:rPr>
          <w:rFonts w:asciiTheme="minorHAnsi" w:eastAsiaTheme="minorHAnsi" w:hAnsiTheme="minorHAnsi" w:cstheme="minorHAnsi"/>
          <w:color w:val="000000"/>
          <w:sz w:val="22"/>
          <w:szCs w:val="22"/>
        </w:rPr>
        <w:t xml:space="preserve">. </w:t>
      </w:r>
    </w:p>
    <w:p w14:paraId="3D2ACC82" w14:textId="77777777" w:rsidR="00382A3B" w:rsidRPr="00CD35D0" w:rsidRDefault="00382A3B" w:rsidP="00382A3B">
      <w:pPr>
        <w:autoSpaceDE w:val="0"/>
        <w:autoSpaceDN w:val="0"/>
        <w:adjustRightInd w:val="0"/>
        <w:rPr>
          <w:rFonts w:asciiTheme="minorHAnsi" w:eastAsiaTheme="minorHAnsi" w:hAnsiTheme="minorHAnsi" w:cstheme="minorHAnsi"/>
          <w:color w:val="000000"/>
          <w:sz w:val="22"/>
          <w:szCs w:val="22"/>
        </w:rPr>
      </w:pPr>
    </w:p>
    <w:p w14:paraId="2DF45C16" w14:textId="77777777" w:rsidR="00382A3B" w:rsidRPr="00CD35D0" w:rsidRDefault="00382A3B" w:rsidP="00382A3B">
      <w:p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b/>
          <w:bCs/>
          <w:color w:val="000000"/>
          <w:sz w:val="22"/>
          <w:szCs w:val="22"/>
        </w:rPr>
        <w:t xml:space="preserve">Application Format and Organization </w:t>
      </w:r>
    </w:p>
    <w:p w14:paraId="127D8F10" w14:textId="77777777" w:rsidR="00382A3B" w:rsidRPr="00CD35D0" w:rsidRDefault="00382A3B" w:rsidP="00382A3B">
      <w:pPr>
        <w:pStyle w:val="ListParagraph"/>
        <w:numPr>
          <w:ilvl w:val="0"/>
          <w:numId w:val="38"/>
        </w:numPr>
        <w:autoSpaceDE w:val="0"/>
        <w:autoSpaceDN w:val="0"/>
        <w:adjustRightInd w:val="0"/>
        <w:ind w:left="72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8 ½” </w:t>
      </w:r>
      <w:r w:rsidRPr="00CD35D0">
        <w:rPr>
          <w:rFonts w:ascii="Cambria Math" w:eastAsiaTheme="minorHAnsi" w:hAnsi="Cambria Math" w:cs="Cambria Math"/>
          <w:color w:val="000000"/>
          <w:sz w:val="22"/>
          <w:szCs w:val="22"/>
        </w:rPr>
        <w:t>⨯</w:t>
      </w:r>
      <w:r w:rsidRPr="00CD35D0">
        <w:rPr>
          <w:rFonts w:asciiTheme="minorHAnsi" w:eastAsiaTheme="minorHAnsi" w:hAnsiTheme="minorHAnsi" w:cstheme="minorHAnsi"/>
          <w:color w:val="000000"/>
          <w:sz w:val="22"/>
          <w:szCs w:val="22"/>
        </w:rPr>
        <w:t xml:space="preserve"> 11” page orientation </w:t>
      </w:r>
    </w:p>
    <w:p w14:paraId="75E60ED5" w14:textId="77777777" w:rsidR="00382A3B" w:rsidRPr="00CD35D0" w:rsidRDefault="00382A3B" w:rsidP="00382A3B">
      <w:pPr>
        <w:pStyle w:val="ListParagraph"/>
        <w:numPr>
          <w:ilvl w:val="0"/>
          <w:numId w:val="38"/>
        </w:numPr>
        <w:autoSpaceDE w:val="0"/>
        <w:autoSpaceDN w:val="0"/>
        <w:adjustRightInd w:val="0"/>
        <w:ind w:left="72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0.5-1” margins on all sides </w:t>
      </w:r>
    </w:p>
    <w:p w14:paraId="15D40029" w14:textId="77777777" w:rsidR="00382A3B" w:rsidRPr="00CD35D0" w:rsidRDefault="00382A3B" w:rsidP="00382A3B">
      <w:pPr>
        <w:pStyle w:val="ListParagraph"/>
        <w:numPr>
          <w:ilvl w:val="0"/>
          <w:numId w:val="38"/>
        </w:numPr>
        <w:autoSpaceDE w:val="0"/>
        <w:autoSpaceDN w:val="0"/>
        <w:adjustRightInd w:val="0"/>
        <w:ind w:left="72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11-12-point font </w:t>
      </w:r>
    </w:p>
    <w:p w14:paraId="0116E543" w14:textId="1EF64835" w:rsidR="00382A3B" w:rsidRPr="00CD35D0" w:rsidRDefault="00A059E6" w:rsidP="00382A3B">
      <w:pPr>
        <w:pStyle w:val="ListParagraph"/>
        <w:numPr>
          <w:ilvl w:val="0"/>
          <w:numId w:val="38"/>
        </w:numPr>
        <w:autoSpaceDE w:val="0"/>
        <w:autoSpaceDN w:val="0"/>
        <w:adjustRightInd w:val="0"/>
        <w:ind w:left="72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Insert p</w:t>
      </w:r>
      <w:r w:rsidR="00382A3B" w:rsidRPr="00CD35D0">
        <w:rPr>
          <w:rFonts w:asciiTheme="minorHAnsi" w:eastAsiaTheme="minorHAnsi" w:hAnsiTheme="minorHAnsi" w:cstheme="minorHAnsi"/>
          <w:color w:val="000000"/>
          <w:sz w:val="22"/>
          <w:szCs w:val="22"/>
        </w:rPr>
        <w:t xml:space="preserve">age numbers and name of school in footer on each page </w:t>
      </w:r>
    </w:p>
    <w:p w14:paraId="6665EFF0" w14:textId="77777777" w:rsidR="00382A3B" w:rsidRPr="00CD35D0" w:rsidRDefault="00382A3B" w:rsidP="00382A3B">
      <w:pPr>
        <w:pStyle w:val="ListParagraph"/>
        <w:numPr>
          <w:ilvl w:val="0"/>
          <w:numId w:val="38"/>
        </w:numPr>
        <w:autoSpaceDE w:val="0"/>
        <w:autoSpaceDN w:val="0"/>
        <w:adjustRightInd w:val="0"/>
        <w:ind w:left="72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Total page limit is 55 pages (not including Section XII – Early Learning Programs). </w:t>
      </w:r>
      <w:r w:rsidRPr="00A469A8">
        <w:rPr>
          <w:rFonts w:asciiTheme="minorHAnsi" w:eastAsiaTheme="minorHAnsi" w:hAnsiTheme="minorHAnsi" w:cstheme="minorHAnsi"/>
          <w:b/>
          <w:bCs/>
          <w:i/>
          <w:iCs/>
          <w:color w:val="000000"/>
          <w:sz w:val="22"/>
          <w:szCs w:val="22"/>
        </w:rPr>
        <w:t xml:space="preserve">Page limits do not apply to required attachments. </w:t>
      </w:r>
      <w:r w:rsidRPr="00CD35D0">
        <w:rPr>
          <w:rFonts w:asciiTheme="minorHAnsi" w:eastAsiaTheme="minorHAnsi" w:hAnsiTheme="minorHAnsi" w:cstheme="minorHAnsi"/>
          <w:color w:val="000000"/>
          <w:sz w:val="22"/>
          <w:szCs w:val="22"/>
        </w:rPr>
        <w:t xml:space="preserve">Suggested page length of each section is specified in the guidelines below. Please limit attachments to those that are requested. </w:t>
      </w:r>
    </w:p>
    <w:p w14:paraId="6FB2B7A8" w14:textId="77777777" w:rsidR="00382A3B" w:rsidRPr="00CD35D0" w:rsidRDefault="00382A3B" w:rsidP="00382A3B">
      <w:pPr>
        <w:autoSpaceDE w:val="0"/>
        <w:autoSpaceDN w:val="0"/>
        <w:adjustRightInd w:val="0"/>
        <w:rPr>
          <w:rFonts w:asciiTheme="minorHAnsi" w:eastAsiaTheme="minorHAnsi" w:hAnsiTheme="minorHAnsi" w:cstheme="minorHAnsi"/>
          <w:color w:val="000000"/>
          <w:sz w:val="22"/>
          <w:szCs w:val="22"/>
        </w:rPr>
      </w:pPr>
    </w:p>
    <w:p w14:paraId="363C9BCC" w14:textId="77777777" w:rsidR="00382A3B" w:rsidRPr="00CD35D0" w:rsidRDefault="00382A3B" w:rsidP="00382A3B">
      <w:p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b/>
          <w:bCs/>
          <w:color w:val="000000"/>
          <w:sz w:val="22"/>
          <w:szCs w:val="22"/>
        </w:rPr>
        <w:t xml:space="preserve">Required Attachments </w:t>
      </w:r>
    </w:p>
    <w:p w14:paraId="2F8753D8" w14:textId="77777777" w:rsidR="0064364C" w:rsidRDefault="0064364C"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Verification of Criminal Background Check</w:t>
      </w:r>
    </w:p>
    <w:p w14:paraId="4E31AD03" w14:textId="5CB8905E" w:rsidR="00382A3B" w:rsidRPr="00CD35D0" w:rsidRDefault="00382A3B"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Articles of Incorporation (if the organization is incorporated) </w:t>
      </w:r>
    </w:p>
    <w:p w14:paraId="62C72601" w14:textId="77777777" w:rsidR="00382A3B" w:rsidRPr="00CD35D0" w:rsidRDefault="00382A3B"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Proposed bylaws </w:t>
      </w:r>
    </w:p>
    <w:p w14:paraId="0D09CD02" w14:textId="77777777" w:rsidR="00382A3B" w:rsidRPr="00CD35D0" w:rsidRDefault="00382A3B"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Proposed enrollment and lottery policy </w:t>
      </w:r>
    </w:p>
    <w:p w14:paraId="4C0A74A2" w14:textId="77777777" w:rsidR="00382A3B" w:rsidRPr="00CD35D0" w:rsidRDefault="00382A3B"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Founder contact list </w:t>
      </w:r>
    </w:p>
    <w:p w14:paraId="48293973" w14:textId="77777777" w:rsidR="00382A3B" w:rsidRPr="00CD35D0" w:rsidRDefault="00382A3B"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Founder résumés </w:t>
      </w:r>
    </w:p>
    <w:p w14:paraId="708DDF5E" w14:textId="77777777" w:rsidR="00382A3B" w:rsidRPr="00CD35D0" w:rsidRDefault="00382A3B"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Proposed organizational chart (if not included in the application narrative) </w:t>
      </w:r>
    </w:p>
    <w:p w14:paraId="0DBF1D40" w14:textId="77777777" w:rsidR="00382A3B" w:rsidRPr="00CD35D0" w:rsidRDefault="00382A3B"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Proposed school year calendar </w:t>
      </w:r>
    </w:p>
    <w:p w14:paraId="77D1DCB7" w14:textId="77777777" w:rsidR="00382A3B" w:rsidRPr="00CD35D0" w:rsidRDefault="00382A3B"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Proposed school day schedule </w:t>
      </w:r>
    </w:p>
    <w:p w14:paraId="490D48B9" w14:textId="77777777" w:rsidR="00382A3B" w:rsidRPr="00CD35D0" w:rsidRDefault="00382A3B"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 xml:space="preserve">Start-up budget plus a three-year operating budget (four total years) </w:t>
      </w:r>
    </w:p>
    <w:p w14:paraId="55C8A6EE" w14:textId="77777777" w:rsidR="00297D25" w:rsidRDefault="00382A3B" w:rsidP="00382A3B">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sidRPr="00CD35D0">
        <w:rPr>
          <w:rFonts w:asciiTheme="minorHAnsi" w:eastAsiaTheme="minorHAnsi" w:hAnsiTheme="minorHAnsi" w:cstheme="minorHAnsi"/>
          <w:color w:val="000000"/>
          <w:sz w:val="22"/>
          <w:szCs w:val="22"/>
        </w:rPr>
        <w:t>Cash flow projection on a monthly basis for the start-up year and the first operational year (two total years)</w:t>
      </w:r>
    </w:p>
    <w:p w14:paraId="60C9064E" w14:textId="2215EB53" w:rsidR="00382A3B" w:rsidRPr="00A469A8" w:rsidRDefault="00297D25">
      <w:pPr>
        <w:pStyle w:val="ListParagraph"/>
        <w:numPr>
          <w:ilvl w:val="0"/>
          <w:numId w:val="36"/>
        </w:num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Copy of letter submitted to the resident school district(s) in which the new charter school proposes to locate</w:t>
      </w:r>
      <w:r w:rsidR="00382A3B" w:rsidRPr="00CD35D0">
        <w:rPr>
          <w:rFonts w:asciiTheme="minorHAnsi" w:eastAsiaTheme="minorHAnsi" w:hAnsiTheme="minorHAnsi" w:cstheme="minorHAnsi"/>
          <w:color w:val="000000"/>
          <w:sz w:val="22"/>
          <w:szCs w:val="22"/>
        </w:rPr>
        <w:t xml:space="preserve"> </w:t>
      </w:r>
    </w:p>
    <w:p w14:paraId="1B03C79D" w14:textId="14B1CD65" w:rsidR="00382A3B" w:rsidRPr="00A469A8" w:rsidRDefault="00382A3B" w:rsidP="00382A3B">
      <w:pPr>
        <w:pStyle w:val="ListParagraph"/>
        <w:numPr>
          <w:ilvl w:val="0"/>
          <w:numId w:val="36"/>
        </w:numPr>
        <w:autoSpaceDE w:val="0"/>
        <w:autoSpaceDN w:val="0"/>
        <w:adjustRightInd w:val="0"/>
        <w:rPr>
          <w:rFonts w:asciiTheme="minorHAnsi" w:hAnsiTheme="minorHAnsi" w:cstheme="minorHAnsi"/>
          <w:sz w:val="22"/>
          <w:szCs w:val="22"/>
          <w:bdr w:val="none" w:sz="0" w:space="0" w:color="auto" w:frame="1"/>
        </w:rPr>
      </w:pPr>
      <w:r w:rsidRPr="0064424C">
        <w:rPr>
          <w:rFonts w:asciiTheme="minorHAnsi" w:eastAsiaTheme="minorHAnsi" w:hAnsiTheme="minorHAnsi" w:cstheme="minorHAnsi"/>
          <w:color w:val="000000"/>
          <w:sz w:val="22"/>
          <w:szCs w:val="22"/>
        </w:rPr>
        <w:t>Evidence of parent and community interest in the school</w:t>
      </w:r>
    </w:p>
    <w:p w14:paraId="0421576A" w14:textId="3C80A3A9" w:rsidR="00DB600D" w:rsidRPr="0064424C" w:rsidRDefault="00DB600D" w:rsidP="00382A3B">
      <w:pPr>
        <w:pStyle w:val="ListParagraph"/>
        <w:numPr>
          <w:ilvl w:val="0"/>
          <w:numId w:val="36"/>
        </w:numPr>
        <w:autoSpaceDE w:val="0"/>
        <w:autoSpaceDN w:val="0"/>
        <w:adjustRightInd w:val="0"/>
        <w:rPr>
          <w:rFonts w:asciiTheme="minorHAnsi" w:hAnsiTheme="minorHAnsi" w:cstheme="minorHAnsi"/>
          <w:sz w:val="22"/>
          <w:szCs w:val="22"/>
          <w:bdr w:val="none" w:sz="0" w:space="0" w:color="auto" w:frame="1"/>
        </w:rPr>
      </w:pPr>
      <w:r w:rsidRPr="00DB600D">
        <w:rPr>
          <w:rFonts w:asciiTheme="minorHAnsi" w:hAnsiTheme="minorHAnsi" w:cstheme="minorHAnsi"/>
          <w:sz w:val="22"/>
          <w:szCs w:val="22"/>
          <w:bdr w:val="none" w:sz="0" w:space="0" w:color="auto" w:frame="1"/>
        </w:rPr>
        <w:t>The proposed management agreement or other comprehensive service agreement (if applicable)</w:t>
      </w:r>
    </w:p>
    <w:p w14:paraId="1D5FA22F" w14:textId="3DA9967D" w:rsidR="004B25F7" w:rsidRPr="00D43227" w:rsidRDefault="004B25F7" w:rsidP="00C7010B">
      <w:pPr>
        <w:jc w:val="center"/>
        <w:rPr>
          <w:rFonts w:asciiTheme="minorHAnsi" w:eastAsiaTheme="minorHAnsi" w:hAnsiTheme="minorHAnsi" w:cstheme="minorHAnsi"/>
          <w:b/>
          <w:sz w:val="26"/>
          <w:szCs w:val="26"/>
        </w:rPr>
      </w:pPr>
      <w:r w:rsidRPr="00D43227">
        <w:rPr>
          <w:rFonts w:asciiTheme="minorHAnsi" w:hAnsiTheme="minorHAnsi" w:cstheme="minorHAnsi"/>
          <w:noProof/>
        </w:rPr>
        <w:lastRenderedPageBreak/>
        <w:drawing>
          <wp:inline distT="0" distB="0" distL="0" distR="0" wp14:anchorId="684E5A21" wp14:editId="488896FA">
            <wp:extent cx="2286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p>
    <w:p w14:paraId="6A825040" w14:textId="77777777" w:rsidR="004B25F7" w:rsidRPr="00D43227" w:rsidRDefault="004B25F7" w:rsidP="00C7010B">
      <w:pPr>
        <w:jc w:val="center"/>
        <w:rPr>
          <w:rFonts w:asciiTheme="minorHAnsi" w:eastAsiaTheme="minorHAnsi" w:hAnsiTheme="minorHAnsi" w:cstheme="minorHAnsi"/>
          <w:b/>
          <w:sz w:val="26"/>
          <w:szCs w:val="26"/>
        </w:rPr>
      </w:pPr>
    </w:p>
    <w:p w14:paraId="577A695E" w14:textId="24398797" w:rsidR="00565654" w:rsidRDefault="00EB38F9" w:rsidP="00C7010B">
      <w:pPr>
        <w:jc w:val="center"/>
        <w:rPr>
          <w:rFonts w:asciiTheme="minorHAnsi" w:eastAsiaTheme="minorHAnsi" w:hAnsiTheme="minorHAnsi" w:cstheme="minorHAnsi"/>
          <w:b/>
          <w:sz w:val="26"/>
          <w:szCs w:val="26"/>
        </w:rPr>
      </w:pPr>
      <w:r>
        <w:rPr>
          <w:rFonts w:asciiTheme="minorHAnsi" w:eastAsiaTheme="minorHAnsi" w:hAnsiTheme="minorHAnsi" w:cstheme="minorHAnsi"/>
          <w:b/>
          <w:sz w:val="26"/>
          <w:szCs w:val="26"/>
        </w:rPr>
        <w:t>Letter of Intent (LOI) to Apply</w:t>
      </w:r>
      <w:r w:rsidR="00565654">
        <w:rPr>
          <w:rFonts w:asciiTheme="minorHAnsi" w:eastAsiaTheme="minorHAnsi" w:hAnsiTheme="minorHAnsi" w:cstheme="minorHAnsi"/>
          <w:b/>
          <w:sz w:val="26"/>
          <w:szCs w:val="26"/>
        </w:rPr>
        <w:t xml:space="preserve"> – </w:t>
      </w:r>
      <w:r w:rsidR="00565654" w:rsidRPr="00005803">
        <w:rPr>
          <w:rFonts w:asciiTheme="minorHAnsi" w:eastAsiaTheme="minorHAnsi" w:hAnsiTheme="minorHAnsi" w:cstheme="minorHAnsi"/>
          <w:b/>
          <w:sz w:val="26"/>
          <w:szCs w:val="26"/>
        </w:rPr>
        <w:t xml:space="preserve">Due </w:t>
      </w:r>
      <w:r w:rsidRPr="00F146B2">
        <w:rPr>
          <w:rFonts w:asciiTheme="minorHAnsi" w:eastAsiaTheme="minorHAnsi" w:hAnsiTheme="minorHAnsi" w:cstheme="minorHAnsi"/>
          <w:b/>
          <w:sz w:val="26"/>
          <w:szCs w:val="26"/>
        </w:rPr>
        <w:t>November 15</w:t>
      </w:r>
      <w:r w:rsidR="00565654" w:rsidRPr="00005803">
        <w:rPr>
          <w:rFonts w:asciiTheme="minorHAnsi" w:eastAsiaTheme="minorHAnsi" w:hAnsiTheme="minorHAnsi" w:cstheme="minorHAnsi"/>
          <w:b/>
          <w:sz w:val="26"/>
          <w:szCs w:val="26"/>
        </w:rPr>
        <w:t xml:space="preserve">, </w:t>
      </w:r>
      <w:r w:rsidR="00EB43A6" w:rsidRPr="00F146B2">
        <w:rPr>
          <w:rFonts w:asciiTheme="minorHAnsi" w:eastAsiaTheme="minorHAnsi" w:hAnsiTheme="minorHAnsi" w:cstheme="minorHAnsi"/>
          <w:b/>
          <w:sz w:val="26"/>
          <w:szCs w:val="26"/>
        </w:rPr>
        <w:t>2020</w:t>
      </w:r>
    </w:p>
    <w:p w14:paraId="4287C81B" w14:textId="17A95DA6" w:rsidR="00477C83" w:rsidRPr="00D43227" w:rsidRDefault="002C2CEC" w:rsidP="00C7010B">
      <w:pPr>
        <w:jc w:val="center"/>
        <w:rPr>
          <w:rFonts w:asciiTheme="minorHAnsi" w:eastAsiaTheme="minorHAnsi" w:hAnsiTheme="minorHAnsi" w:cstheme="minorHAnsi"/>
          <w:b/>
          <w:sz w:val="26"/>
          <w:szCs w:val="26"/>
        </w:rPr>
      </w:pPr>
      <w:r>
        <w:rPr>
          <w:rFonts w:asciiTheme="minorHAnsi" w:eastAsiaTheme="minorHAnsi" w:hAnsiTheme="minorHAnsi" w:cstheme="minorHAnsi"/>
          <w:b/>
          <w:sz w:val="26"/>
          <w:szCs w:val="26"/>
        </w:rPr>
        <w:t>New Charter School Application</w:t>
      </w:r>
    </w:p>
    <w:p w14:paraId="35FAF3E4" w14:textId="77777777" w:rsidR="00613F9B" w:rsidRDefault="00613F9B" w:rsidP="00477C83">
      <w:pPr>
        <w:rPr>
          <w:rFonts w:asciiTheme="minorHAnsi" w:hAnsiTheme="minorHAnsi" w:cstheme="minorHAnsi"/>
          <w:sz w:val="22"/>
          <w:szCs w:val="22"/>
        </w:rPr>
      </w:pPr>
    </w:p>
    <w:p w14:paraId="2DD6C092" w14:textId="77777777" w:rsidR="00F1685C" w:rsidRPr="00AD69DB" w:rsidRDefault="00F1685C" w:rsidP="00477C83">
      <w:pPr>
        <w:rPr>
          <w:rFonts w:asciiTheme="minorHAnsi" w:eastAsiaTheme="minorHAnsi" w:hAnsiTheme="minorHAnsi" w:cstheme="minorHAnsi"/>
          <w:sz w:val="22"/>
          <w:szCs w:val="22"/>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7503"/>
      </w:tblGrid>
      <w:tr w:rsidR="002C2CEC" w:rsidRPr="00AD69DB" w14:paraId="509DFF89" w14:textId="7A45D31D" w:rsidTr="00B57903">
        <w:trPr>
          <w:trHeight w:val="157"/>
        </w:trPr>
        <w:tc>
          <w:tcPr>
            <w:tcW w:w="2770" w:type="dxa"/>
          </w:tcPr>
          <w:p w14:paraId="0A85F894" w14:textId="77777777" w:rsidR="002C2CEC" w:rsidRPr="002C2CEC" w:rsidRDefault="002C2CEC" w:rsidP="002C2CEC">
            <w:pPr>
              <w:autoSpaceDE w:val="0"/>
              <w:autoSpaceDN w:val="0"/>
              <w:adjustRightInd w:val="0"/>
              <w:rPr>
                <w:rFonts w:asciiTheme="minorHAnsi" w:eastAsiaTheme="minorHAnsi" w:hAnsiTheme="minorHAnsi" w:cstheme="minorHAnsi"/>
                <w:color w:val="000000"/>
                <w:sz w:val="22"/>
                <w:szCs w:val="22"/>
              </w:rPr>
            </w:pPr>
            <w:r w:rsidRPr="002C2CEC">
              <w:rPr>
                <w:rFonts w:asciiTheme="minorHAnsi" w:eastAsiaTheme="minorHAnsi" w:hAnsiTheme="minorHAnsi" w:cstheme="minorHAnsi"/>
                <w:color w:val="000000"/>
                <w:sz w:val="22"/>
                <w:szCs w:val="22"/>
              </w:rPr>
              <w:t xml:space="preserve">Name of proposed school: </w:t>
            </w:r>
          </w:p>
        </w:tc>
        <w:tc>
          <w:tcPr>
            <w:tcW w:w="7503" w:type="dxa"/>
          </w:tcPr>
          <w:p w14:paraId="63C10BF3" w14:textId="77777777" w:rsidR="002C2CEC" w:rsidRPr="00AD69DB" w:rsidRDefault="002C2CEC" w:rsidP="002C2CEC">
            <w:pPr>
              <w:autoSpaceDE w:val="0"/>
              <w:autoSpaceDN w:val="0"/>
              <w:adjustRightInd w:val="0"/>
              <w:rPr>
                <w:rFonts w:asciiTheme="minorHAnsi" w:eastAsiaTheme="minorHAnsi" w:hAnsiTheme="minorHAnsi" w:cstheme="minorHAnsi"/>
                <w:color w:val="000000"/>
                <w:sz w:val="22"/>
                <w:szCs w:val="22"/>
              </w:rPr>
            </w:pPr>
          </w:p>
        </w:tc>
      </w:tr>
      <w:tr w:rsidR="002C2CEC" w:rsidRPr="00AD69DB" w14:paraId="1D3CC35F" w14:textId="7FF45266" w:rsidTr="00B57903">
        <w:trPr>
          <w:trHeight w:val="156"/>
        </w:trPr>
        <w:tc>
          <w:tcPr>
            <w:tcW w:w="2770" w:type="dxa"/>
          </w:tcPr>
          <w:p w14:paraId="58610655" w14:textId="77777777" w:rsidR="002C2CEC" w:rsidRPr="002C2CEC" w:rsidRDefault="002C2CEC" w:rsidP="002C2CEC">
            <w:pPr>
              <w:autoSpaceDE w:val="0"/>
              <w:autoSpaceDN w:val="0"/>
              <w:adjustRightInd w:val="0"/>
              <w:rPr>
                <w:rFonts w:asciiTheme="minorHAnsi" w:eastAsiaTheme="minorHAnsi" w:hAnsiTheme="minorHAnsi" w:cstheme="minorHAnsi"/>
                <w:color w:val="000000"/>
                <w:sz w:val="22"/>
                <w:szCs w:val="22"/>
              </w:rPr>
            </w:pPr>
            <w:r w:rsidRPr="002C2CEC">
              <w:rPr>
                <w:rFonts w:asciiTheme="minorHAnsi" w:eastAsiaTheme="minorHAnsi" w:hAnsiTheme="minorHAnsi" w:cstheme="minorHAnsi"/>
                <w:color w:val="000000"/>
                <w:sz w:val="22"/>
                <w:szCs w:val="22"/>
              </w:rPr>
              <w:t xml:space="preserve">Primary contact person: </w:t>
            </w:r>
          </w:p>
        </w:tc>
        <w:tc>
          <w:tcPr>
            <w:tcW w:w="7503" w:type="dxa"/>
          </w:tcPr>
          <w:p w14:paraId="5B0A0D30" w14:textId="77777777" w:rsidR="002C2CEC" w:rsidRPr="00AD69DB" w:rsidRDefault="002C2CEC" w:rsidP="002C2CEC">
            <w:pPr>
              <w:autoSpaceDE w:val="0"/>
              <w:autoSpaceDN w:val="0"/>
              <w:adjustRightInd w:val="0"/>
              <w:rPr>
                <w:rFonts w:asciiTheme="minorHAnsi" w:eastAsiaTheme="minorHAnsi" w:hAnsiTheme="minorHAnsi" w:cstheme="minorHAnsi"/>
                <w:color w:val="000000"/>
                <w:sz w:val="22"/>
                <w:szCs w:val="22"/>
              </w:rPr>
            </w:pPr>
          </w:p>
        </w:tc>
      </w:tr>
      <w:tr w:rsidR="001B2C1E" w:rsidRPr="00AD69DB" w14:paraId="00BD74F6" w14:textId="77777777" w:rsidTr="00B57903">
        <w:trPr>
          <w:trHeight w:val="156"/>
        </w:trPr>
        <w:tc>
          <w:tcPr>
            <w:tcW w:w="2770" w:type="dxa"/>
          </w:tcPr>
          <w:p w14:paraId="50AB2274" w14:textId="171A396D" w:rsidR="001B2C1E" w:rsidRPr="002C2CEC" w:rsidRDefault="001B2C1E" w:rsidP="002C2CEC">
            <w:pPr>
              <w:autoSpaceDE w:val="0"/>
              <w:autoSpaceDN w:val="0"/>
              <w:adjustRightInd w:val="0"/>
              <w:rPr>
                <w:rFonts w:asciiTheme="minorHAnsi" w:eastAsiaTheme="minorHAnsi" w:hAnsiTheme="minorHAnsi" w:cstheme="minorHAnsi"/>
                <w:color w:val="000000"/>
                <w:sz w:val="22"/>
                <w:szCs w:val="22"/>
              </w:rPr>
            </w:pPr>
            <w:r w:rsidRPr="00AD69DB">
              <w:rPr>
                <w:rFonts w:asciiTheme="minorHAnsi" w:eastAsiaTheme="minorHAnsi" w:hAnsiTheme="minorHAnsi" w:cstheme="minorHAnsi"/>
                <w:sz w:val="22"/>
                <w:szCs w:val="22"/>
              </w:rPr>
              <w:t xml:space="preserve">Date of </w:t>
            </w:r>
            <w:r w:rsidR="00401F07">
              <w:rPr>
                <w:rFonts w:asciiTheme="minorHAnsi" w:eastAsiaTheme="minorHAnsi" w:hAnsiTheme="minorHAnsi" w:cstheme="minorHAnsi"/>
                <w:sz w:val="22"/>
                <w:szCs w:val="22"/>
              </w:rPr>
              <w:t>p</w:t>
            </w:r>
            <w:r w:rsidRPr="00AD69DB">
              <w:rPr>
                <w:rFonts w:asciiTheme="minorHAnsi" w:eastAsiaTheme="minorHAnsi" w:hAnsiTheme="minorHAnsi" w:cstheme="minorHAnsi"/>
                <w:sz w:val="22"/>
                <w:szCs w:val="22"/>
              </w:rPr>
              <w:t xml:space="preserve">roposed </w:t>
            </w:r>
            <w:r w:rsidR="00401F07">
              <w:rPr>
                <w:rFonts w:asciiTheme="minorHAnsi" w:eastAsiaTheme="minorHAnsi" w:hAnsiTheme="minorHAnsi" w:cstheme="minorHAnsi"/>
                <w:sz w:val="22"/>
                <w:szCs w:val="22"/>
              </w:rPr>
              <w:t>o</w:t>
            </w:r>
            <w:r w:rsidRPr="00AD69DB">
              <w:rPr>
                <w:rFonts w:asciiTheme="minorHAnsi" w:eastAsiaTheme="minorHAnsi" w:hAnsiTheme="minorHAnsi" w:cstheme="minorHAnsi"/>
                <w:sz w:val="22"/>
                <w:szCs w:val="22"/>
              </w:rPr>
              <w:t>pening</w:t>
            </w:r>
            <w:r>
              <w:rPr>
                <w:rFonts w:asciiTheme="minorHAnsi" w:eastAsiaTheme="minorHAnsi" w:hAnsiTheme="minorHAnsi" w:cstheme="minorHAnsi"/>
                <w:sz w:val="22"/>
                <w:szCs w:val="22"/>
              </w:rPr>
              <w:t>:</w:t>
            </w:r>
          </w:p>
        </w:tc>
        <w:tc>
          <w:tcPr>
            <w:tcW w:w="7503" w:type="dxa"/>
          </w:tcPr>
          <w:p w14:paraId="5055A590" w14:textId="77777777" w:rsidR="001B2C1E" w:rsidRPr="00AD69DB" w:rsidRDefault="001B2C1E" w:rsidP="002C2CEC">
            <w:pPr>
              <w:autoSpaceDE w:val="0"/>
              <w:autoSpaceDN w:val="0"/>
              <w:adjustRightInd w:val="0"/>
              <w:rPr>
                <w:rFonts w:asciiTheme="minorHAnsi" w:eastAsiaTheme="minorHAnsi" w:hAnsiTheme="minorHAnsi" w:cstheme="minorHAnsi"/>
                <w:color w:val="000000"/>
                <w:sz w:val="22"/>
                <w:szCs w:val="22"/>
              </w:rPr>
            </w:pPr>
          </w:p>
        </w:tc>
      </w:tr>
      <w:tr w:rsidR="002C2CEC" w:rsidRPr="00AD69DB" w14:paraId="441B6750" w14:textId="2BA8C746" w:rsidTr="00B57903">
        <w:trPr>
          <w:trHeight w:val="156"/>
        </w:trPr>
        <w:tc>
          <w:tcPr>
            <w:tcW w:w="2770" w:type="dxa"/>
          </w:tcPr>
          <w:p w14:paraId="3F1FDAD8" w14:textId="77777777" w:rsidR="002C2CEC" w:rsidRPr="002C2CEC" w:rsidRDefault="002C2CEC" w:rsidP="002C2CEC">
            <w:pPr>
              <w:autoSpaceDE w:val="0"/>
              <w:autoSpaceDN w:val="0"/>
              <w:adjustRightInd w:val="0"/>
              <w:rPr>
                <w:rFonts w:asciiTheme="minorHAnsi" w:eastAsiaTheme="minorHAnsi" w:hAnsiTheme="minorHAnsi" w:cstheme="minorHAnsi"/>
                <w:color w:val="000000"/>
                <w:sz w:val="22"/>
                <w:szCs w:val="22"/>
              </w:rPr>
            </w:pPr>
            <w:r w:rsidRPr="002C2CEC">
              <w:rPr>
                <w:rFonts w:asciiTheme="minorHAnsi" w:eastAsiaTheme="minorHAnsi" w:hAnsiTheme="minorHAnsi" w:cstheme="minorHAnsi"/>
                <w:color w:val="000000"/>
                <w:sz w:val="22"/>
                <w:szCs w:val="22"/>
              </w:rPr>
              <w:t xml:space="preserve">Email: </w:t>
            </w:r>
          </w:p>
        </w:tc>
        <w:tc>
          <w:tcPr>
            <w:tcW w:w="7503" w:type="dxa"/>
          </w:tcPr>
          <w:p w14:paraId="04F1A44C" w14:textId="77777777" w:rsidR="002C2CEC" w:rsidRPr="00AD69DB" w:rsidRDefault="002C2CEC" w:rsidP="002C2CEC">
            <w:pPr>
              <w:autoSpaceDE w:val="0"/>
              <w:autoSpaceDN w:val="0"/>
              <w:adjustRightInd w:val="0"/>
              <w:rPr>
                <w:rFonts w:asciiTheme="minorHAnsi" w:eastAsiaTheme="minorHAnsi" w:hAnsiTheme="minorHAnsi" w:cstheme="minorHAnsi"/>
                <w:color w:val="000000"/>
                <w:sz w:val="22"/>
                <w:szCs w:val="22"/>
              </w:rPr>
            </w:pPr>
          </w:p>
        </w:tc>
      </w:tr>
      <w:tr w:rsidR="002C2CEC" w:rsidRPr="00AD69DB" w14:paraId="2DC7CC47" w14:textId="45389F3F" w:rsidTr="00B57903">
        <w:trPr>
          <w:trHeight w:val="157"/>
        </w:trPr>
        <w:tc>
          <w:tcPr>
            <w:tcW w:w="2770" w:type="dxa"/>
          </w:tcPr>
          <w:p w14:paraId="6A572F8B" w14:textId="77777777" w:rsidR="002C2CEC" w:rsidRPr="002C2CEC" w:rsidRDefault="002C2CEC" w:rsidP="002C2CEC">
            <w:pPr>
              <w:autoSpaceDE w:val="0"/>
              <w:autoSpaceDN w:val="0"/>
              <w:adjustRightInd w:val="0"/>
              <w:rPr>
                <w:rFonts w:asciiTheme="minorHAnsi" w:eastAsiaTheme="minorHAnsi" w:hAnsiTheme="minorHAnsi" w:cstheme="minorHAnsi"/>
                <w:color w:val="000000"/>
                <w:sz w:val="22"/>
                <w:szCs w:val="22"/>
              </w:rPr>
            </w:pPr>
            <w:r w:rsidRPr="002C2CEC">
              <w:rPr>
                <w:rFonts w:asciiTheme="minorHAnsi" w:eastAsiaTheme="minorHAnsi" w:hAnsiTheme="minorHAnsi" w:cstheme="minorHAnsi"/>
                <w:color w:val="000000"/>
                <w:sz w:val="22"/>
                <w:szCs w:val="22"/>
              </w:rPr>
              <w:t xml:space="preserve">Phone: </w:t>
            </w:r>
          </w:p>
        </w:tc>
        <w:tc>
          <w:tcPr>
            <w:tcW w:w="7503" w:type="dxa"/>
          </w:tcPr>
          <w:p w14:paraId="28421119" w14:textId="77777777" w:rsidR="002C2CEC" w:rsidRPr="00AD69DB" w:rsidRDefault="002C2CEC" w:rsidP="002C2CEC">
            <w:pPr>
              <w:autoSpaceDE w:val="0"/>
              <w:autoSpaceDN w:val="0"/>
              <w:adjustRightInd w:val="0"/>
              <w:rPr>
                <w:rFonts w:asciiTheme="minorHAnsi" w:eastAsiaTheme="minorHAnsi" w:hAnsiTheme="minorHAnsi" w:cstheme="minorHAnsi"/>
                <w:color w:val="000000"/>
                <w:sz w:val="22"/>
                <w:szCs w:val="22"/>
              </w:rPr>
            </w:pPr>
          </w:p>
        </w:tc>
      </w:tr>
      <w:tr w:rsidR="002C2CEC" w:rsidRPr="00AD69DB" w14:paraId="12BA3B70" w14:textId="0996C46D" w:rsidTr="00B57903">
        <w:trPr>
          <w:trHeight w:val="157"/>
        </w:trPr>
        <w:tc>
          <w:tcPr>
            <w:tcW w:w="2770" w:type="dxa"/>
          </w:tcPr>
          <w:p w14:paraId="64F47F08" w14:textId="77777777" w:rsidR="002C2CEC" w:rsidRPr="002C2CEC" w:rsidRDefault="002C2CEC" w:rsidP="002C2CEC">
            <w:pPr>
              <w:autoSpaceDE w:val="0"/>
              <w:autoSpaceDN w:val="0"/>
              <w:adjustRightInd w:val="0"/>
              <w:rPr>
                <w:rFonts w:asciiTheme="minorHAnsi" w:eastAsiaTheme="minorHAnsi" w:hAnsiTheme="minorHAnsi" w:cstheme="minorHAnsi"/>
                <w:color w:val="000000"/>
                <w:sz w:val="22"/>
                <w:szCs w:val="22"/>
              </w:rPr>
            </w:pPr>
            <w:r w:rsidRPr="002C2CEC">
              <w:rPr>
                <w:rFonts w:asciiTheme="minorHAnsi" w:eastAsiaTheme="minorHAnsi" w:hAnsiTheme="minorHAnsi" w:cstheme="minorHAnsi"/>
                <w:color w:val="000000"/>
                <w:sz w:val="22"/>
                <w:szCs w:val="22"/>
              </w:rPr>
              <w:t xml:space="preserve">Mailing address: </w:t>
            </w:r>
          </w:p>
        </w:tc>
        <w:tc>
          <w:tcPr>
            <w:tcW w:w="7503" w:type="dxa"/>
          </w:tcPr>
          <w:p w14:paraId="77FA42FD" w14:textId="77777777" w:rsidR="002C2CEC" w:rsidRPr="00AD69DB" w:rsidRDefault="002C2CEC" w:rsidP="002C2CEC">
            <w:pPr>
              <w:autoSpaceDE w:val="0"/>
              <w:autoSpaceDN w:val="0"/>
              <w:adjustRightInd w:val="0"/>
              <w:rPr>
                <w:rFonts w:asciiTheme="minorHAnsi" w:eastAsiaTheme="minorHAnsi" w:hAnsiTheme="minorHAnsi" w:cstheme="minorHAnsi"/>
                <w:color w:val="000000"/>
                <w:sz w:val="22"/>
                <w:szCs w:val="22"/>
              </w:rPr>
            </w:pPr>
          </w:p>
        </w:tc>
      </w:tr>
    </w:tbl>
    <w:p w14:paraId="66B6A791" w14:textId="77777777" w:rsidR="00F1685C" w:rsidRDefault="00F1685C" w:rsidP="00477C83">
      <w:pPr>
        <w:rPr>
          <w:rFonts w:asciiTheme="minorHAnsi" w:hAnsiTheme="minorHAnsi" w:cstheme="minorHAnsi"/>
          <w:sz w:val="22"/>
          <w:szCs w:val="22"/>
        </w:rPr>
      </w:pPr>
    </w:p>
    <w:p w14:paraId="054E555C" w14:textId="44F3172D" w:rsidR="00AD69DB" w:rsidRPr="00AD69DB" w:rsidRDefault="00AD69DB" w:rsidP="00477C83">
      <w:pPr>
        <w:rPr>
          <w:rFonts w:asciiTheme="minorHAnsi" w:eastAsiaTheme="minorHAnsi" w:hAnsiTheme="minorHAnsi" w:cstheme="minorHAnsi"/>
          <w:sz w:val="22"/>
          <w:szCs w:val="22"/>
        </w:rPr>
      </w:pPr>
      <w:r w:rsidRPr="00AD69DB">
        <w:rPr>
          <w:rFonts w:asciiTheme="minorHAnsi" w:hAnsiTheme="minorHAnsi" w:cstheme="minorHAnsi"/>
          <w:sz w:val="22"/>
          <w:szCs w:val="22"/>
        </w:rPr>
        <w:t xml:space="preserve">Name, </w:t>
      </w:r>
      <w:r w:rsidR="00AC314D">
        <w:rPr>
          <w:rFonts w:asciiTheme="minorHAnsi" w:hAnsiTheme="minorHAnsi" w:cstheme="minorHAnsi"/>
          <w:sz w:val="22"/>
          <w:szCs w:val="22"/>
        </w:rPr>
        <w:t>email address</w:t>
      </w:r>
      <w:r w:rsidRPr="00AD69DB">
        <w:rPr>
          <w:rFonts w:asciiTheme="minorHAnsi" w:hAnsiTheme="minorHAnsi" w:cstheme="minorHAnsi"/>
          <w:sz w:val="22"/>
          <w:szCs w:val="22"/>
        </w:rPr>
        <w:t xml:space="preserve">, and </w:t>
      </w:r>
      <w:r w:rsidR="00AC314D">
        <w:rPr>
          <w:rFonts w:asciiTheme="minorHAnsi" w:hAnsiTheme="minorHAnsi" w:cstheme="minorHAnsi"/>
          <w:sz w:val="22"/>
          <w:szCs w:val="22"/>
        </w:rPr>
        <w:t>phone number</w:t>
      </w:r>
      <w:r w:rsidRPr="00AD69DB">
        <w:rPr>
          <w:rFonts w:asciiTheme="minorHAnsi" w:hAnsiTheme="minorHAnsi" w:cstheme="minorHAnsi"/>
          <w:sz w:val="22"/>
          <w:szCs w:val="22"/>
        </w:rPr>
        <w:t xml:space="preserve"> </w:t>
      </w:r>
      <w:r w:rsidR="00AC314D">
        <w:rPr>
          <w:rFonts w:asciiTheme="minorHAnsi" w:hAnsiTheme="minorHAnsi" w:cstheme="minorHAnsi"/>
          <w:b/>
          <w:bCs/>
          <w:i/>
          <w:iCs/>
          <w:sz w:val="22"/>
          <w:szCs w:val="22"/>
        </w:rPr>
        <w:t>for each</w:t>
      </w:r>
      <w:r w:rsidRPr="00AD69DB">
        <w:rPr>
          <w:rFonts w:asciiTheme="minorHAnsi" w:hAnsiTheme="minorHAnsi" w:cstheme="minorHAnsi"/>
          <w:sz w:val="22"/>
          <w:szCs w:val="22"/>
        </w:rPr>
        <w:t xml:space="preserve"> member of the </w:t>
      </w:r>
      <w:r w:rsidR="00E77CE9">
        <w:rPr>
          <w:rFonts w:asciiTheme="minorHAnsi" w:hAnsiTheme="minorHAnsi" w:cstheme="minorHAnsi"/>
          <w:sz w:val="22"/>
          <w:szCs w:val="22"/>
        </w:rPr>
        <w:t>f</w:t>
      </w:r>
      <w:r w:rsidRPr="00AD69DB">
        <w:rPr>
          <w:rFonts w:asciiTheme="minorHAnsi" w:hAnsiTheme="minorHAnsi" w:cstheme="minorHAnsi"/>
          <w:sz w:val="22"/>
          <w:szCs w:val="22"/>
        </w:rPr>
        <w:t xml:space="preserve">ounding </w:t>
      </w:r>
      <w:r w:rsidR="00E77CE9">
        <w:rPr>
          <w:rFonts w:asciiTheme="minorHAnsi" w:hAnsiTheme="minorHAnsi" w:cstheme="minorHAnsi"/>
          <w:sz w:val="22"/>
          <w:szCs w:val="22"/>
        </w:rPr>
        <w:t>t</w:t>
      </w:r>
      <w:r w:rsidRPr="00AD69DB">
        <w:rPr>
          <w:rFonts w:asciiTheme="minorHAnsi" w:hAnsiTheme="minorHAnsi" w:cstheme="minorHAnsi"/>
          <w:sz w:val="22"/>
          <w:szCs w:val="22"/>
        </w:rPr>
        <w:t>eam (add lines as needed):</w:t>
      </w:r>
    </w:p>
    <w:p w14:paraId="4E1E9F37" w14:textId="77777777" w:rsidR="00AD69DB" w:rsidRPr="00AD69DB" w:rsidRDefault="00AD69DB" w:rsidP="00477C83">
      <w:pPr>
        <w:rPr>
          <w:rFonts w:asciiTheme="minorHAnsi" w:eastAsiaTheme="minorHAnsi" w:hAnsiTheme="minorHAnsi" w:cstheme="minorHAnsi"/>
          <w:sz w:val="22"/>
          <w:szCs w:val="22"/>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4000"/>
        <w:gridCol w:w="3150"/>
      </w:tblGrid>
      <w:tr w:rsidR="00AD69DB" w:rsidRPr="00AD69DB" w14:paraId="6A90BFF1" w14:textId="77777777" w:rsidTr="00B57903">
        <w:trPr>
          <w:trHeight w:val="137"/>
        </w:trPr>
        <w:tc>
          <w:tcPr>
            <w:tcW w:w="3123" w:type="dxa"/>
          </w:tcPr>
          <w:p w14:paraId="1A3EBFCD"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r w:rsidRPr="00AD69DB">
              <w:rPr>
                <w:rFonts w:asciiTheme="minorHAnsi" w:eastAsiaTheme="minorHAnsi" w:hAnsiTheme="minorHAnsi" w:cstheme="minorHAnsi"/>
                <w:color w:val="000000"/>
                <w:sz w:val="22"/>
                <w:szCs w:val="22"/>
              </w:rPr>
              <w:t xml:space="preserve">Full Name </w:t>
            </w:r>
          </w:p>
        </w:tc>
        <w:tc>
          <w:tcPr>
            <w:tcW w:w="4000" w:type="dxa"/>
          </w:tcPr>
          <w:p w14:paraId="7450CF8C" w14:textId="3CCCF06A" w:rsidR="00AD69DB" w:rsidRPr="00AD69DB" w:rsidRDefault="00677D3F" w:rsidP="00AD69DB">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Email Address</w:t>
            </w:r>
            <w:r w:rsidR="00AD69DB" w:rsidRPr="00AD69DB">
              <w:rPr>
                <w:rFonts w:asciiTheme="minorHAnsi" w:eastAsiaTheme="minorHAnsi" w:hAnsiTheme="minorHAnsi" w:cstheme="minorHAnsi"/>
                <w:color w:val="000000"/>
                <w:sz w:val="22"/>
                <w:szCs w:val="22"/>
              </w:rPr>
              <w:t xml:space="preserve"> </w:t>
            </w:r>
          </w:p>
        </w:tc>
        <w:tc>
          <w:tcPr>
            <w:tcW w:w="3150" w:type="dxa"/>
          </w:tcPr>
          <w:p w14:paraId="5B3710EA" w14:textId="1D2FEEE6" w:rsidR="00AD69DB" w:rsidRPr="00AD69DB" w:rsidRDefault="00677D3F" w:rsidP="00AD69DB">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Phone Number</w:t>
            </w:r>
            <w:r w:rsidR="00AD69DB" w:rsidRPr="00AD69DB">
              <w:rPr>
                <w:rFonts w:asciiTheme="minorHAnsi" w:eastAsiaTheme="minorHAnsi" w:hAnsiTheme="minorHAnsi" w:cstheme="minorHAnsi"/>
                <w:color w:val="000000"/>
                <w:sz w:val="22"/>
                <w:szCs w:val="22"/>
              </w:rPr>
              <w:t xml:space="preserve"> </w:t>
            </w:r>
          </w:p>
        </w:tc>
      </w:tr>
      <w:tr w:rsidR="00AD69DB" w:rsidRPr="00AD69DB" w14:paraId="272FB8F6" w14:textId="77777777" w:rsidTr="00B57903">
        <w:trPr>
          <w:trHeight w:val="137"/>
        </w:trPr>
        <w:tc>
          <w:tcPr>
            <w:tcW w:w="3123" w:type="dxa"/>
          </w:tcPr>
          <w:p w14:paraId="5C05A1F0"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4000" w:type="dxa"/>
          </w:tcPr>
          <w:p w14:paraId="5F2266FA"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3150" w:type="dxa"/>
          </w:tcPr>
          <w:p w14:paraId="45D56926"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r>
      <w:tr w:rsidR="00AD69DB" w:rsidRPr="00AD69DB" w14:paraId="13A89069" w14:textId="77777777" w:rsidTr="00B57903">
        <w:trPr>
          <w:trHeight w:val="137"/>
        </w:trPr>
        <w:tc>
          <w:tcPr>
            <w:tcW w:w="3123" w:type="dxa"/>
          </w:tcPr>
          <w:p w14:paraId="0D334A5E"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4000" w:type="dxa"/>
          </w:tcPr>
          <w:p w14:paraId="03B8AC61"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3150" w:type="dxa"/>
          </w:tcPr>
          <w:p w14:paraId="5EB9A981"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r>
      <w:tr w:rsidR="00AD69DB" w:rsidRPr="00AD69DB" w14:paraId="43A71E8E" w14:textId="77777777" w:rsidTr="00B57903">
        <w:trPr>
          <w:trHeight w:val="137"/>
        </w:trPr>
        <w:tc>
          <w:tcPr>
            <w:tcW w:w="3123" w:type="dxa"/>
          </w:tcPr>
          <w:p w14:paraId="0D3D4C6B"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4000" w:type="dxa"/>
          </w:tcPr>
          <w:p w14:paraId="03A962C4"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3150" w:type="dxa"/>
          </w:tcPr>
          <w:p w14:paraId="143EAE08"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r>
      <w:tr w:rsidR="00AD69DB" w:rsidRPr="00AD69DB" w14:paraId="697004F3" w14:textId="77777777" w:rsidTr="00B57903">
        <w:trPr>
          <w:trHeight w:val="137"/>
        </w:trPr>
        <w:tc>
          <w:tcPr>
            <w:tcW w:w="3123" w:type="dxa"/>
          </w:tcPr>
          <w:p w14:paraId="45AC0E26"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4000" w:type="dxa"/>
          </w:tcPr>
          <w:p w14:paraId="74A79BCC"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3150" w:type="dxa"/>
          </w:tcPr>
          <w:p w14:paraId="5D10D2B3"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r>
      <w:tr w:rsidR="00AD69DB" w:rsidRPr="00AD69DB" w14:paraId="29D0ED29" w14:textId="77777777" w:rsidTr="00B57903">
        <w:trPr>
          <w:trHeight w:val="137"/>
        </w:trPr>
        <w:tc>
          <w:tcPr>
            <w:tcW w:w="3123" w:type="dxa"/>
          </w:tcPr>
          <w:p w14:paraId="39EE5550"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4000" w:type="dxa"/>
          </w:tcPr>
          <w:p w14:paraId="074BAAF1"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3150" w:type="dxa"/>
          </w:tcPr>
          <w:p w14:paraId="7CE9A0F6"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r>
      <w:tr w:rsidR="00AD69DB" w:rsidRPr="00AD69DB" w14:paraId="3AEC1A39" w14:textId="77777777" w:rsidTr="00B57903">
        <w:trPr>
          <w:trHeight w:val="137"/>
        </w:trPr>
        <w:tc>
          <w:tcPr>
            <w:tcW w:w="3123" w:type="dxa"/>
          </w:tcPr>
          <w:p w14:paraId="59A0D315"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4000" w:type="dxa"/>
          </w:tcPr>
          <w:p w14:paraId="09CEB0A9"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3150" w:type="dxa"/>
          </w:tcPr>
          <w:p w14:paraId="595C09AD"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r>
      <w:tr w:rsidR="00AD69DB" w:rsidRPr="00AD69DB" w14:paraId="70C97DEC" w14:textId="77777777" w:rsidTr="00B57903">
        <w:trPr>
          <w:trHeight w:val="137"/>
        </w:trPr>
        <w:tc>
          <w:tcPr>
            <w:tcW w:w="3123" w:type="dxa"/>
          </w:tcPr>
          <w:p w14:paraId="07A0DEF9"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4000" w:type="dxa"/>
          </w:tcPr>
          <w:p w14:paraId="4196BACB"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c>
          <w:tcPr>
            <w:tcW w:w="3150" w:type="dxa"/>
          </w:tcPr>
          <w:p w14:paraId="4E88CA66" w14:textId="77777777" w:rsidR="00AD69DB" w:rsidRPr="00AD69DB" w:rsidRDefault="00AD69DB" w:rsidP="00AD69DB">
            <w:pPr>
              <w:autoSpaceDE w:val="0"/>
              <w:autoSpaceDN w:val="0"/>
              <w:adjustRightInd w:val="0"/>
              <w:rPr>
                <w:rFonts w:asciiTheme="minorHAnsi" w:eastAsiaTheme="minorHAnsi" w:hAnsiTheme="minorHAnsi" w:cstheme="minorHAnsi"/>
                <w:color w:val="000000"/>
                <w:sz w:val="22"/>
                <w:szCs w:val="22"/>
              </w:rPr>
            </w:pPr>
          </w:p>
        </w:tc>
      </w:tr>
    </w:tbl>
    <w:p w14:paraId="62922DFF" w14:textId="77777777" w:rsidR="002C2CEC" w:rsidRPr="002C2CEC" w:rsidRDefault="002C2CEC" w:rsidP="002C2CEC">
      <w:pPr>
        <w:autoSpaceDE w:val="0"/>
        <w:autoSpaceDN w:val="0"/>
        <w:adjustRightInd w:val="0"/>
        <w:rPr>
          <w:rFonts w:asciiTheme="minorHAnsi" w:eastAsiaTheme="minorHAnsi" w:hAnsiTheme="minorHAnsi" w:cstheme="minorHAnsi"/>
          <w:color w:val="000000"/>
        </w:rPr>
      </w:pPr>
    </w:p>
    <w:p w14:paraId="637D696D" w14:textId="521B0949" w:rsidR="002875C0" w:rsidRPr="0030180C" w:rsidRDefault="002A4CE0" w:rsidP="002875C0">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Attach</w:t>
      </w:r>
      <w:r w:rsidRPr="002C2CEC">
        <w:rPr>
          <w:rFonts w:asciiTheme="minorHAnsi" w:eastAsiaTheme="minorHAnsi" w:hAnsiTheme="minorHAnsi" w:cstheme="minorHAnsi"/>
          <w:color w:val="000000"/>
          <w:sz w:val="22"/>
          <w:szCs w:val="22"/>
        </w:rPr>
        <w:t xml:space="preserve"> </w:t>
      </w:r>
      <w:r w:rsidR="002C2CEC" w:rsidRPr="002C2CEC">
        <w:rPr>
          <w:rFonts w:asciiTheme="minorHAnsi" w:eastAsiaTheme="minorHAnsi" w:hAnsiTheme="minorHAnsi" w:cstheme="minorHAnsi"/>
          <w:color w:val="000000"/>
          <w:sz w:val="22"/>
          <w:szCs w:val="22"/>
        </w:rPr>
        <w:t>a</w:t>
      </w:r>
      <w:r w:rsidR="002C2CEC" w:rsidRPr="00AD69DB">
        <w:rPr>
          <w:rFonts w:asciiTheme="minorHAnsi" w:eastAsiaTheme="minorHAnsi" w:hAnsiTheme="minorHAnsi" w:cstheme="minorHAnsi"/>
          <w:color w:val="000000"/>
          <w:sz w:val="22"/>
          <w:szCs w:val="22"/>
        </w:rPr>
        <w:t xml:space="preserve"> two-page</w:t>
      </w:r>
      <w:r w:rsidR="002C2CEC" w:rsidRPr="002C2CEC">
        <w:rPr>
          <w:rFonts w:asciiTheme="minorHAnsi" w:eastAsiaTheme="minorHAnsi" w:hAnsiTheme="minorHAnsi" w:cstheme="minorHAnsi"/>
          <w:color w:val="000000"/>
          <w:sz w:val="22"/>
          <w:szCs w:val="22"/>
        </w:rPr>
        <w:t xml:space="preserve"> overview of the proposed school</w:t>
      </w:r>
      <w:r>
        <w:rPr>
          <w:rFonts w:asciiTheme="minorHAnsi" w:eastAsiaTheme="minorHAnsi" w:hAnsiTheme="minorHAnsi" w:cstheme="minorHAnsi"/>
          <w:color w:val="000000"/>
          <w:sz w:val="22"/>
          <w:szCs w:val="22"/>
        </w:rPr>
        <w:t xml:space="preserve"> (</w:t>
      </w:r>
      <w:r w:rsidRPr="00A469A8">
        <w:rPr>
          <w:rFonts w:asciiTheme="minorHAnsi" w:eastAsiaTheme="minorHAnsi" w:hAnsiTheme="minorHAnsi" w:cstheme="minorHAnsi"/>
          <w:b/>
          <w:bCs/>
          <w:i/>
          <w:iCs/>
          <w:color w:val="000000"/>
          <w:sz w:val="22"/>
          <w:szCs w:val="22"/>
        </w:rPr>
        <w:t>see LOI instructions above</w:t>
      </w:r>
      <w:r>
        <w:rPr>
          <w:rFonts w:asciiTheme="minorHAnsi" w:eastAsiaTheme="minorHAnsi" w:hAnsiTheme="minorHAnsi" w:cstheme="minorHAnsi"/>
          <w:color w:val="000000"/>
          <w:sz w:val="22"/>
          <w:szCs w:val="22"/>
        </w:rPr>
        <w:t>)</w:t>
      </w:r>
      <w:r w:rsidR="002C2CEC" w:rsidRPr="002C2CEC">
        <w:rPr>
          <w:rFonts w:asciiTheme="minorHAnsi" w:eastAsiaTheme="minorHAnsi" w:hAnsiTheme="minorHAnsi" w:cstheme="minorHAnsi"/>
          <w:color w:val="000000"/>
          <w:sz w:val="22"/>
          <w:szCs w:val="22"/>
        </w:rPr>
        <w:t xml:space="preserve">. </w:t>
      </w:r>
      <w:r w:rsidR="002875C0">
        <w:rPr>
          <w:rFonts w:asciiTheme="minorHAnsi" w:eastAsiaTheme="minorHAnsi" w:hAnsiTheme="minorHAnsi" w:cstheme="minorHAnsi"/>
          <w:color w:val="000000"/>
          <w:sz w:val="22"/>
          <w:szCs w:val="22"/>
        </w:rPr>
        <w:t>Add additional rows, if necessary, below.</w:t>
      </w:r>
    </w:p>
    <w:p w14:paraId="470B13D2" w14:textId="2D935CD2" w:rsidR="00CB5A0F" w:rsidRDefault="00CB5A0F" w:rsidP="00A469A8">
      <w:pPr>
        <w:autoSpaceDE w:val="0"/>
        <w:autoSpaceDN w:val="0"/>
        <w:adjustRightInd w:val="0"/>
        <w:rPr>
          <w:rFonts w:asciiTheme="minorHAnsi" w:eastAsiaTheme="minorHAnsi" w:hAnsiTheme="minorHAnsi" w:cstheme="minorHAnsi"/>
          <w:sz w:val="22"/>
          <w:szCs w:val="22"/>
        </w:rPr>
      </w:pPr>
    </w:p>
    <w:p w14:paraId="0F0445A5" w14:textId="6E62FF2A" w:rsidR="00477C83" w:rsidRPr="00D43227" w:rsidRDefault="00CB5A0F" w:rsidP="00477C83">
      <w:pPr>
        <w:rPr>
          <w:rFonts w:asciiTheme="minorHAnsi" w:eastAsiaTheme="minorHAnsi" w:hAnsiTheme="minorHAnsi" w:cstheme="minorHAnsi"/>
          <w:i/>
          <w:sz w:val="22"/>
          <w:szCs w:val="22"/>
        </w:rPr>
      </w:pPr>
      <w:r w:rsidRPr="00D43227">
        <w:rPr>
          <w:rFonts w:asciiTheme="minorHAnsi" w:eastAsiaTheme="minorHAnsi" w:hAnsiTheme="minorHAnsi" w:cstheme="minorHAnsi"/>
          <w:i/>
          <w:sz w:val="22"/>
          <w:szCs w:val="22"/>
        </w:rPr>
        <w:t xml:space="preserve">By our </w:t>
      </w:r>
      <w:r w:rsidR="002F05C4">
        <w:rPr>
          <w:rFonts w:asciiTheme="minorHAnsi" w:eastAsiaTheme="minorHAnsi" w:hAnsiTheme="minorHAnsi" w:cstheme="minorHAnsi"/>
          <w:i/>
          <w:sz w:val="22"/>
          <w:szCs w:val="22"/>
        </w:rPr>
        <w:t xml:space="preserve">names and </w:t>
      </w:r>
      <w:r w:rsidRPr="00D43227">
        <w:rPr>
          <w:rFonts w:asciiTheme="minorHAnsi" w:eastAsiaTheme="minorHAnsi" w:hAnsiTheme="minorHAnsi" w:cstheme="minorHAnsi"/>
          <w:i/>
          <w:sz w:val="22"/>
          <w:szCs w:val="22"/>
        </w:rPr>
        <w:t xml:space="preserve">signatures below, we affirm </w:t>
      </w:r>
      <w:r w:rsidR="00B207B4">
        <w:rPr>
          <w:rFonts w:asciiTheme="minorHAnsi" w:eastAsiaTheme="minorHAnsi" w:hAnsiTheme="minorHAnsi" w:cstheme="minorHAnsi"/>
          <w:i/>
          <w:sz w:val="22"/>
          <w:szCs w:val="22"/>
        </w:rPr>
        <w:t xml:space="preserve">support of </w:t>
      </w:r>
      <w:r w:rsidRPr="00D43227">
        <w:rPr>
          <w:rFonts w:asciiTheme="minorHAnsi" w:eastAsiaTheme="minorHAnsi" w:hAnsiTheme="minorHAnsi" w:cstheme="minorHAnsi"/>
          <w:i/>
          <w:sz w:val="22"/>
          <w:szCs w:val="22"/>
        </w:rPr>
        <w:t xml:space="preserve">this </w:t>
      </w:r>
      <w:r w:rsidR="00393BA6">
        <w:rPr>
          <w:rFonts w:asciiTheme="minorHAnsi" w:eastAsiaTheme="minorHAnsi" w:hAnsiTheme="minorHAnsi" w:cstheme="minorHAnsi"/>
          <w:i/>
          <w:sz w:val="22"/>
          <w:szCs w:val="22"/>
        </w:rPr>
        <w:t>LOI</w:t>
      </w:r>
      <w:r w:rsidRPr="00D43227">
        <w:rPr>
          <w:rFonts w:asciiTheme="minorHAnsi" w:eastAsiaTheme="minorHAnsi" w:hAnsiTheme="minorHAnsi" w:cstheme="minorHAnsi"/>
          <w:i/>
          <w:sz w:val="22"/>
          <w:szCs w:val="22"/>
        </w:rPr>
        <w:t xml:space="preserve"> to submit a</w:t>
      </w:r>
      <w:r w:rsidR="00B207B4">
        <w:rPr>
          <w:rFonts w:asciiTheme="minorHAnsi" w:eastAsiaTheme="minorHAnsi" w:hAnsiTheme="minorHAnsi" w:cstheme="minorHAnsi"/>
          <w:i/>
          <w:sz w:val="22"/>
          <w:szCs w:val="22"/>
        </w:rPr>
        <w:t xml:space="preserve"> new charter school application to the Guild</w:t>
      </w:r>
      <w:r w:rsidR="00F1685C">
        <w:rPr>
          <w:rFonts w:asciiTheme="minorHAnsi" w:eastAsiaTheme="minorHAnsi" w:hAnsiTheme="minorHAnsi" w:cstheme="minorHAnsi"/>
          <w:i/>
          <w:sz w:val="22"/>
          <w:szCs w:val="22"/>
        </w:rPr>
        <w:t xml:space="preserve"> (either hard copy or e-signatures are acceptable)</w:t>
      </w:r>
      <w:r w:rsidR="00B207B4">
        <w:rPr>
          <w:rFonts w:asciiTheme="minorHAnsi" w:eastAsiaTheme="minorHAnsi" w:hAnsiTheme="minorHAnsi" w:cstheme="minorHAnsi"/>
          <w:i/>
          <w:sz w:val="22"/>
          <w:szCs w:val="22"/>
        </w:rPr>
        <w:t>:</w:t>
      </w:r>
    </w:p>
    <w:p w14:paraId="2494A16C" w14:textId="77777777" w:rsidR="007A2DBA" w:rsidRPr="00D43227" w:rsidRDefault="007A2DBA" w:rsidP="00477C83">
      <w:pPr>
        <w:rPr>
          <w:rFonts w:asciiTheme="minorHAnsi" w:eastAsiaTheme="minorHAnsi" w:hAnsiTheme="minorHAnsi" w:cstheme="minorHAnsi"/>
          <w:sz w:val="22"/>
          <w:szCs w:val="22"/>
        </w:rPr>
      </w:pPr>
    </w:p>
    <w:p w14:paraId="72E0D886" w14:textId="77777777" w:rsidR="006A2CE9" w:rsidRPr="00D43227" w:rsidRDefault="006A2CE9" w:rsidP="00477C83">
      <w:pPr>
        <w:rPr>
          <w:rFonts w:asciiTheme="minorHAnsi" w:eastAsiaTheme="minorHAnsi" w:hAnsiTheme="minorHAnsi" w:cstheme="minorHAnsi"/>
          <w:sz w:val="22"/>
          <w:szCs w:val="22"/>
        </w:rPr>
      </w:pPr>
    </w:p>
    <w:p w14:paraId="36DF731C" w14:textId="662B530D" w:rsidR="00CB5A0F" w:rsidRPr="00D43227" w:rsidRDefault="00CB5A0F" w:rsidP="00CB5A0F">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00C7010B" w:rsidRPr="00D43227">
        <w:rPr>
          <w:rFonts w:asciiTheme="minorHAnsi" w:eastAsiaTheme="minorHAnsi" w:hAnsiTheme="minorHAnsi" w:cstheme="minorHAnsi"/>
          <w:sz w:val="22"/>
          <w:szCs w:val="22"/>
          <w:u w:val="single"/>
        </w:rPr>
        <w:tab/>
      </w:r>
      <w:r w:rsidR="00613F9B">
        <w:rPr>
          <w:rFonts w:asciiTheme="minorHAnsi" w:eastAsiaTheme="minorHAnsi" w:hAnsiTheme="minorHAnsi" w:cstheme="minorHAnsi"/>
          <w:sz w:val="22"/>
          <w:szCs w:val="22"/>
          <w:u w:val="single"/>
        </w:rPr>
        <w:tab/>
      </w:r>
    </w:p>
    <w:p w14:paraId="354FB856" w14:textId="74FC8A1A" w:rsidR="00CB5A0F" w:rsidRPr="00D43227" w:rsidRDefault="002F05C4" w:rsidP="00CB5A0F">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CB5A0F" w:rsidRPr="00D43227">
        <w:rPr>
          <w:rFonts w:asciiTheme="minorHAnsi" w:eastAsiaTheme="minorHAnsi" w:hAnsiTheme="minorHAnsi" w:cstheme="minorHAnsi"/>
          <w:b/>
          <w:sz w:val="22"/>
          <w:szCs w:val="22"/>
        </w:rPr>
        <w:tab/>
      </w:r>
      <w:r w:rsidR="009E2A67" w:rsidRPr="00D43227">
        <w:rPr>
          <w:rFonts w:asciiTheme="minorHAnsi" w:eastAsiaTheme="minorHAnsi" w:hAnsiTheme="minorHAnsi" w:cstheme="minorHAnsi"/>
          <w:sz w:val="22"/>
          <w:szCs w:val="22"/>
        </w:rPr>
        <w:tab/>
      </w:r>
      <w:r w:rsidR="009E2A67"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00CB5A0F"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4E5F99CD" w14:textId="77777777" w:rsidR="00CB5A0F" w:rsidRPr="00D43227" w:rsidRDefault="00CB5A0F" w:rsidP="00CB5A0F">
      <w:pPr>
        <w:rPr>
          <w:rFonts w:asciiTheme="minorHAnsi" w:eastAsiaTheme="minorHAnsi" w:hAnsiTheme="minorHAnsi" w:cstheme="minorHAnsi"/>
          <w:sz w:val="22"/>
          <w:szCs w:val="22"/>
        </w:rPr>
      </w:pPr>
    </w:p>
    <w:p w14:paraId="449C3027" w14:textId="77777777" w:rsidR="009E2A67" w:rsidRPr="00D43227" w:rsidRDefault="009E2A67" w:rsidP="00CB5A0F">
      <w:pPr>
        <w:rPr>
          <w:rFonts w:asciiTheme="minorHAnsi" w:eastAsiaTheme="minorHAnsi" w:hAnsiTheme="minorHAnsi" w:cstheme="minorHAnsi"/>
          <w:sz w:val="22"/>
          <w:szCs w:val="22"/>
          <w:u w:val="single"/>
        </w:rPr>
      </w:pPr>
    </w:p>
    <w:p w14:paraId="192755CE" w14:textId="77777777" w:rsidR="00613F9B" w:rsidRPr="00D43227" w:rsidRDefault="00613F9B" w:rsidP="00613F9B">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15136E12" w14:textId="77777777" w:rsidR="00613F9B" w:rsidRPr="00D43227" w:rsidRDefault="00613F9B" w:rsidP="00613F9B">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580D7817" w14:textId="77777777" w:rsidR="00CB5A0F" w:rsidRPr="00D43227" w:rsidRDefault="00CB5A0F" w:rsidP="00CB5A0F">
      <w:pPr>
        <w:rPr>
          <w:rFonts w:asciiTheme="minorHAnsi" w:eastAsiaTheme="minorHAnsi" w:hAnsiTheme="minorHAnsi" w:cstheme="minorHAnsi"/>
          <w:sz w:val="22"/>
          <w:szCs w:val="22"/>
          <w:u w:val="single"/>
        </w:rPr>
      </w:pPr>
    </w:p>
    <w:p w14:paraId="17C4DC8E" w14:textId="77777777" w:rsidR="009E2A67" w:rsidRPr="00D43227" w:rsidRDefault="009E2A67" w:rsidP="00CB5A0F">
      <w:pPr>
        <w:rPr>
          <w:rFonts w:asciiTheme="minorHAnsi" w:eastAsiaTheme="minorHAnsi" w:hAnsiTheme="minorHAnsi" w:cstheme="minorHAnsi"/>
          <w:sz w:val="22"/>
          <w:szCs w:val="22"/>
          <w:u w:val="single"/>
        </w:rPr>
      </w:pPr>
    </w:p>
    <w:p w14:paraId="25725ECA" w14:textId="77777777" w:rsidR="00613F9B" w:rsidRPr="00D43227" w:rsidRDefault="00613F9B" w:rsidP="00613F9B">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2FAB3257" w14:textId="77777777" w:rsidR="00613F9B" w:rsidRPr="00D43227" w:rsidRDefault="00613F9B" w:rsidP="00613F9B">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3C1ACBF8" w14:textId="77777777" w:rsidR="00CB5A0F" w:rsidRPr="00D43227" w:rsidRDefault="00CB5A0F" w:rsidP="00CB5A0F">
      <w:pPr>
        <w:rPr>
          <w:rFonts w:asciiTheme="minorHAnsi" w:eastAsiaTheme="minorHAnsi" w:hAnsiTheme="minorHAnsi" w:cstheme="minorHAnsi"/>
          <w:sz w:val="22"/>
          <w:szCs w:val="22"/>
          <w:u w:val="single"/>
        </w:rPr>
      </w:pPr>
    </w:p>
    <w:p w14:paraId="6B0FC9C0" w14:textId="77777777" w:rsidR="009E2A67" w:rsidRPr="00D43227" w:rsidRDefault="009E2A67" w:rsidP="00CB5A0F">
      <w:pPr>
        <w:rPr>
          <w:rFonts w:asciiTheme="minorHAnsi" w:eastAsiaTheme="minorHAnsi" w:hAnsiTheme="minorHAnsi" w:cstheme="minorHAnsi"/>
          <w:sz w:val="22"/>
          <w:szCs w:val="22"/>
          <w:u w:val="single"/>
        </w:rPr>
      </w:pPr>
    </w:p>
    <w:p w14:paraId="55B70DF8" w14:textId="77777777" w:rsidR="00613F9B" w:rsidRPr="00D43227" w:rsidRDefault="00613F9B" w:rsidP="00613F9B">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6A9FBF2E" w14:textId="77777777" w:rsidR="00613F9B" w:rsidRPr="00D43227" w:rsidRDefault="00613F9B" w:rsidP="00613F9B">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48E72497" w14:textId="019CDEA0" w:rsidR="00CB5A0F" w:rsidRDefault="00CB5A0F" w:rsidP="00CB5A0F">
      <w:pPr>
        <w:rPr>
          <w:rFonts w:asciiTheme="minorHAnsi" w:eastAsiaTheme="minorHAnsi" w:hAnsiTheme="minorHAnsi" w:cstheme="minorHAnsi"/>
          <w:sz w:val="22"/>
          <w:szCs w:val="22"/>
        </w:rPr>
      </w:pPr>
    </w:p>
    <w:p w14:paraId="7A15509A" w14:textId="77777777" w:rsidR="00B207B4" w:rsidRDefault="00B207B4" w:rsidP="00CB5A0F">
      <w:pPr>
        <w:rPr>
          <w:rFonts w:asciiTheme="minorHAnsi" w:eastAsiaTheme="minorHAnsi" w:hAnsiTheme="minorHAnsi" w:cstheme="minorHAnsi"/>
          <w:sz w:val="22"/>
          <w:szCs w:val="22"/>
        </w:rPr>
      </w:pPr>
    </w:p>
    <w:p w14:paraId="1EFA4B00" w14:textId="77777777" w:rsidR="00B207B4" w:rsidRPr="00D43227" w:rsidRDefault="00B207B4" w:rsidP="00B207B4">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031C1279" w14:textId="77777777" w:rsidR="00B207B4" w:rsidRPr="00D43227" w:rsidRDefault="00B207B4" w:rsidP="00B207B4">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67883038" w14:textId="1EC228CA" w:rsidR="00613F9B" w:rsidRDefault="00613F9B" w:rsidP="00CB5A0F">
      <w:pPr>
        <w:rPr>
          <w:rFonts w:asciiTheme="minorHAnsi" w:eastAsiaTheme="minorHAnsi" w:hAnsiTheme="minorHAnsi" w:cstheme="minorHAnsi"/>
          <w:sz w:val="22"/>
          <w:szCs w:val="22"/>
        </w:rPr>
      </w:pPr>
    </w:p>
    <w:p w14:paraId="19A395FE" w14:textId="77777777" w:rsidR="00B207B4" w:rsidRDefault="00B207B4" w:rsidP="00CB5A0F">
      <w:pPr>
        <w:rPr>
          <w:rFonts w:asciiTheme="minorHAnsi" w:eastAsiaTheme="minorHAnsi" w:hAnsiTheme="minorHAnsi" w:cstheme="minorHAnsi"/>
          <w:sz w:val="22"/>
          <w:szCs w:val="22"/>
        </w:rPr>
      </w:pPr>
    </w:p>
    <w:p w14:paraId="4E002591" w14:textId="77777777" w:rsidR="00B207B4" w:rsidRPr="00D43227" w:rsidRDefault="00B207B4" w:rsidP="00B207B4">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76AE0D28" w14:textId="77777777" w:rsidR="00B207B4" w:rsidRPr="00D43227" w:rsidRDefault="00B207B4" w:rsidP="00B207B4">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23429FFB" w14:textId="33BDE520" w:rsidR="00B207B4" w:rsidRDefault="00B207B4" w:rsidP="00CB5A0F">
      <w:pPr>
        <w:rPr>
          <w:rFonts w:asciiTheme="minorHAnsi" w:eastAsiaTheme="minorHAnsi" w:hAnsiTheme="minorHAnsi" w:cstheme="minorHAnsi"/>
          <w:sz w:val="22"/>
          <w:szCs w:val="22"/>
        </w:rPr>
      </w:pPr>
    </w:p>
    <w:p w14:paraId="170BCAC7" w14:textId="77777777" w:rsidR="00B207B4" w:rsidRDefault="00B207B4" w:rsidP="00CB5A0F">
      <w:pPr>
        <w:rPr>
          <w:rFonts w:asciiTheme="minorHAnsi" w:eastAsiaTheme="minorHAnsi" w:hAnsiTheme="minorHAnsi" w:cstheme="minorHAnsi"/>
          <w:sz w:val="22"/>
          <w:szCs w:val="22"/>
        </w:rPr>
      </w:pPr>
    </w:p>
    <w:p w14:paraId="057FA337" w14:textId="77777777" w:rsidR="002875C0" w:rsidRPr="00D43227" w:rsidRDefault="002875C0" w:rsidP="002875C0">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7F34BB19" w14:textId="77777777" w:rsidR="00B207B4" w:rsidRPr="00D43227" w:rsidRDefault="00B207B4" w:rsidP="00B207B4">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2013865D" w14:textId="3A6EF914" w:rsidR="00B207B4" w:rsidRDefault="00B207B4" w:rsidP="00CB5A0F">
      <w:pPr>
        <w:rPr>
          <w:rFonts w:asciiTheme="minorHAnsi" w:eastAsiaTheme="minorHAnsi" w:hAnsiTheme="minorHAnsi" w:cstheme="minorHAnsi"/>
          <w:sz w:val="22"/>
          <w:szCs w:val="22"/>
        </w:rPr>
      </w:pPr>
    </w:p>
    <w:p w14:paraId="4E56445D" w14:textId="77777777" w:rsidR="00B207B4" w:rsidRDefault="00B207B4" w:rsidP="00CB5A0F">
      <w:pPr>
        <w:rPr>
          <w:rFonts w:asciiTheme="minorHAnsi" w:eastAsiaTheme="minorHAnsi" w:hAnsiTheme="minorHAnsi" w:cstheme="minorHAnsi"/>
          <w:sz w:val="22"/>
          <w:szCs w:val="22"/>
        </w:rPr>
      </w:pPr>
    </w:p>
    <w:p w14:paraId="18294365" w14:textId="77777777" w:rsidR="00B207B4" w:rsidRPr="00D43227" w:rsidRDefault="00B207B4" w:rsidP="00B207B4">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020B2BD3" w14:textId="77777777" w:rsidR="00B207B4" w:rsidRPr="00D43227" w:rsidRDefault="00B207B4" w:rsidP="00B207B4">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3F2561E4" w14:textId="5E89844B" w:rsidR="00B207B4" w:rsidRDefault="00B207B4" w:rsidP="00CB5A0F">
      <w:pPr>
        <w:rPr>
          <w:rFonts w:asciiTheme="minorHAnsi" w:eastAsiaTheme="minorHAnsi" w:hAnsiTheme="minorHAnsi" w:cstheme="minorHAnsi"/>
          <w:sz w:val="22"/>
          <w:szCs w:val="22"/>
        </w:rPr>
      </w:pPr>
    </w:p>
    <w:p w14:paraId="349924BC" w14:textId="77777777" w:rsidR="002C2CEC" w:rsidRPr="002C2CEC" w:rsidRDefault="002C2CEC" w:rsidP="00690860">
      <w:pPr>
        <w:rPr>
          <w:rFonts w:asciiTheme="minorHAnsi" w:hAnsiTheme="minorHAnsi" w:cstheme="minorHAnsi"/>
          <w:bCs/>
          <w:sz w:val="28"/>
          <w:szCs w:val="28"/>
        </w:rPr>
      </w:pPr>
    </w:p>
    <w:p w14:paraId="138E1153" w14:textId="55194757" w:rsidR="00477C83" w:rsidRPr="00D43227" w:rsidRDefault="00477C83" w:rsidP="00690860">
      <w:pPr>
        <w:rPr>
          <w:rFonts w:asciiTheme="minorHAnsi" w:eastAsiaTheme="minorHAnsi" w:hAnsiTheme="minorHAnsi" w:cstheme="minorHAnsi"/>
          <w:sz w:val="22"/>
          <w:szCs w:val="22"/>
        </w:rPr>
      </w:pPr>
      <w:r w:rsidRPr="00D43227">
        <w:rPr>
          <w:rFonts w:asciiTheme="minorHAnsi" w:hAnsiTheme="minorHAnsi" w:cstheme="minorHAnsi"/>
          <w:b/>
          <w:sz w:val="28"/>
          <w:szCs w:val="28"/>
        </w:rPr>
        <w:br w:type="page"/>
      </w:r>
    </w:p>
    <w:p w14:paraId="7C8064B8" w14:textId="5E30E705" w:rsidR="004B25F7" w:rsidRPr="00D43227" w:rsidRDefault="004B25F7" w:rsidP="00C4252C">
      <w:pPr>
        <w:ind w:left="-540" w:right="-540"/>
        <w:jc w:val="center"/>
        <w:rPr>
          <w:rFonts w:asciiTheme="minorHAnsi" w:eastAsiaTheme="minorHAnsi" w:hAnsiTheme="minorHAnsi" w:cstheme="minorHAnsi"/>
          <w:b/>
          <w:sz w:val="26"/>
          <w:szCs w:val="26"/>
        </w:rPr>
      </w:pPr>
      <w:r w:rsidRPr="00D43227">
        <w:rPr>
          <w:rFonts w:asciiTheme="minorHAnsi" w:hAnsiTheme="minorHAnsi" w:cstheme="minorHAnsi"/>
          <w:noProof/>
        </w:rPr>
        <w:lastRenderedPageBreak/>
        <w:drawing>
          <wp:inline distT="0" distB="0" distL="0" distR="0" wp14:anchorId="3421710B" wp14:editId="57CFE92A">
            <wp:extent cx="22860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p>
    <w:p w14:paraId="2423F5D6" w14:textId="77777777" w:rsidR="004B25F7" w:rsidRPr="00D43227" w:rsidRDefault="004B25F7" w:rsidP="005D6FAF">
      <w:pPr>
        <w:ind w:left="-540" w:right="-540"/>
        <w:jc w:val="center"/>
        <w:rPr>
          <w:rFonts w:asciiTheme="minorHAnsi" w:eastAsiaTheme="minorHAnsi" w:hAnsiTheme="minorHAnsi" w:cstheme="minorHAnsi"/>
          <w:b/>
          <w:sz w:val="26"/>
          <w:szCs w:val="26"/>
        </w:rPr>
      </w:pPr>
    </w:p>
    <w:p w14:paraId="1CC468D1" w14:textId="66E3E564" w:rsidR="005D6FAF" w:rsidRPr="00D43227" w:rsidRDefault="00D7186D" w:rsidP="005D6FAF">
      <w:pPr>
        <w:ind w:left="-540" w:right="-540"/>
        <w:jc w:val="center"/>
        <w:rPr>
          <w:rFonts w:asciiTheme="minorHAnsi" w:eastAsiaTheme="minorHAnsi" w:hAnsiTheme="minorHAnsi" w:cstheme="minorHAnsi"/>
          <w:b/>
          <w:sz w:val="26"/>
          <w:szCs w:val="26"/>
        </w:rPr>
      </w:pPr>
      <w:r>
        <w:rPr>
          <w:rFonts w:asciiTheme="minorHAnsi" w:eastAsiaTheme="minorHAnsi" w:hAnsiTheme="minorHAnsi" w:cstheme="minorHAnsi"/>
          <w:b/>
          <w:sz w:val="26"/>
          <w:szCs w:val="26"/>
        </w:rPr>
        <w:t>New Charter School Application</w:t>
      </w:r>
      <w:r w:rsidR="00565654">
        <w:rPr>
          <w:rFonts w:asciiTheme="minorHAnsi" w:eastAsiaTheme="minorHAnsi" w:hAnsiTheme="minorHAnsi" w:cstheme="minorHAnsi"/>
          <w:b/>
          <w:sz w:val="26"/>
          <w:szCs w:val="26"/>
        </w:rPr>
        <w:t xml:space="preserve"> – </w:t>
      </w:r>
      <w:r w:rsidR="00565654" w:rsidRPr="005F5706">
        <w:rPr>
          <w:rFonts w:asciiTheme="minorHAnsi" w:eastAsiaTheme="minorHAnsi" w:hAnsiTheme="minorHAnsi" w:cstheme="minorHAnsi"/>
          <w:b/>
          <w:sz w:val="26"/>
          <w:szCs w:val="26"/>
        </w:rPr>
        <w:t xml:space="preserve">Due January </w:t>
      </w:r>
      <w:r w:rsidR="005F5706" w:rsidRPr="005F5706">
        <w:rPr>
          <w:rFonts w:asciiTheme="minorHAnsi" w:eastAsiaTheme="minorHAnsi" w:hAnsiTheme="minorHAnsi" w:cstheme="minorHAnsi"/>
          <w:b/>
          <w:sz w:val="26"/>
          <w:szCs w:val="26"/>
        </w:rPr>
        <w:t>18,</w:t>
      </w:r>
      <w:r w:rsidR="009B1DB7">
        <w:rPr>
          <w:rFonts w:asciiTheme="minorHAnsi" w:eastAsiaTheme="minorHAnsi" w:hAnsiTheme="minorHAnsi" w:cstheme="minorHAnsi"/>
          <w:b/>
          <w:sz w:val="26"/>
          <w:szCs w:val="26"/>
        </w:rPr>
        <w:t xml:space="preserve"> </w:t>
      </w:r>
      <w:r w:rsidR="005F5706" w:rsidRPr="005F5706">
        <w:rPr>
          <w:rFonts w:asciiTheme="minorHAnsi" w:eastAsiaTheme="minorHAnsi" w:hAnsiTheme="minorHAnsi" w:cstheme="minorHAnsi"/>
          <w:b/>
          <w:sz w:val="26"/>
          <w:szCs w:val="26"/>
        </w:rPr>
        <w:t>2021</w:t>
      </w:r>
    </w:p>
    <w:p w14:paraId="35F5CADB" w14:textId="77777777" w:rsidR="005D6FAF" w:rsidRPr="00D43227" w:rsidRDefault="005D6FAF" w:rsidP="005D6FAF">
      <w:pPr>
        <w:jc w:val="center"/>
        <w:rPr>
          <w:rFonts w:asciiTheme="minorHAnsi" w:eastAsiaTheme="minorHAnsi" w:hAnsiTheme="minorHAnsi" w:cstheme="minorHAnsi"/>
          <w:b/>
          <w:sz w:val="26"/>
          <w:szCs w:val="26"/>
        </w:rPr>
      </w:pPr>
      <w:r w:rsidRPr="00D43227">
        <w:rPr>
          <w:rFonts w:asciiTheme="minorHAnsi" w:eastAsiaTheme="minorHAnsi" w:hAnsiTheme="minorHAnsi" w:cstheme="minorHAnsi"/>
          <w:b/>
          <w:sz w:val="26"/>
          <w:szCs w:val="26"/>
        </w:rPr>
        <w:t>Cover Page</w:t>
      </w:r>
    </w:p>
    <w:p w14:paraId="3173FE7D" w14:textId="77777777" w:rsidR="005D6FAF" w:rsidRPr="00D43227" w:rsidRDefault="005D6FAF" w:rsidP="005D6FAF">
      <w:pPr>
        <w:ind w:left="-540" w:right="-540"/>
        <w:jc w:val="center"/>
        <w:rPr>
          <w:rFonts w:asciiTheme="minorHAnsi" w:eastAsiaTheme="minorHAnsi" w:hAnsiTheme="minorHAnsi" w:cstheme="minorHAnsi"/>
          <w:b/>
          <w:sz w:val="26"/>
          <w:szCs w:val="26"/>
        </w:rPr>
      </w:pPr>
    </w:p>
    <w:p w14:paraId="751D094A" w14:textId="77777777" w:rsidR="00D7186D" w:rsidRPr="00AD69DB" w:rsidRDefault="00D7186D" w:rsidP="00D7186D">
      <w:pPr>
        <w:rPr>
          <w:rFonts w:asciiTheme="minorHAnsi" w:eastAsia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7881"/>
      </w:tblGrid>
      <w:tr w:rsidR="00D7186D" w:rsidRPr="00AD69DB" w14:paraId="3E53E847" w14:textId="77777777" w:rsidTr="00A469A8">
        <w:trPr>
          <w:trHeight w:val="157"/>
        </w:trPr>
        <w:tc>
          <w:tcPr>
            <w:tcW w:w="1348" w:type="pct"/>
          </w:tcPr>
          <w:p w14:paraId="75FA5292" w14:textId="77777777" w:rsidR="00D7186D" w:rsidRPr="002C2CEC" w:rsidRDefault="00D7186D" w:rsidP="00EF00D1">
            <w:pPr>
              <w:autoSpaceDE w:val="0"/>
              <w:autoSpaceDN w:val="0"/>
              <w:adjustRightInd w:val="0"/>
              <w:rPr>
                <w:rFonts w:asciiTheme="minorHAnsi" w:eastAsiaTheme="minorHAnsi" w:hAnsiTheme="minorHAnsi" w:cstheme="minorHAnsi"/>
                <w:color w:val="000000"/>
                <w:sz w:val="22"/>
                <w:szCs w:val="22"/>
              </w:rPr>
            </w:pPr>
            <w:r w:rsidRPr="002C2CEC">
              <w:rPr>
                <w:rFonts w:asciiTheme="minorHAnsi" w:eastAsiaTheme="minorHAnsi" w:hAnsiTheme="minorHAnsi" w:cstheme="minorHAnsi"/>
                <w:color w:val="000000"/>
                <w:sz w:val="22"/>
                <w:szCs w:val="22"/>
              </w:rPr>
              <w:t xml:space="preserve">Name of proposed school: </w:t>
            </w:r>
          </w:p>
        </w:tc>
        <w:tc>
          <w:tcPr>
            <w:tcW w:w="3652" w:type="pct"/>
          </w:tcPr>
          <w:p w14:paraId="1F3E912B" w14:textId="77777777" w:rsidR="00D7186D" w:rsidRPr="00AD69DB" w:rsidRDefault="00D7186D" w:rsidP="00EF00D1">
            <w:pPr>
              <w:autoSpaceDE w:val="0"/>
              <w:autoSpaceDN w:val="0"/>
              <w:adjustRightInd w:val="0"/>
              <w:rPr>
                <w:rFonts w:asciiTheme="minorHAnsi" w:eastAsiaTheme="minorHAnsi" w:hAnsiTheme="minorHAnsi" w:cstheme="minorHAnsi"/>
                <w:color w:val="000000"/>
                <w:sz w:val="22"/>
                <w:szCs w:val="22"/>
              </w:rPr>
            </w:pPr>
          </w:p>
        </w:tc>
      </w:tr>
      <w:tr w:rsidR="00D7186D" w:rsidRPr="00AD69DB" w14:paraId="30CB9A1C" w14:textId="77777777" w:rsidTr="00A469A8">
        <w:trPr>
          <w:trHeight w:val="156"/>
        </w:trPr>
        <w:tc>
          <w:tcPr>
            <w:tcW w:w="1348" w:type="pct"/>
          </w:tcPr>
          <w:p w14:paraId="3402B479" w14:textId="77777777" w:rsidR="00D7186D" w:rsidRPr="002C2CEC" w:rsidRDefault="00D7186D" w:rsidP="00EF00D1">
            <w:pPr>
              <w:autoSpaceDE w:val="0"/>
              <w:autoSpaceDN w:val="0"/>
              <w:adjustRightInd w:val="0"/>
              <w:rPr>
                <w:rFonts w:asciiTheme="minorHAnsi" w:eastAsiaTheme="minorHAnsi" w:hAnsiTheme="minorHAnsi" w:cstheme="minorHAnsi"/>
                <w:color w:val="000000"/>
                <w:sz w:val="22"/>
                <w:szCs w:val="22"/>
              </w:rPr>
            </w:pPr>
            <w:r w:rsidRPr="002C2CEC">
              <w:rPr>
                <w:rFonts w:asciiTheme="minorHAnsi" w:eastAsiaTheme="minorHAnsi" w:hAnsiTheme="minorHAnsi" w:cstheme="minorHAnsi"/>
                <w:color w:val="000000"/>
                <w:sz w:val="22"/>
                <w:szCs w:val="22"/>
              </w:rPr>
              <w:t xml:space="preserve">Primary contact person: </w:t>
            </w:r>
          </w:p>
        </w:tc>
        <w:tc>
          <w:tcPr>
            <w:tcW w:w="3652" w:type="pct"/>
          </w:tcPr>
          <w:p w14:paraId="66D26723" w14:textId="77777777" w:rsidR="00D7186D" w:rsidRPr="00AD69DB" w:rsidRDefault="00D7186D" w:rsidP="00EF00D1">
            <w:pPr>
              <w:autoSpaceDE w:val="0"/>
              <w:autoSpaceDN w:val="0"/>
              <w:adjustRightInd w:val="0"/>
              <w:rPr>
                <w:rFonts w:asciiTheme="minorHAnsi" w:eastAsiaTheme="minorHAnsi" w:hAnsiTheme="minorHAnsi" w:cstheme="minorHAnsi"/>
                <w:color w:val="000000"/>
                <w:sz w:val="22"/>
                <w:szCs w:val="22"/>
              </w:rPr>
            </w:pPr>
          </w:p>
        </w:tc>
      </w:tr>
      <w:tr w:rsidR="00D7186D" w:rsidRPr="00AD69DB" w14:paraId="3FB20A68" w14:textId="77777777" w:rsidTr="00A469A8">
        <w:trPr>
          <w:trHeight w:val="156"/>
        </w:trPr>
        <w:tc>
          <w:tcPr>
            <w:tcW w:w="1348" w:type="pct"/>
          </w:tcPr>
          <w:p w14:paraId="0DE3E956" w14:textId="7E9F987D" w:rsidR="00D7186D" w:rsidRPr="002C2CEC" w:rsidRDefault="00D7186D" w:rsidP="00EF00D1">
            <w:pPr>
              <w:autoSpaceDE w:val="0"/>
              <w:autoSpaceDN w:val="0"/>
              <w:adjustRightInd w:val="0"/>
              <w:rPr>
                <w:rFonts w:asciiTheme="minorHAnsi" w:eastAsiaTheme="minorHAnsi" w:hAnsiTheme="minorHAnsi" w:cstheme="minorHAnsi"/>
                <w:color w:val="000000"/>
                <w:sz w:val="22"/>
                <w:szCs w:val="22"/>
              </w:rPr>
            </w:pPr>
            <w:r w:rsidRPr="00AD69DB">
              <w:rPr>
                <w:rFonts w:asciiTheme="minorHAnsi" w:eastAsiaTheme="minorHAnsi" w:hAnsiTheme="minorHAnsi" w:cstheme="minorHAnsi"/>
                <w:sz w:val="22"/>
                <w:szCs w:val="22"/>
              </w:rPr>
              <w:t xml:space="preserve">Date of </w:t>
            </w:r>
            <w:r w:rsidR="00401F07">
              <w:rPr>
                <w:rFonts w:asciiTheme="minorHAnsi" w:eastAsiaTheme="minorHAnsi" w:hAnsiTheme="minorHAnsi" w:cstheme="minorHAnsi"/>
                <w:sz w:val="22"/>
                <w:szCs w:val="22"/>
              </w:rPr>
              <w:t>p</w:t>
            </w:r>
            <w:r w:rsidR="00401F07" w:rsidRPr="00AD69DB">
              <w:rPr>
                <w:rFonts w:asciiTheme="minorHAnsi" w:eastAsiaTheme="minorHAnsi" w:hAnsiTheme="minorHAnsi" w:cstheme="minorHAnsi"/>
                <w:sz w:val="22"/>
                <w:szCs w:val="22"/>
              </w:rPr>
              <w:t xml:space="preserve">roposed </w:t>
            </w:r>
            <w:r w:rsidR="00401F07">
              <w:rPr>
                <w:rFonts w:asciiTheme="minorHAnsi" w:eastAsiaTheme="minorHAnsi" w:hAnsiTheme="minorHAnsi" w:cstheme="minorHAnsi"/>
                <w:sz w:val="22"/>
                <w:szCs w:val="22"/>
              </w:rPr>
              <w:t>o</w:t>
            </w:r>
            <w:r w:rsidRPr="00AD69DB">
              <w:rPr>
                <w:rFonts w:asciiTheme="minorHAnsi" w:eastAsiaTheme="minorHAnsi" w:hAnsiTheme="minorHAnsi" w:cstheme="minorHAnsi"/>
                <w:sz w:val="22"/>
                <w:szCs w:val="22"/>
              </w:rPr>
              <w:t>pening</w:t>
            </w:r>
            <w:r>
              <w:rPr>
                <w:rFonts w:asciiTheme="minorHAnsi" w:eastAsiaTheme="minorHAnsi" w:hAnsiTheme="minorHAnsi" w:cstheme="minorHAnsi"/>
                <w:sz w:val="22"/>
                <w:szCs w:val="22"/>
              </w:rPr>
              <w:t>:</w:t>
            </w:r>
          </w:p>
        </w:tc>
        <w:tc>
          <w:tcPr>
            <w:tcW w:w="3652" w:type="pct"/>
          </w:tcPr>
          <w:p w14:paraId="7B7B2E74" w14:textId="77777777" w:rsidR="00D7186D" w:rsidRPr="00AD69DB" w:rsidRDefault="00D7186D" w:rsidP="00EF00D1">
            <w:pPr>
              <w:autoSpaceDE w:val="0"/>
              <w:autoSpaceDN w:val="0"/>
              <w:adjustRightInd w:val="0"/>
              <w:rPr>
                <w:rFonts w:asciiTheme="minorHAnsi" w:eastAsiaTheme="minorHAnsi" w:hAnsiTheme="minorHAnsi" w:cstheme="minorHAnsi"/>
                <w:color w:val="000000"/>
                <w:sz w:val="22"/>
                <w:szCs w:val="22"/>
              </w:rPr>
            </w:pPr>
          </w:p>
        </w:tc>
      </w:tr>
      <w:tr w:rsidR="00D7186D" w:rsidRPr="00AD69DB" w14:paraId="7108997E" w14:textId="77777777" w:rsidTr="00A469A8">
        <w:trPr>
          <w:trHeight w:val="156"/>
        </w:trPr>
        <w:tc>
          <w:tcPr>
            <w:tcW w:w="1348" w:type="pct"/>
          </w:tcPr>
          <w:p w14:paraId="2C4611C6" w14:textId="77777777" w:rsidR="00D7186D" w:rsidRPr="002C2CEC" w:rsidRDefault="00D7186D" w:rsidP="00EF00D1">
            <w:pPr>
              <w:autoSpaceDE w:val="0"/>
              <w:autoSpaceDN w:val="0"/>
              <w:adjustRightInd w:val="0"/>
              <w:rPr>
                <w:rFonts w:asciiTheme="minorHAnsi" w:eastAsiaTheme="minorHAnsi" w:hAnsiTheme="minorHAnsi" w:cstheme="minorHAnsi"/>
                <w:color w:val="000000"/>
                <w:sz w:val="22"/>
                <w:szCs w:val="22"/>
              </w:rPr>
            </w:pPr>
            <w:r w:rsidRPr="002C2CEC">
              <w:rPr>
                <w:rFonts w:asciiTheme="minorHAnsi" w:eastAsiaTheme="minorHAnsi" w:hAnsiTheme="minorHAnsi" w:cstheme="minorHAnsi"/>
                <w:color w:val="000000"/>
                <w:sz w:val="22"/>
                <w:szCs w:val="22"/>
              </w:rPr>
              <w:t xml:space="preserve">Email: </w:t>
            </w:r>
          </w:p>
        </w:tc>
        <w:tc>
          <w:tcPr>
            <w:tcW w:w="3652" w:type="pct"/>
          </w:tcPr>
          <w:p w14:paraId="1724922D" w14:textId="77777777" w:rsidR="00D7186D" w:rsidRPr="00AD69DB" w:rsidRDefault="00D7186D" w:rsidP="00EF00D1">
            <w:pPr>
              <w:autoSpaceDE w:val="0"/>
              <w:autoSpaceDN w:val="0"/>
              <w:adjustRightInd w:val="0"/>
              <w:rPr>
                <w:rFonts w:asciiTheme="minorHAnsi" w:eastAsiaTheme="minorHAnsi" w:hAnsiTheme="minorHAnsi" w:cstheme="minorHAnsi"/>
                <w:color w:val="000000"/>
                <w:sz w:val="22"/>
                <w:szCs w:val="22"/>
              </w:rPr>
            </w:pPr>
          </w:p>
        </w:tc>
      </w:tr>
      <w:tr w:rsidR="00D7186D" w:rsidRPr="00AD69DB" w14:paraId="390F4ED5" w14:textId="77777777" w:rsidTr="00A469A8">
        <w:trPr>
          <w:trHeight w:val="157"/>
        </w:trPr>
        <w:tc>
          <w:tcPr>
            <w:tcW w:w="1348" w:type="pct"/>
          </w:tcPr>
          <w:p w14:paraId="71F56C1C" w14:textId="77777777" w:rsidR="00D7186D" w:rsidRPr="002C2CEC" w:rsidRDefault="00D7186D" w:rsidP="00EF00D1">
            <w:pPr>
              <w:autoSpaceDE w:val="0"/>
              <w:autoSpaceDN w:val="0"/>
              <w:adjustRightInd w:val="0"/>
              <w:rPr>
                <w:rFonts w:asciiTheme="minorHAnsi" w:eastAsiaTheme="minorHAnsi" w:hAnsiTheme="minorHAnsi" w:cstheme="minorHAnsi"/>
                <w:color w:val="000000"/>
                <w:sz w:val="22"/>
                <w:szCs w:val="22"/>
              </w:rPr>
            </w:pPr>
            <w:r w:rsidRPr="002C2CEC">
              <w:rPr>
                <w:rFonts w:asciiTheme="minorHAnsi" w:eastAsiaTheme="minorHAnsi" w:hAnsiTheme="minorHAnsi" w:cstheme="minorHAnsi"/>
                <w:color w:val="000000"/>
                <w:sz w:val="22"/>
                <w:szCs w:val="22"/>
              </w:rPr>
              <w:t xml:space="preserve">Phone: </w:t>
            </w:r>
          </w:p>
        </w:tc>
        <w:tc>
          <w:tcPr>
            <w:tcW w:w="3652" w:type="pct"/>
          </w:tcPr>
          <w:p w14:paraId="6F415964" w14:textId="77777777" w:rsidR="00D7186D" w:rsidRPr="00AD69DB" w:rsidRDefault="00D7186D" w:rsidP="00EF00D1">
            <w:pPr>
              <w:autoSpaceDE w:val="0"/>
              <w:autoSpaceDN w:val="0"/>
              <w:adjustRightInd w:val="0"/>
              <w:rPr>
                <w:rFonts w:asciiTheme="minorHAnsi" w:eastAsiaTheme="minorHAnsi" w:hAnsiTheme="minorHAnsi" w:cstheme="minorHAnsi"/>
                <w:color w:val="000000"/>
                <w:sz w:val="22"/>
                <w:szCs w:val="22"/>
              </w:rPr>
            </w:pPr>
          </w:p>
        </w:tc>
      </w:tr>
      <w:tr w:rsidR="00D7186D" w:rsidRPr="00AD69DB" w14:paraId="75CF35D8" w14:textId="77777777" w:rsidTr="00A469A8">
        <w:trPr>
          <w:trHeight w:val="157"/>
        </w:trPr>
        <w:tc>
          <w:tcPr>
            <w:tcW w:w="1348" w:type="pct"/>
          </w:tcPr>
          <w:p w14:paraId="1B5024D0" w14:textId="77777777" w:rsidR="00D7186D" w:rsidRPr="002C2CEC" w:rsidRDefault="00D7186D" w:rsidP="00EF00D1">
            <w:pPr>
              <w:autoSpaceDE w:val="0"/>
              <w:autoSpaceDN w:val="0"/>
              <w:adjustRightInd w:val="0"/>
              <w:rPr>
                <w:rFonts w:asciiTheme="minorHAnsi" w:eastAsiaTheme="minorHAnsi" w:hAnsiTheme="minorHAnsi" w:cstheme="minorHAnsi"/>
                <w:color w:val="000000"/>
                <w:sz w:val="22"/>
                <w:szCs w:val="22"/>
              </w:rPr>
            </w:pPr>
            <w:r w:rsidRPr="002C2CEC">
              <w:rPr>
                <w:rFonts w:asciiTheme="minorHAnsi" w:eastAsiaTheme="minorHAnsi" w:hAnsiTheme="minorHAnsi" w:cstheme="minorHAnsi"/>
                <w:color w:val="000000"/>
                <w:sz w:val="22"/>
                <w:szCs w:val="22"/>
              </w:rPr>
              <w:t xml:space="preserve">Mailing address: </w:t>
            </w:r>
          </w:p>
        </w:tc>
        <w:tc>
          <w:tcPr>
            <w:tcW w:w="3652" w:type="pct"/>
          </w:tcPr>
          <w:p w14:paraId="6CA0F476" w14:textId="77777777" w:rsidR="00D7186D" w:rsidRPr="00AD69DB" w:rsidRDefault="00D7186D" w:rsidP="00EF00D1">
            <w:pPr>
              <w:autoSpaceDE w:val="0"/>
              <w:autoSpaceDN w:val="0"/>
              <w:adjustRightInd w:val="0"/>
              <w:rPr>
                <w:rFonts w:asciiTheme="minorHAnsi" w:eastAsiaTheme="minorHAnsi" w:hAnsiTheme="minorHAnsi" w:cstheme="minorHAnsi"/>
                <w:color w:val="000000"/>
                <w:sz w:val="22"/>
                <w:szCs w:val="22"/>
              </w:rPr>
            </w:pPr>
          </w:p>
        </w:tc>
      </w:tr>
    </w:tbl>
    <w:p w14:paraId="29519DBA" w14:textId="77777777" w:rsidR="00D7186D" w:rsidRPr="00AD69DB" w:rsidRDefault="00D7186D" w:rsidP="00D7186D">
      <w:pPr>
        <w:rPr>
          <w:rFonts w:asciiTheme="minorHAnsi" w:eastAsiaTheme="minorHAnsi" w:hAnsiTheme="minorHAnsi" w:cstheme="minorHAnsi"/>
          <w:sz w:val="22"/>
          <w:szCs w:val="22"/>
        </w:rPr>
      </w:pPr>
    </w:p>
    <w:p w14:paraId="136A434A" w14:textId="61C38A20" w:rsidR="00F75438" w:rsidRPr="00AD69DB" w:rsidRDefault="00F75438" w:rsidP="00F75438">
      <w:pPr>
        <w:rPr>
          <w:rFonts w:asciiTheme="minorHAnsi" w:eastAsiaTheme="minorHAnsi" w:hAnsiTheme="minorHAnsi" w:cstheme="minorHAnsi"/>
          <w:sz w:val="22"/>
          <w:szCs w:val="22"/>
        </w:rPr>
      </w:pPr>
      <w:r w:rsidRPr="00AD69DB">
        <w:rPr>
          <w:rFonts w:asciiTheme="minorHAnsi" w:hAnsiTheme="minorHAnsi" w:cstheme="minorHAnsi"/>
          <w:sz w:val="22"/>
          <w:szCs w:val="22"/>
        </w:rPr>
        <w:t xml:space="preserve">Name, </w:t>
      </w:r>
      <w:r>
        <w:rPr>
          <w:rFonts w:asciiTheme="minorHAnsi" w:hAnsiTheme="minorHAnsi" w:cstheme="minorHAnsi"/>
          <w:sz w:val="22"/>
          <w:szCs w:val="22"/>
        </w:rPr>
        <w:t>email address</w:t>
      </w:r>
      <w:r w:rsidRPr="00AD69DB">
        <w:rPr>
          <w:rFonts w:asciiTheme="minorHAnsi" w:hAnsiTheme="minorHAnsi" w:cstheme="minorHAnsi"/>
          <w:sz w:val="22"/>
          <w:szCs w:val="22"/>
        </w:rPr>
        <w:t>,</w:t>
      </w:r>
      <w:r>
        <w:rPr>
          <w:rFonts w:asciiTheme="minorHAnsi" w:hAnsiTheme="minorHAnsi" w:cstheme="minorHAnsi"/>
          <w:sz w:val="22"/>
          <w:szCs w:val="22"/>
        </w:rPr>
        <w:t xml:space="preserve"> phone number</w:t>
      </w:r>
      <w:r w:rsidR="008F364B">
        <w:rPr>
          <w:rFonts w:asciiTheme="minorHAnsi" w:hAnsiTheme="minorHAnsi" w:cstheme="minorHAnsi"/>
          <w:sz w:val="22"/>
          <w:szCs w:val="22"/>
        </w:rPr>
        <w:t>, and proposed position with the new school</w:t>
      </w:r>
      <w:r w:rsidRPr="00AD69DB">
        <w:rPr>
          <w:rFonts w:asciiTheme="minorHAnsi" w:hAnsiTheme="minorHAnsi" w:cstheme="minorHAnsi"/>
          <w:sz w:val="22"/>
          <w:szCs w:val="22"/>
        </w:rPr>
        <w:t xml:space="preserve"> </w:t>
      </w:r>
      <w:r>
        <w:rPr>
          <w:rFonts w:asciiTheme="minorHAnsi" w:hAnsiTheme="minorHAnsi" w:cstheme="minorHAnsi"/>
          <w:b/>
          <w:bCs/>
          <w:i/>
          <w:iCs/>
          <w:sz w:val="22"/>
          <w:szCs w:val="22"/>
        </w:rPr>
        <w:t>for each</w:t>
      </w:r>
      <w:r w:rsidRPr="00AD69DB">
        <w:rPr>
          <w:rFonts w:asciiTheme="minorHAnsi" w:hAnsiTheme="minorHAnsi" w:cstheme="minorHAnsi"/>
          <w:sz w:val="22"/>
          <w:szCs w:val="22"/>
        </w:rPr>
        <w:t xml:space="preserve"> member of the </w:t>
      </w:r>
      <w:r>
        <w:rPr>
          <w:rFonts w:asciiTheme="minorHAnsi" w:hAnsiTheme="minorHAnsi" w:cstheme="minorHAnsi"/>
          <w:sz w:val="22"/>
          <w:szCs w:val="22"/>
        </w:rPr>
        <w:t>f</w:t>
      </w:r>
      <w:r w:rsidRPr="00AD69DB">
        <w:rPr>
          <w:rFonts w:asciiTheme="minorHAnsi" w:hAnsiTheme="minorHAnsi" w:cstheme="minorHAnsi"/>
          <w:sz w:val="22"/>
          <w:szCs w:val="22"/>
        </w:rPr>
        <w:t xml:space="preserve">ounding </w:t>
      </w:r>
      <w:r>
        <w:rPr>
          <w:rFonts w:asciiTheme="minorHAnsi" w:hAnsiTheme="minorHAnsi" w:cstheme="minorHAnsi"/>
          <w:sz w:val="22"/>
          <w:szCs w:val="22"/>
        </w:rPr>
        <w:t>t</w:t>
      </w:r>
      <w:r w:rsidRPr="00AD69DB">
        <w:rPr>
          <w:rFonts w:asciiTheme="minorHAnsi" w:hAnsiTheme="minorHAnsi" w:cstheme="minorHAnsi"/>
          <w:sz w:val="22"/>
          <w:szCs w:val="22"/>
        </w:rPr>
        <w:t>eam (add lines as needed):</w:t>
      </w:r>
    </w:p>
    <w:p w14:paraId="53FD05A2" w14:textId="77777777" w:rsidR="00D7186D" w:rsidRPr="00AD69DB" w:rsidRDefault="00D7186D" w:rsidP="00D7186D">
      <w:pPr>
        <w:rPr>
          <w:rFonts w:asciiTheme="minorHAnsi" w:eastAsia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2357"/>
        <w:gridCol w:w="3038"/>
        <w:gridCol w:w="3038"/>
      </w:tblGrid>
      <w:tr w:rsidR="00F75438" w:rsidRPr="00AD69DB" w14:paraId="532E1F02" w14:textId="77777777" w:rsidTr="00A469A8">
        <w:trPr>
          <w:trHeight w:val="137"/>
        </w:trPr>
        <w:tc>
          <w:tcPr>
            <w:tcW w:w="1092" w:type="pct"/>
          </w:tcPr>
          <w:p w14:paraId="2CCDFE94"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r w:rsidRPr="00AD69DB">
              <w:rPr>
                <w:rFonts w:asciiTheme="minorHAnsi" w:eastAsiaTheme="minorHAnsi" w:hAnsiTheme="minorHAnsi" w:cstheme="minorHAnsi"/>
                <w:color w:val="000000"/>
                <w:sz w:val="22"/>
                <w:szCs w:val="22"/>
              </w:rPr>
              <w:t xml:space="preserve">Full Name </w:t>
            </w:r>
          </w:p>
        </w:tc>
        <w:tc>
          <w:tcPr>
            <w:tcW w:w="1092" w:type="pct"/>
          </w:tcPr>
          <w:p w14:paraId="75AC4EBA" w14:textId="27674EC9"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Email Address</w:t>
            </w:r>
          </w:p>
        </w:tc>
        <w:tc>
          <w:tcPr>
            <w:tcW w:w="1408" w:type="pct"/>
          </w:tcPr>
          <w:p w14:paraId="61EBC8EF" w14:textId="77D116BF"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Phone Number</w:t>
            </w:r>
          </w:p>
        </w:tc>
        <w:tc>
          <w:tcPr>
            <w:tcW w:w="1408" w:type="pct"/>
          </w:tcPr>
          <w:p w14:paraId="6E55230A" w14:textId="41463BE7" w:rsidR="00F75438" w:rsidRPr="00AD69DB" w:rsidRDefault="008F364B" w:rsidP="00EF00D1">
            <w:pPr>
              <w:autoSpaceDE w:val="0"/>
              <w:autoSpaceDN w:val="0"/>
              <w:adjustRightInd w:val="0"/>
              <w:rPr>
                <w:rFonts w:asciiTheme="minorHAnsi" w:eastAsiaTheme="minorHAnsi" w:hAnsiTheme="minorHAnsi" w:cstheme="minorHAnsi"/>
                <w:color w:val="000000"/>
                <w:sz w:val="22"/>
                <w:szCs w:val="22"/>
              </w:rPr>
            </w:pPr>
            <w:r w:rsidRPr="00AD69DB">
              <w:rPr>
                <w:rFonts w:asciiTheme="minorHAnsi" w:eastAsiaTheme="minorHAnsi" w:hAnsiTheme="minorHAnsi" w:cstheme="minorHAnsi"/>
                <w:color w:val="000000"/>
                <w:sz w:val="22"/>
                <w:szCs w:val="22"/>
              </w:rPr>
              <w:t xml:space="preserve">Proposed </w:t>
            </w:r>
            <w:r w:rsidR="00F75438" w:rsidRPr="00AD69DB">
              <w:rPr>
                <w:rFonts w:asciiTheme="minorHAnsi" w:eastAsiaTheme="minorHAnsi" w:hAnsiTheme="minorHAnsi" w:cstheme="minorHAnsi"/>
                <w:color w:val="000000"/>
                <w:sz w:val="22"/>
                <w:szCs w:val="22"/>
              </w:rPr>
              <w:t xml:space="preserve">Position with School </w:t>
            </w:r>
          </w:p>
        </w:tc>
      </w:tr>
      <w:tr w:rsidR="00F75438" w:rsidRPr="00AD69DB" w14:paraId="3E5FF645" w14:textId="77777777" w:rsidTr="00A469A8">
        <w:trPr>
          <w:trHeight w:val="137"/>
        </w:trPr>
        <w:tc>
          <w:tcPr>
            <w:tcW w:w="1092" w:type="pct"/>
          </w:tcPr>
          <w:p w14:paraId="2B686A9E"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092" w:type="pct"/>
          </w:tcPr>
          <w:p w14:paraId="5FCEEF89"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63BDDF92"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20C84731" w14:textId="2D885F54"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r>
      <w:tr w:rsidR="00F75438" w:rsidRPr="00AD69DB" w14:paraId="3E70213A" w14:textId="77777777" w:rsidTr="00A469A8">
        <w:trPr>
          <w:trHeight w:val="137"/>
        </w:trPr>
        <w:tc>
          <w:tcPr>
            <w:tcW w:w="1092" w:type="pct"/>
          </w:tcPr>
          <w:p w14:paraId="02779C3F"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092" w:type="pct"/>
          </w:tcPr>
          <w:p w14:paraId="41B1D4EF"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01EA9B31"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5E42A992" w14:textId="0636DDE0"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r>
      <w:tr w:rsidR="00F75438" w:rsidRPr="00AD69DB" w14:paraId="32A3E0E7" w14:textId="77777777" w:rsidTr="00A469A8">
        <w:trPr>
          <w:trHeight w:val="137"/>
        </w:trPr>
        <w:tc>
          <w:tcPr>
            <w:tcW w:w="1092" w:type="pct"/>
          </w:tcPr>
          <w:p w14:paraId="6EB78A14"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092" w:type="pct"/>
          </w:tcPr>
          <w:p w14:paraId="12392392"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46537F94"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351646B8" w14:textId="20505ED9"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r>
      <w:tr w:rsidR="00F75438" w:rsidRPr="00AD69DB" w14:paraId="209C1433" w14:textId="77777777" w:rsidTr="00A469A8">
        <w:trPr>
          <w:trHeight w:val="137"/>
        </w:trPr>
        <w:tc>
          <w:tcPr>
            <w:tcW w:w="1092" w:type="pct"/>
          </w:tcPr>
          <w:p w14:paraId="53F7D283"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092" w:type="pct"/>
          </w:tcPr>
          <w:p w14:paraId="6553C833"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476D0BA7"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5A3439D9" w14:textId="0C522BF5"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r>
      <w:tr w:rsidR="00F75438" w:rsidRPr="00AD69DB" w14:paraId="259075B4" w14:textId="77777777" w:rsidTr="00A469A8">
        <w:trPr>
          <w:trHeight w:val="137"/>
        </w:trPr>
        <w:tc>
          <w:tcPr>
            <w:tcW w:w="1092" w:type="pct"/>
          </w:tcPr>
          <w:p w14:paraId="1EBF9E41"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092" w:type="pct"/>
          </w:tcPr>
          <w:p w14:paraId="3826E028"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622FCC47"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46722F61" w14:textId="3D64E19B"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r>
      <w:tr w:rsidR="00F75438" w:rsidRPr="00AD69DB" w14:paraId="76228C2E" w14:textId="77777777" w:rsidTr="00A469A8">
        <w:trPr>
          <w:trHeight w:val="137"/>
        </w:trPr>
        <w:tc>
          <w:tcPr>
            <w:tcW w:w="1092" w:type="pct"/>
          </w:tcPr>
          <w:p w14:paraId="32004F96"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092" w:type="pct"/>
          </w:tcPr>
          <w:p w14:paraId="50F9F51F"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0441EED2"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203D98FB" w14:textId="5EBC98E2"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r>
      <w:tr w:rsidR="00F75438" w:rsidRPr="00AD69DB" w14:paraId="5EEFD3E7" w14:textId="77777777" w:rsidTr="00A469A8">
        <w:trPr>
          <w:trHeight w:val="137"/>
        </w:trPr>
        <w:tc>
          <w:tcPr>
            <w:tcW w:w="1092" w:type="pct"/>
          </w:tcPr>
          <w:p w14:paraId="2668A6FD"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092" w:type="pct"/>
          </w:tcPr>
          <w:p w14:paraId="17DB0F81"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1F6DA9BD"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49EE884D" w14:textId="7073A429"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r>
      <w:tr w:rsidR="00F75438" w:rsidRPr="00AD69DB" w14:paraId="4AF53F5D" w14:textId="77777777" w:rsidTr="00A469A8">
        <w:trPr>
          <w:trHeight w:val="137"/>
        </w:trPr>
        <w:tc>
          <w:tcPr>
            <w:tcW w:w="1092" w:type="pct"/>
          </w:tcPr>
          <w:p w14:paraId="31A12E45"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092" w:type="pct"/>
          </w:tcPr>
          <w:p w14:paraId="0F78CF62"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4CEC4AA8" w14:textId="77777777"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c>
          <w:tcPr>
            <w:tcW w:w="1408" w:type="pct"/>
          </w:tcPr>
          <w:p w14:paraId="28B88C90" w14:textId="4D15806A" w:rsidR="00F75438" w:rsidRPr="00AD69DB" w:rsidRDefault="00F75438" w:rsidP="00EF00D1">
            <w:pPr>
              <w:autoSpaceDE w:val="0"/>
              <w:autoSpaceDN w:val="0"/>
              <w:adjustRightInd w:val="0"/>
              <w:rPr>
                <w:rFonts w:asciiTheme="minorHAnsi" w:eastAsiaTheme="minorHAnsi" w:hAnsiTheme="minorHAnsi" w:cstheme="minorHAnsi"/>
                <w:color w:val="000000"/>
                <w:sz w:val="22"/>
                <w:szCs w:val="22"/>
              </w:rPr>
            </w:pPr>
          </w:p>
        </w:tc>
      </w:tr>
    </w:tbl>
    <w:p w14:paraId="3D8C9E77" w14:textId="79C419F7" w:rsidR="00D7186D" w:rsidRPr="0030180C" w:rsidRDefault="00D7186D" w:rsidP="00D7186D">
      <w:pPr>
        <w:autoSpaceDE w:val="0"/>
        <w:autoSpaceDN w:val="0"/>
        <w:adjustRightInd w:val="0"/>
        <w:rPr>
          <w:rFonts w:asciiTheme="minorHAnsi" w:eastAsiaTheme="minorHAnsi" w:hAnsiTheme="minorHAnsi" w:cstheme="minorHAnsi"/>
          <w:color w:val="000000"/>
        </w:rPr>
      </w:pPr>
    </w:p>
    <w:tbl>
      <w:tblPr>
        <w:tblStyle w:val="TableGrid"/>
        <w:tblW w:w="5000" w:type="pct"/>
        <w:tblLook w:val="04A0" w:firstRow="1" w:lastRow="0" w:firstColumn="1" w:lastColumn="0" w:noHBand="0" w:noVBand="1"/>
      </w:tblPr>
      <w:tblGrid>
        <w:gridCol w:w="5017"/>
        <w:gridCol w:w="5773"/>
      </w:tblGrid>
      <w:tr w:rsidR="00D7186D" w:rsidRPr="0030180C" w14:paraId="7942048B" w14:textId="77777777" w:rsidTr="00A469A8">
        <w:tc>
          <w:tcPr>
            <w:tcW w:w="2325" w:type="pct"/>
          </w:tcPr>
          <w:p w14:paraId="1BC172DE" w14:textId="0E3974CB" w:rsidR="00D7186D" w:rsidRPr="0030180C" w:rsidRDefault="00D7186D" w:rsidP="00D7186D">
            <w:pPr>
              <w:autoSpaceDE w:val="0"/>
              <w:autoSpaceDN w:val="0"/>
              <w:adjustRightInd w:val="0"/>
              <w:rPr>
                <w:rFonts w:asciiTheme="minorHAnsi" w:eastAsiaTheme="minorHAnsi" w:hAnsiTheme="minorHAnsi" w:cstheme="minorHAnsi"/>
                <w:color w:val="000000"/>
                <w:sz w:val="22"/>
                <w:szCs w:val="22"/>
              </w:rPr>
            </w:pPr>
            <w:r w:rsidRPr="0030180C">
              <w:rPr>
                <w:rFonts w:asciiTheme="minorHAnsi" w:eastAsiaTheme="minorHAnsi" w:hAnsiTheme="minorHAnsi" w:cstheme="minorHAnsi"/>
                <w:color w:val="000000"/>
                <w:sz w:val="22"/>
                <w:szCs w:val="22"/>
              </w:rPr>
              <w:t>Does the school expect to contract with a charter management organization or educational management organization for school management or operation?</w:t>
            </w:r>
            <w:r w:rsidR="00E93882">
              <w:rPr>
                <w:rFonts w:asciiTheme="minorHAnsi" w:eastAsiaTheme="minorHAnsi" w:hAnsiTheme="minorHAnsi" w:cstheme="minorHAnsi"/>
                <w:color w:val="000000"/>
                <w:sz w:val="22"/>
                <w:szCs w:val="22"/>
              </w:rPr>
              <w:t xml:space="preserve">            </w:t>
            </w:r>
            <w:r w:rsidRPr="0030180C">
              <w:rPr>
                <w:rFonts w:asciiTheme="minorHAnsi" w:eastAsiaTheme="minorHAnsi" w:hAnsiTheme="minorHAnsi" w:cstheme="minorHAnsi"/>
                <w:color w:val="000000"/>
                <w:sz w:val="22"/>
                <w:szCs w:val="22"/>
              </w:rPr>
              <w:t xml:space="preserve"> </w:t>
            </w:r>
            <w:r w:rsidRPr="00F146B2">
              <w:rPr>
                <w:rFonts w:asciiTheme="minorHAnsi" w:eastAsiaTheme="minorHAnsi" w:hAnsiTheme="minorHAnsi" w:cstheme="minorHAnsi"/>
                <w:b/>
                <w:bCs/>
                <w:color w:val="000000"/>
                <w:sz w:val="22"/>
                <w:szCs w:val="22"/>
              </w:rPr>
              <w:t>□ Yes □ No</w:t>
            </w:r>
          </w:p>
        </w:tc>
        <w:tc>
          <w:tcPr>
            <w:tcW w:w="2675" w:type="pct"/>
          </w:tcPr>
          <w:p w14:paraId="67606CFD" w14:textId="6AF7C2CE" w:rsidR="00D7186D" w:rsidRPr="0030180C" w:rsidRDefault="00D7186D" w:rsidP="00D7186D">
            <w:pPr>
              <w:autoSpaceDE w:val="0"/>
              <w:autoSpaceDN w:val="0"/>
              <w:adjustRightInd w:val="0"/>
              <w:rPr>
                <w:rFonts w:asciiTheme="minorHAnsi" w:eastAsiaTheme="minorHAnsi" w:hAnsiTheme="minorHAnsi" w:cstheme="minorHAnsi"/>
                <w:color w:val="000000"/>
                <w:sz w:val="22"/>
                <w:szCs w:val="22"/>
              </w:rPr>
            </w:pPr>
            <w:r w:rsidRPr="0030180C">
              <w:rPr>
                <w:rFonts w:asciiTheme="minorHAnsi" w:eastAsiaTheme="minorHAnsi" w:hAnsiTheme="minorHAnsi" w:cstheme="minorHAnsi"/>
                <w:color w:val="000000"/>
                <w:sz w:val="22"/>
                <w:szCs w:val="22"/>
              </w:rPr>
              <w:t>If yes, identify the charter management organization:</w:t>
            </w:r>
          </w:p>
        </w:tc>
      </w:tr>
    </w:tbl>
    <w:p w14:paraId="7FD2D5FC" w14:textId="77777777" w:rsidR="0030180C" w:rsidRPr="0030180C" w:rsidRDefault="0030180C" w:rsidP="00D7186D">
      <w:pPr>
        <w:rPr>
          <w:rFonts w:asciiTheme="minorHAnsi" w:eastAsiaTheme="minorHAnsi" w:hAnsiTheme="minorHAnsi" w:cstheme="minorHAnsi"/>
          <w:sz w:val="22"/>
          <w:szCs w:val="22"/>
        </w:rPr>
      </w:pPr>
    </w:p>
    <w:p w14:paraId="7AB262CF" w14:textId="78A16C8F" w:rsidR="00D7186D" w:rsidRPr="0030180C" w:rsidRDefault="00D7186D" w:rsidP="00D7186D">
      <w:pPr>
        <w:autoSpaceDE w:val="0"/>
        <w:autoSpaceDN w:val="0"/>
        <w:adjustRightInd w:val="0"/>
        <w:rPr>
          <w:rFonts w:asciiTheme="minorHAnsi" w:eastAsiaTheme="minorHAnsi" w:hAnsiTheme="minorHAnsi" w:cstheme="minorHAnsi"/>
          <w:color w:val="000000"/>
          <w:sz w:val="22"/>
          <w:szCs w:val="22"/>
        </w:rPr>
      </w:pPr>
      <w:r w:rsidRPr="0030180C">
        <w:rPr>
          <w:rFonts w:asciiTheme="minorHAnsi" w:eastAsiaTheme="minorHAnsi" w:hAnsiTheme="minorHAnsi" w:cstheme="minorHAnsi"/>
          <w:color w:val="000000"/>
          <w:sz w:val="22"/>
          <w:szCs w:val="22"/>
        </w:rPr>
        <w:t xml:space="preserve">Submit this cover page, along with the entire application, </w:t>
      </w:r>
      <w:r w:rsidR="005E6905">
        <w:rPr>
          <w:rFonts w:asciiTheme="minorHAnsi" w:eastAsiaTheme="minorHAnsi" w:hAnsiTheme="minorHAnsi" w:cstheme="minorHAnsi"/>
          <w:color w:val="000000"/>
          <w:sz w:val="22"/>
          <w:szCs w:val="22"/>
        </w:rPr>
        <w:t xml:space="preserve">via email </w:t>
      </w:r>
      <w:r w:rsidRPr="0030180C">
        <w:rPr>
          <w:rFonts w:asciiTheme="minorHAnsi" w:eastAsiaTheme="minorHAnsi" w:hAnsiTheme="minorHAnsi" w:cstheme="minorHAnsi"/>
          <w:color w:val="000000"/>
          <w:sz w:val="22"/>
          <w:szCs w:val="22"/>
        </w:rPr>
        <w:t xml:space="preserve">to </w:t>
      </w:r>
      <w:hyperlink r:id="rId17" w:history="1">
        <w:r w:rsidR="006A6A74" w:rsidRPr="00A469A8">
          <w:rPr>
            <w:rStyle w:val="Hyperlink"/>
            <w:rFonts w:asciiTheme="minorHAnsi" w:eastAsiaTheme="minorHAnsi" w:hAnsiTheme="minorHAnsi" w:cstheme="minorHAnsi"/>
            <w:sz w:val="22"/>
            <w:szCs w:val="22"/>
          </w:rPr>
          <w:t>buddy.ferrari@guildschools.org</w:t>
        </w:r>
      </w:hyperlink>
      <w:r w:rsidRPr="00A469A8">
        <w:rPr>
          <w:rFonts w:asciiTheme="minorHAnsi" w:eastAsiaTheme="minorHAnsi" w:hAnsiTheme="minorHAnsi" w:cstheme="minorHAnsi"/>
          <w:color w:val="000000"/>
          <w:sz w:val="22"/>
          <w:szCs w:val="22"/>
        </w:rPr>
        <w:t xml:space="preserve"> </w:t>
      </w:r>
      <w:r w:rsidRPr="00E93882">
        <w:rPr>
          <w:rFonts w:asciiTheme="minorHAnsi" w:eastAsiaTheme="minorHAnsi" w:hAnsiTheme="minorHAnsi" w:cstheme="minorHAnsi"/>
          <w:color w:val="000000"/>
          <w:sz w:val="22"/>
          <w:szCs w:val="22"/>
        </w:rPr>
        <w:t xml:space="preserve">by </w:t>
      </w:r>
      <w:r w:rsidR="00C61187">
        <w:rPr>
          <w:rFonts w:asciiTheme="minorHAnsi" w:eastAsiaTheme="minorHAnsi" w:hAnsiTheme="minorHAnsi" w:cstheme="minorHAnsi"/>
          <w:color w:val="000000"/>
          <w:sz w:val="22"/>
          <w:szCs w:val="22"/>
        </w:rPr>
        <w:t xml:space="preserve">11:59 p.m. on </w:t>
      </w:r>
      <w:r w:rsidR="00527D82" w:rsidRPr="00E93882">
        <w:rPr>
          <w:rFonts w:asciiTheme="minorHAnsi" w:eastAsiaTheme="minorHAnsi" w:hAnsiTheme="minorHAnsi" w:cstheme="minorHAnsi"/>
          <w:color w:val="000000"/>
          <w:sz w:val="22"/>
          <w:szCs w:val="22"/>
        </w:rPr>
        <w:t xml:space="preserve">January </w:t>
      </w:r>
      <w:r w:rsidR="00E93882">
        <w:rPr>
          <w:rFonts w:asciiTheme="minorHAnsi" w:eastAsiaTheme="minorHAnsi" w:hAnsiTheme="minorHAnsi" w:cstheme="minorHAnsi"/>
          <w:color w:val="000000"/>
          <w:sz w:val="22"/>
          <w:szCs w:val="22"/>
        </w:rPr>
        <w:t>18, 2021</w:t>
      </w:r>
      <w:r w:rsidR="009B1DB7">
        <w:rPr>
          <w:rFonts w:asciiTheme="minorHAnsi" w:eastAsiaTheme="minorHAnsi" w:hAnsiTheme="minorHAnsi" w:cstheme="minorHAnsi"/>
          <w:color w:val="000000"/>
          <w:sz w:val="22"/>
          <w:szCs w:val="22"/>
        </w:rPr>
        <w:t>.</w:t>
      </w:r>
      <w:r w:rsidRPr="0030180C">
        <w:rPr>
          <w:rFonts w:asciiTheme="minorHAnsi" w:eastAsiaTheme="minorHAnsi" w:hAnsiTheme="minorHAnsi" w:cstheme="minorHAnsi"/>
          <w:color w:val="000000"/>
          <w:sz w:val="22"/>
          <w:szCs w:val="22"/>
        </w:rPr>
        <w:t xml:space="preserve"> </w:t>
      </w:r>
      <w:r w:rsidR="007473CF" w:rsidRPr="0030180C">
        <w:rPr>
          <w:rFonts w:asciiTheme="minorHAnsi" w:eastAsiaTheme="minorHAnsi" w:hAnsiTheme="minorHAnsi" w:cstheme="minorHAnsi"/>
          <w:color w:val="000000"/>
          <w:sz w:val="22"/>
          <w:szCs w:val="22"/>
        </w:rPr>
        <w:t xml:space="preserve">Incomplete applications and/or </w:t>
      </w:r>
      <w:r w:rsidRPr="0030180C">
        <w:rPr>
          <w:rFonts w:asciiTheme="minorHAnsi" w:eastAsiaTheme="minorHAnsi" w:hAnsiTheme="minorHAnsi" w:cstheme="minorHAnsi"/>
          <w:color w:val="000000"/>
          <w:sz w:val="22"/>
          <w:szCs w:val="22"/>
        </w:rPr>
        <w:t>application</w:t>
      </w:r>
      <w:r w:rsidR="007473CF" w:rsidRPr="0030180C">
        <w:rPr>
          <w:rFonts w:asciiTheme="minorHAnsi" w:eastAsiaTheme="minorHAnsi" w:hAnsiTheme="minorHAnsi" w:cstheme="minorHAnsi"/>
          <w:color w:val="000000"/>
          <w:sz w:val="22"/>
          <w:szCs w:val="22"/>
        </w:rPr>
        <w:t>s</w:t>
      </w:r>
      <w:r w:rsidRPr="0030180C">
        <w:rPr>
          <w:rFonts w:asciiTheme="minorHAnsi" w:eastAsiaTheme="minorHAnsi" w:hAnsiTheme="minorHAnsi" w:cstheme="minorHAnsi"/>
          <w:color w:val="000000"/>
          <w:sz w:val="22"/>
          <w:szCs w:val="22"/>
        </w:rPr>
        <w:t xml:space="preserve"> received after the deadline will not be reviewed.</w:t>
      </w:r>
      <w:r w:rsidR="002875C0">
        <w:rPr>
          <w:rFonts w:asciiTheme="minorHAnsi" w:eastAsiaTheme="minorHAnsi" w:hAnsiTheme="minorHAnsi" w:cstheme="minorHAnsi"/>
          <w:color w:val="000000"/>
          <w:sz w:val="22"/>
          <w:szCs w:val="22"/>
        </w:rPr>
        <w:t xml:space="preserve"> Add additional rows, if necessary, below.</w:t>
      </w:r>
    </w:p>
    <w:p w14:paraId="3B188C3C" w14:textId="77777777" w:rsidR="00D7186D" w:rsidRPr="0030180C" w:rsidRDefault="00D7186D" w:rsidP="00D7186D">
      <w:pPr>
        <w:rPr>
          <w:rFonts w:asciiTheme="minorHAnsi" w:eastAsiaTheme="minorHAnsi" w:hAnsiTheme="minorHAnsi" w:cstheme="minorHAnsi"/>
          <w:i/>
          <w:iCs/>
          <w:color w:val="000000"/>
          <w:sz w:val="22"/>
          <w:szCs w:val="22"/>
        </w:rPr>
      </w:pPr>
    </w:p>
    <w:p w14:paraId="240EC441" w14:textId="1711629A" w:rsidR="00D7186D" w:rsidRPr="0030180C" w:rsidRDefault="00D7186D" w:rsidP="00D7186D">
      <w:pPr>
        <w:rPr>
          <w:rFonts w:asciiTheme="minorHAnsi" w:eastAsiaTheme="minorHAnsi" w:hAnsiTheme="minorHAnsi" w:cstheme="minorHAnsi"/>
          <w:i/>
          <w:iCs/>
          <w:color w:val="000000"/>
          <w:sz w:val="22"/>
          <w:szCs w:val="22"/>
        </w:rPr>
      </w:pPr>
      <w:r w:rsidRPr="0030180C">
        <w:rPr>
          <w:rFonts w:asciiTheme="minorHAnsi" w:eastAsiaTheme="minorHAnsi" w:hAnsiTheme="minorHAnsi" w:cstheme="minorHAnsi"/>
          <w:i/>
          <w:iCs/>
          <w:color w:val="000000"/>
          <w:sz w:val="22"/>
          <w:szCs w:val="22"/>
        </w:rPr>
        <w:t>By approval and submission of this application, the founders agree to and support the information included in this application, in its entirety</w:t>
      </w:r>
      <w:r w:rsidR="00B812CD">
        <w:rPr>
          <w:rFonts w:asciiTheme="minorHAnsi" w:eastAsiaTheme="minorHAnsi" w:hAnsiTheme="minorHAnsi" w:cstheme="minorHAnsi"/>
          <w:i/>
          <w:iCs/>
          <w:color w:val="000000"/>
          <w:sz w:val="22"/>
          <w:szCs w:val="22"/>
        </w:rPr>
        <w:t xml:space="preserve"> </w:t>
      </w:r>
      <w:r w:rsidR="00B812CD">
        <w:rPr>
          <w:rFonts w:asciiTheme="minorHAnsi" w:eastAsiaTheme="minorHAnsi" w:hAnsiTheme="minorHAnsi" w:cstheme="minorHAnsi"/>
          <w:i/>
          <w:sz w:val="22"/>
          <w:szCs w:val="22"/>
        </w:rPr>
        <w:t>(</w:t>
      </w:r>
      <w:bookmarkStart w:id="2" w:name="_Hlk46288924"/>
      <w:r w:rsidR="00B812CD">
        <w:rPr>
          <w:rFonts w:asciiTheme="minorHAnsi" w:eastAsiaTheme="minorHAnsi" w:hAnsiTheme="minorHAnsi" w:cstheme="minorHAnsi"/>
          <w:i/>
          <w:sz w:val="22"/>
          <w:szCs w:val="22"/>
        </w:rPr>
        <w:t>either hard copy or e-signatures are acceptable</w:t>
      </w:r>
      <w:bookmarkEnd w:id="2"/>
      <w:r w:rsidR="00B812CD">
        <w:rPr>
          <w:rFonts w:asciiTheme="minorHAnsi" w:eastAsiaTheme="minorHAnsi" w:hAnsiTheme="minorHAnsi" w:cstheme="minorHAnsi"/>
          <w:i/>
          <w:sz w:val="22"/>
          <w:szCs w:val="22"/>
        </w:rPr>
        <w:t>):</w:t>
      </w:r>
    </w:p>
    <w:p w14:paraId="7C679D49" w14:textId="77777777" w:rsidR="00D7186D" w:rsidRPr="00D43227" w:rsidRDefault="00D7186D" w:rsidP="00D7186D">
      <w:pPr>
        <w:rPr>
          <w:rFonts w:asciiTheme="minorHAnsi" w:eastAsiaTheme="minorHAnsi" w:hAnsiTheme="minorHAnsi" w:cstheme="minorHAnsi"/>
          <w:sz w:val="22"/>
          <w:szCs w:val="22"/>
        </w:rPr>
      </w:pPr>
    </w:p>
    <w:p w14:paraId="658BAFBA" w14:textId="77777777" w:rsidR="00D7186D" w:rsidRPr="00D43227" w:rsidRDefault="00D7186D" w:rsidP="00D7186D">
      <w:pPr>
        <w:rPr>
          <w:rFonts w:asciiTheme="minorHAnsi" w:eastAsiaTheme="minorHAnsi" w:hAnsiTheme="minorHAnsi" w:cstheme="minorHAnsi"/>
          <w:sz w:val="22"/>
          <w:szCs w:val="22"/>
        </w:rPr>
      </w:pPr>
    </w:p>
    <w:p w14:paraId="3AE162AA" w14:textId="77777777" w:rsidR="00D7186D" w:rsidRPr="00D43227" w:rsidRDefault="00D7186D" w:rsidP="00D7186D">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7392E367" w14:textId="77777777" w:rsidR="00D7186D" w:rsidRPr="00D43227" w:rsidRDefault="00D7186D" w:rsidP="00D7186D">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652AE9D7" w14:textId="77777777" w:rsidR="00D7186D" w:rsidRPr="00D43227" w:rsidRDefault="00D7186D" w:rsidP="00D7186D">
      <w:pPr>
        <w:rPr>
          <w:rFonts w:asciiTheme="minorHAnsi" w:eastAsiaTheme="minorHAnsi" w:hAnsiTheme="minorHAnsi" w:cstheme="minorHAnsi"/>
          <w:sz w:val="22"/>
          <w:szCs w:val="22"/>
        </w:rPr>
      </w:pPr>
    </w:p>
    <w:p w14:paraId="3A59CE06" w14:textId="77777777" w:rsidR="00D7186D" w:rsidRPr="00D43227" w:rsidRDefault="00D7186D" w:rsidP="00D7186D">
      <w:pPr>
        <w:rPr>
          <w:rFonts w:asciiTheme="minorHAnsi" w:eastAsiaTheme="minorHAnsi" w:hAnsiTheme="minorHAnsi" w:cstheme="minorHAnsi"/>
          <w:sz w:val="22"/>
          <w:szCs w:val="22"/>
          <w:u w:val="single"/>
        </w:rPr>
      </w:pPr>
    </w:p>
    <w:p w14:paraId="22418BC1" w14:textId="77777777" w:rsidR="00D7186D" w:rsidRPr="00D43227" w:rsidRDefault="00D7186D" w:rsidP="00D7186D">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479B4135" w14:textId="77777777" w:rsidR="00D7186D" w:rsidRPr="00D43227" w:rsidRDefault="00D7186D" w:rsidP="00D7186D">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2A215CC8" w14:textId="77777777" w:rsidR="00D7186D" w:rsidRPr="00D43227" w:rsidRDefault="00D7186D" w:rsidP="00D7186D">
      <w:pPr>
        <w:rPr>
          <w:rFonts w:asciiTheme="minorHAnsi" w:eastAsiaTheme="minorHAnsi" w:hAnsiTheme="minorHAnsi" w:cstheme="minorHAnsi"/>
          <w:sz w:val="22"/>
          <w:szCs w:val="22"/>
          <w:u w:val="single"/>
        </w:rPr>
      </w:pPr>
    </w:p>
    <w:p w14:paraId="5CF125EB" w14:textId="77777777" w:rsidR="00D7186D" w:rsidRPr="00D43227" w:rsidRDefault="00D7186D" w:rsidP="00D7186D">
      <w:pPr>
        <w:rPr>
          <w:rFonts w:asciiTheme="minorHAnsi" w:eastAsiaTheme="minorHAnsi" w:hAnsiTheme="minorHAnsi" w:cstheme="minorHAnsi"/>
          <w:sz w:val="22"/>
          <w:szCs w:val="22"/>
          <w:u w:val="single"/>
        </w:rPr>
      </w:pPr>
    </w:p>
    <w:p w14:paraId="2A488A3B" w14:textId="77777777" w:rsidR="00D7186D" w:rsidRPr="00D43227" w:rsidRDefault="00D7186D" w:rsidP="00D7186D">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3BEBB574" w14:textId="77777777" w:rsidR="00D7186D" w:rsidRPr="00D43227" w:rsidRDefault="00D7186D" w:rsidP="00D7186D">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5C9CE992" w14:textId="77777777" w:rsidR="00D7186D" w:rsidRPr="00D43227" w:rsidRDefault="00D7186D" w:rsidP="00D7186D">
      <w:pPr>
        <w:rPr>
          <w:rFonts w:asciiTheme="minorHAnsi" w:eastAsiaTheme="minorHAnsi" w:hAnsiTheme="minorHAnsi" w:cstheme="minorHAnsi"/>
          <w:sz w:val="22"/>
          <w:szCs w:val="22"/>
          <w:u w:val="single"/>
        </w:rPr>
      </w:pPr>
    </w:p>
    <w:p w14:paraId="0AB97C5B" w14:textId="77777777" w:rsidR="00D7186D" w:rsidRPr="00D43227" w:rsidRDefault="00D7186D" w:rsidP="00D7186D">
      <w:pPr>
        <w:rPr>
          <w:rFonts w:asciiTheme="minorHAnsi" w:eastAsiaTheme="minorHAnsi" w:hAnsiTheme="minorHAnsi" w:cstheme="minorHAnsi"/>
          <w:sz w:val="22"/>
          <w:szCs w:val="22"/>
          <w:u w:val="single"/>
        </w:rPr>
      </w:pPr>
    </w:p>
    <w:p w14:paraId="08E45B45" w14:textId="77777777" w:rsidR="00D7186D" w:rsidRPr="00D43227" w:rsidRDefault="00D7186D" w:rsidP="00D7186D">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3B8E1FFD" w14:textId="77777777" w:rsidR="00D7186D" w:rsidRPr="00D43227" w:rsidRDefault="00D7186D" w:rsidP="00D7186D">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566DF00B" w14:textId="77777777" w:rsidR="00D7186D" w:rsidRDefault="00D7186D" w:rsidP="00D7186D">
      <w:pPr>
        <w:rPr>
          <w:rFonts w:asciiTheme="minorHAnsi" w:eastAsiaTheme="minorHAnsi" w:hAnsiTheme="minorHAnsi" w:cstheme="minorHAnsi"/>
          <w:sz w:val="22"/>
          <w:szCs w:val="22"/>
        </w:rPr>
      </w:pPr>
    </w:p>
    <w:p w14:paraId="529ECC9B" w14:textId="77777777" w:rsidR="00D7186D" w:rsidRDefault="00D7186D" w:rsidP="00D7186D">
      <w:pPr>
        <w:rPr>
          <w:rFonts w:asciiTheme="minorHAnsi" w:eastAsiaTheme="minorHAnsi" w:hAnsiTheme="minorHAnsi" w:cstheme="minorHAnsi"/>
          <w:sz w:val="22"/>
          <w:szCs w:val="22"/>
        </w:rPr>
      </w:pPr>
    </w:p>
    <w:p w14:paraId="311C44C1" w14:textId="77777777" w:rsidR="00D7186D" w:rsidRPr="00D43227" w:rsidRDefault="00D7186D" w:rsidP="00D7186D">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24866FEA" w14:textId="77777777" w:rsidR="00D7186D" w:rsidRPr="00D43227" w:rsidRDefault="00D7186D" w:rsidP="00D7186D">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548028A4" w14:textId="77777777" w:rsidR="00D7186D" w:rsidRDefault="00D7186D" w:rsidP="00D7186D">
      <w:pPr>
        <w:rPr>
          <w:rFonts w:asciiTheme="minorHAnsi" w:eastAsiaTheme="minorHAnsi" w:hAnsiTheme="minorHAnsi" w:cstheme="minorHAnsi"/>
          <w:sz w:val="22"/>
          <w:szCs w:val="22"/>
        </w:rPr>
      </w:pPr>
    </w:p>
    <w:p w14:paraId="53A4041A" w14:textId="77777777" w:rsidR="00D7186D" w:rsidRDefault="00D7186D" w:rsidP="00D7186D">
      <w:pPr>
        <w:rPr>
          <w:rFonts w:asciiTheme="minorHAnsi" w:eastAsiaTheme="minorHAnsi" w:hAnsiTheme="minorHAnsi" w:cstheme="minorHAnsi"/>
          <w:sz w:val="22"/>
          <w:szCs w:val="22"/>
        </w:rPr>
      </w:pPr>
    </w:p>
    <w:p w14:paraId="563E4232" w14:textId="77777777" w:rsidR="00D7186D" w:rsidRPr="00D43227" w:rsidRDefault="00D7186D" w:rsidP="00D7186D">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2D7E4F75" w14:textId="77777777" w:rsidR="00D7186D" w:rsidRPr="00D43227" w:rsidRDefault="00D7186D" w:rsidP="00D7186D">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61BB066E" w14:textId="77777777" w:rsidR="00D7186D" w:rsidRDefault="00D7186D" w:rsidP="00D7186D">
      <w:pPr>
        <w:rPr>
          <w:rFonts w:asciiTheme="minorHAnsi" w:eastAsiaTheme="minorHAnsi" w:hAnsiTheme="minorHAnsi" w:cstheme="minorHAnsi"/>
          <w:sz w:val="22"/>
          <w:szCs w:val="22"/>
        </w:rPr>
      </w:pPr>
    </w:p>
    <w:p w14:paraId="5EF29C60" w14:textId="77777777" w:rsidR="00D7186D" w:rsidRDefault="00D7186D" w:rsidP="00D7186D">
      <w:pPr>
        <w:rPr>
          <w:rFonts w:asciiTheme="minorHAnsi" w:eastAsiaTheme="minorHAnsi" w:hAnsiTheme="minorHAnsi" w:cstheme="minorHAnsi"/>
          <w:sz w:val="22"/>
          <w:szCs w:val="22"/>
        </w:rPr>
      </w:pPr>
    </w:p>
    <w:p w14:paraId="1C65F6BA" w14:textId="77777777" w:rsidR="00D7186D" w:rsidRPr="00D43227" w:rsidRDefault="00D7186D" w:rsidP="00D7186D">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0EB70DF9" w14:textId="77777777" w:rsidR="00D7186D" w:rsidRPr="00D43227" w:rsidRDefault="00D7186D" w:rsidP="00D7186D">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1F9FB91D" w14:textId="77777777" w:rsidR="00D7186D" w:rsidRDefault="00D7186D" w:rsidP="00D7186D">
      <w:pPr>
        <w:rPr>
          <w:rFonts w:asciiTheme="minorHAnsi" w:eastAsiaTheme="minorHAnsi" w:hAnsiTheme="minorHAnsi" w:cstheme="minorHAnsi"/>
          <w:sz w:val="22"/>
          <w:szCs w:val="22"/>
        </w:rPr>
      </w:pPr>
    </w:p>
    <w:p w14:paraId="4D8D5517" w14:textId="77777777" w:rsidR="00D7186D" w:rsidRDefault="00D7186D" w:rsidP="00D7186D">
      <w:pPr>
        <w:rPr>
          <w:rFonts w:asciiTheme="minorHAnsi" w:eastAsiaTheme="minorHAnsi" w:hAnsiTheme="minorHAnsi" w:cstheme="minorHAnsi"/>
          <w:sz w:val="22"/>
          <w:szCs w:val="22"/>
        </w:rPr>
      </w:pPr>
    </w:p>
    <w:p w14:paraId="42063F1A" w14:textId="77777777" w:rsidR="00D7186D" w:rsidRPr="00D43227" w:rsidRDefault="00D7186D" w:rsidP="00D7186D">
      <w:pPr>
        <w:rPr>
          <w:rFonts w:asciiTheme="minorHAnsi" w:eastAsiaTheme="minorHAnsi" w:hAnsiTheme="minorHAnsi" w:cstheme="minorHAnsi"/>
          <w:sz w:val="22"/>
          <w:szCs w:val="22"/>
          <w:u w:val="single"/>
        </w:rPr>
      </w:pP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sidRPr="00D43227">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p>
    <w:p w14:paraId="04AFA9EE" w14:textId="77777777" w:rsidR="00D7186D" w:rsidRPr="00D43227" w:rsidRDefault="00D7186D" w:rsidP="00D7186D">
      <w:pPr>
        <w:rPr>
          <w:rFonts w:asciiTheme="minorHAnsi" w:eastAsiaTheme="minorHAnsi" w:hAnsiTheme="minorHAnsi" w:cstheme="minorHAnsi"/>
          <w:sz w:val="22"/>
          <w:szCs w:val="22"/>
        </w:rPr>
      </w:pPr>
      <w:r>
        <w:rPr>
          <w:rFonts w:asciiTheme="minorHAnsi" w:eastAsiaTheme="minorHAnsi" w:hAnsiTheme="minorHAnsi" w:cstheme="minorHAnsi"/>
          <w:sz w:val="22"/>
          <w:szCs w:val="22"/>
        </w:rPr>
        <w:t>Founder Name</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Pr="00D43227">
        <w:rPr>
          <w:rFonts w:asciiTheme="minorHAnsi" w:eastAsiaTheme="minorHAnsi" w:hAnsiTheme="minorHAnsi" w:cstheme="minorHAnsi"/>
          <w:b/>
          <w:sz w:val="22"/>
          <w:szCs w:val="22"/>
        </w:rPr>
        <w:tab/>
      </w:r>
      <w:r w:rsidRPr="00D43227">
        <w:rPr>
          <w:rFonts w:asciiTheme="minorHAnsi" w:eastAsiaTheme="minorHAnsi" w:hAnsiTheme="minorHAnsi" w:cstheme="minorHAnsi"/>
          <w:sz w:val="22"/>
          <w:szCs w:val="22"/>
        </w:rPr>
        <w:tab/>
      </w:r>
      <w:r w:rsidRPr="00D43227">
        <w:rPr>
          <w:rFonts w:asciiTheme="minorHAnsi" w:eastAsiaTheme="minorHAnsi" w:hAnsiTheme="minorHAnsi" w:cstheme="minorHAnsi"/>
          <w:sz w:val="22"/>
          <w:szCs w:val="22"/>
        </w:rPr>
        <w:tab/>
      </w:r>
      <w:r>
        <w:rPr>
          <w:rFonts w:asciiTheme="minorHAnsi" w:eastAsiaTheme="minorHAnsi" w:hAnsiTheme="minorHAnsi" w:cstheme="minorHAnsi"/>
          <w:sz w:val="22"/>
          <w:szCs w:val="22"/>
        </w:rPr>
        <w:t>Founder</w:t>
      </w:r>
      <w:r w:rsidRPr="00D43227">
        <w:rPr>
          <w:rFonts w:asciiTheme="minorHAnsi" w:eastAsiaTheme="minorHAnsi" w:hAnsiTheme="minorHAnsi" w:cstheme="minorHAnsi"/>
          <w:sz w:val="22"/>
          <w:szCs w:val="22"/>
        </w:rPr>
        <w:t xml:space="preserve"> Signature</w:t>
      </w:r>
      <w:r>
        <w:rPr>
          <w:rFonts w:asciiTheme="minorHAnsi" w:eastAsiaTheme="minorHAnsi" w:hAnsiTheme="minorHAnsi" w:cstheme="minorHAnsi"/>
          <w:sz w:val="22"/>
          <w:szCs w:val="22"/>
        </w:rPr>
        <w:t xml:space="preserve"> and Date</w:t>
      </w:r>
    </w:p>
    <w:p w14:paraId="6216CF00" w14:textId="77777777" w:rsidR="00D7186D" w:rsidRDefault="00D7186D" w:rsidP="00D7186D">
      <w:pPr>
        <w:rPr>
          <w:rFonts w:asciiTheme="minorHAnsi" w:eastAsiaTheme="minorHAnsi" w:hAnsiTheme="minorHAnsi" w:cstheme="minorHAnsi"/>
          <w:sz w:val="22"/>
          <w:szCs w:val="22"/>
        </w:rPr>
      </w:pPr>
    </w:p>
    <w:p w14:paraId="4FC06C8A" w14:textId="77777777" w:rsidR="00D7186D" w:rsidRPr="00D43227" w:rsidRDefault="00D7186D" w:rsidP="009E2A67">
      <w:pPr>
        <w:rPr>
          <w:rFonts w:asciiTheme="minorHAnsi" w:eastAsiaTheme="minorHAnsi" w:hAnsiTheme="minorHAnsi" w:cstheme="minorHAnsi"/>
          <w:sz w:val="22"/>
          <w:szCs w:val="22"/>
        </w:rPr>
      </w:pPr>
    </w:p>
    <w:p w14:paraId="026BF406" w14:textId="77777777" w:rsidR="004B25F7" w:rsidRPr="00D43227" w:rsidRDefault="004B25F7">
      <w:pPr>
        <w:spacing w:after="200" w:line="276" w:lineRule="auto"/>
        <w:rPr>
          <w:rFonts w:asciiTheme="minorHAnsi" w:hAnsiTheme="minorHAnsi" w:cstheme="minorHAnsi"/>
          <w:b/>
          <w:sz w:val="26"/>
          <w:szCs w:val="26"/>
        </w:rPr>
      </w:pPr>
      <w:r w:rsidRPr="00D43227">
        <w:rPr>
          <w:rFonts w:asciiTheme="minorHAnsi" w:hAnsiTheme="minorHAnsi" w:cstheme="minorHAnsi"/>
          <w:b/>
          <w:sz w:val="26"/>
          <w:szCs w:val="26"/>
        </w:rPr>
        <w:br w:type="page"/>
      </w:r>
    </w:p>
    <w:p w14:paraId="18DE7147" w14:textId="3B4547B3" w:rsidR="004B25F7" w:rsidRPr="00D43227" w:rsidRDefault="004B25F7" w:rsidP="005D6FAF">
      <w:pPr>
        <w:jc w:val="center"/>
        <w:rPr>
          <w:rFonts w:asciiTheme="minorHAnsi" w:hAnsiTheme="minorHAnsi" w:cstheme="minorHAnsi"/>
          <w:b/>
          <w:sz w:val="26"/>
          <w:szCs w:val="26"/>
        </w:rPr>
      </w:pPr>
      <w:r w:rsidRPr="00D43227">
        <w:rPr>
          <w:rFonts w:asciiTheme="minorHAnsi" w:hAnsiTheme="minorHAnsi" w:cstheme="minorHAnsi"/>
          <w:noProof/>
        </w:rPr>
        <w:lastRenderedPageBreak/>
        <w:drawing>
          <wp:inline distT="0" distB="0" distL="0" distR="0" wp14:anchorId="39AE5346" wp14:editId="374387E9">
            <wp:extent cx="228600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p>
    <w:p w14:paraId="7BA5CB2F" w14:textId="77777777" w:rsidR="004B25F7" w:rsidRPr="00D43227" w:rsidRDefault="004B25F7" w:rsidP="00DC2ABC">
      <w:pPr>
        <w:jc w:val="center"/>
        <w:rPr>
          <w:rFonts w:asciiTheme="minorHAnsi" w:hAnsiTheme="minorHAnsi" w:cstheme="minorHAnsi"/>
          <w:b/>
          <w:sz w:val="26"/>
          <w:szCs w:val="26"/>
        </w:rPr>
      </w:pPr>
    </w:p>
    <w:p w14:paraId="440AD912" w14:textId="1DBA5153" w:rsidR="00DC2ABC" w:rsidRPr="00D43227" w:rsidRDefault="009718DF" w:rsidP="00DC2ABC">
      <w:pPr>
        <w:jc w:val="center"/>
        <w:rPr>
          <w:rFonts w:asciiTheme="minorHAnsi" w:hAnsiTheme="minorHAnsi" w:cstheme="minorHAnsi"/>
          <w:b/>
          <w:sz w:val="26"/>
          <w:szCs w:val="26"/>
        </w:rPr>
      </w:pPr>
      <w:r>
        <w:rPr>
          <w:rFonts w:asciiTheme="minorHAnsi" w:hAnsiTheme="minorHAnsi" w:cstheme="minorHAnsi"/>
          <w:b/>
          <w:sz w:val="26"/>
          <w:szCs w:val="26"/>
        </w:rPr>
        <w:t xml:space="preserve">FY21 </w:t>
      </w:r>
      <w:r w:rsidR="0035188F">
        <w:rPr>
          <w:rFonts w:asciiTheme="minorHAnsi" w:hAnsiTheme="minorHAnsi" w:cstheme="minorHAnsi"/>
          <w:b/>
          <w:sz w:val="26"/>
          <w:szCs w:val="26"/>
        </w:rPr>
        <w:t>New Charter School Application</w:t>
      </w:r>
    </w:p>
    <w:p w14:paraId="6F3658C2" w14:textId="77777777" w:rsidR="0003227F" w:rsidRPr="00D43227" w:rsidRDefault="0003227F" w:rsidP="0003227F">
      <w:pPr>
        <w:rPr>
          <w:rFonts w:asciiTheme="minorHAnsi" w:hAnsiTheme="minorHAnsi" w:cstheme="minorHAnsi"/>
          <w:sz w:val="26"/>
          <w:szCs w:val="26"/>
        </w:rPr>
      </w:pPr>
    </w:p>
    <w:p w14:paraId="3D91225A" w14:textId="77777777" w:rsidR="009F110B" w:rsidRDefault="009F110B" w:rsidP="0003227F">
      <w:pPr>
        <w:rPr>
          <w:rFonts w:asciiTheme="minorHAnsi" w:hAnsiTheme="minorHAnsi" w:cstheme="minorHAnsi"/>
          <w:b/>
          <w:bCs/>
          <w:sz w:val="22"/>
          <w:szCs w:val="22"/>
        </w:rPr>
      </w:pPr>
    </w:p>
    <w:p w14:paraId="1FAEEB22" w14:textId="7DDC7EF6" w:rsidR="00993317" w:rsidRPr="00993317" w:rsidRDefault="00993317" w:rsidP="0003227F">
      <w:pPr>
        <w:rPr>
          <w:rFonts w:asciiTheme="minorHAnsi" w:hAnsiTheme="minorHAnsi" w:cstheme="minorHAnsi"/>
          <w:b/>
          <w:bCs/>
          <w:sz w:val="22"/>
          <w:szCs w:val="22"/>
        </w:rPr>
      </w:pPr>
      <w:r w:rsidRPr="009742C8">
        <w:rPr>
          <w:rFonts w:asciiTheme="minorHAnsi" w:hAnsiTheme="minorHAnsi" w:cstheme="minorHAnsi"/>
          <w:b/>
          <w:bCs/>
          <w:sz w:val="22"/>
          <w:szCs w:val="22"/>
        </w:rPr>
        <w:t xml:space="preserve">Important Note: </w:t>
      </w:r>
      <w:r w:rsidRPr="009742C8">
        <w:rPr>
          <w:rFonts w:asciiTheme="minorHAnsi" w:hAnsiTheme="minorHAnsi" w:cstheme="minorHAnsi"/>
          <w:i/>
          <w:iCs/>
          <w:sz w:val="22"/>
          <w:szCs w:val="22"/>
        </w:rPr>
        <w:t>These application requirements are aligned with the Minnesota Department of Education’s</w:t>
      </w:r>
      <w:r w:rsidR="00F258C3">
        <w:rPr>
          <w:rFonts w:asciiTheme="minorHAnsi" w:hAnsiTheme="minorHAnsi" w:cstheme="minorHAnsi"/>
          <w:i/>
          <w:iCs/>
          <w:sz w:val="22"/>
          <w:szCs w:val="22"/>
        </w:rPr>
        <w:t xml:space="preserve"> (MDE)</w:t>
      </w:r>
      <w:r w:rsidRPr="009742C8">
        <w:rPr>
          <w:rFonts w:asciiTheme="minorHAnsi" w:hAnsiTheme="minorHAnsi" w:cstheme="minorHAnsi"/>
          <w:i/>
          <w:iCs/>
          <w:sz w:val="22"/>
          <w:szCs w:val="22"/>
        </w:rPr>
        <w:t xml:space="preserve"> most recent </w:t>
      </w:r>
      <w:r w:rsidR="005C265E" w:rsidRPr="009742C8">
        <w:rPr>
          <w:rFonts w:asciiTheme="minorHAnsi" w:hAnsiTheme="minorHAnsi" w:cstheme="minorHAnsi"/>
          <w:i/>
          <w:iCs/>
          <w:sz w:val="22"/>
          <w:szCs w:val="22"/>
        </w:rPr>
        <w:t xml:space="preserve">New </w:t>
      </w:r>
      <w:r w:rsidR="009742C8">
        <w:rPr>
          <w:rFonts w:asciiTheme="minorHAnsi" w:hAnsiTheme="minorHAnsi" w:cstheme="minorHAnsi"/>
          <w:i/>
          <w:iCs/>
          <w:sz w:val="22"/>
          <w:szCs w:val="22"/>
        </w:rPr>
        <w:t>C</w:t>
      </w:r>
      <w:r w:rsidR="005C265E" w:rsidRPr="009742C8">
        <w:rPr>
          <w:rFonts w:asciiTheme="minorHAnsi" w:hAnsiTheme="minorHAnsi" w:cstheme="minorHAnsi"/>
          <w:i/>
          <w:iCs/>
          <w:sz w:val="22"/>
          <w:szCs w:val="22"/>
        </w:rPr>
        <w:t>harter School</w:t>
      </w:r>
      <w:r w:rsidRPr="009742C8">
        <w:rPr>
          <w:rFonts w:asciiTheme="minorHAnsi" w:hAnsiTheme="minorHAnsi" w:cstheme="minorHAnsi"/>
          <w:i/>
          <w:iCs/>
          <w:sz w:val="22"/>
          <w:szCs w:val="22"/>
        </w:rPr>
        <w:t xml:space="preserve"> Affidavit </w:t>
      </w:r>
      <w:r w:rsidR="00F258C3">
        <w:rPr>
          <w:rFonts w:asciiTheme="minorHAnsi" w:hAnsiTheme="minorHAnsi" w:cstheme="minorHAnsi"/>
          <w:i/>
          <w:iCs/>
          <w:sz w:val="22"/>
          <w:szCs w:val="22"/>
        </w:rPr>
        <w:t>I</w:t>
      </w:r>
      <w:r w:rsidRPr="009742C8">
        <w:rPr>
          <w:rFonts w:asciiTheme="minorHAnsi" w:hAnsiTheme="minorHAnsi" w:cstheme="minorHAnsi"/>
          <w:i/>
          <w:iCs/>
          <w:sz w:val="22"/>
          <w:szCs w:val="22"/>
        </w:rPr>
        <w:t xml:space="preserve">nstructions, </w:t>
      </w:r>
      <w:r w:rsidRPr="00A469A8">
        <w:rPr>
          <w:rFonts w:asciiTheme="minorHAnsi" w:hAnsiTheme="minorHAnsi" w:cstheme="minorHAnsi"/>
          <w:i/>
          <w:iCs/>
          <w:sz w:val="22"/>
          <w:szCs w:val="22"/>
        </w:rPr>
        <w:t xml:space="preserve">dated </w:t>
      </w:r>
      <w:r w:rsidR="00F258C3">
        <w:rPr>
          <w:rFonts w:asciiTheme="minorHAnsi" w:hAnsiTheme="minorHAnsi" w:cstheme="minorHAnsi"/>
          <w:i/>
          <w:iCs/>
          <w:sz w:val="22"/>
          <w:szCs w:val="22"/>
        </w:rPr>
        <w:t>2</w:t>
      </w:r>
      <w:r w:rsidRPr="00A469A8">
        <w:rPr>
          <w:rFonts w:asciiTheme="minorHAnsi" w:hAnsiTheme="minorHAnsi" w:cstheme="minorHAnsi"/>
          <w:i/>
          <w:iCs/>
          <w:sz w:val="22"/>
          <w:szCs w:val="22"/>
        </w:rPr>
        <w:t>/</w:t>
      </w:r>
      <w:r w:rsidR="00F258C3">
        <w:rPr>
          <w:rFonts w:asciiTheme="minorHAnsi" w:hAnsiTheme="minorHAnsi" w:cstheme="minorHAnsi"/>
          <w:i/>
          <w:iCs/>
          <w:sz w:val="22"/>
          <w:szCs w:val="22"/>
        </w:rPr>
        <w:t>1</w:t>
      </w:r>
      <w:r w:rsidR="005C265E" w:rsidRPr="00A469A8">
        <w:rPr>
          <w:rFonts w:asciiTheme="minorHAnsi" w:hAnsiTheme="minorHAnsi" w:cstheme="minorHAnsi"/>
          <w:i/>
          <w:iCs/>
          <w:sz w:val="22"/>
          <w:szCs w:val="22"/>
        </w:rPr>
        <w:t>4</w:t>
      </w:r>
      <w:r w:rsidRPr="00A469A8">
        <w:rPr>
          <w:rFonts w:asciiTheme="minorHAnsi" w:hAnsiTheme="minorHAnsi" w:cstheme="minorHAnsi"/>
          <w:i/>
          <w:iCs/>
          <w:sz w:val="22"/>
          <w:szCs w:val="22"/>
        </w:rPr>
        <w:t>/</w:t>
      </w:r>
      <w:r w:rsidR="00EB43A6" w:rsidRPr="00A469A8">
        <w:rPr>
          <w:rFonts w:asciiTheme="minorHAnsi" w:hAnsiTheme="minorHAnsi" w:cstheme="minorHAnsi"/>
          <w:i/>
          <w:iCs/>
          <w:sz w:val="22"/>
          <w:szCs w:val="22"/>
        </w:rPr>
        <w:t>2020</w:t>
      </w:r>
      <w:r w:rsidRPr="00A469A8">
        <w:rPr>
          <w:rFonts w:asciiTheme="minorHAnsi" w:hAnsiTheme="minorHAnsi" w:cstheme="minorHAnsi"/>
          <w:i/>
          <w:iCs/>
          <w:sz w:val="22"/>
          <w:szCs w:val="22"/>
        </w:rPr>
        <w:t>,</w:t>
      </w:r>
      <w:r w:rsidRPr="009742C8">
        <w:rPr>
          <w:rFonts w:asciiTheme="minorHAnsi" w:hAnsiTheme="minorHAnsi" w:cstheme="minorHAnsi"/>
          <w:i/>
          <w:iCs/>
          <w:sz w:val="22"/>
          <w:szCs w:val="22"/>
        </w:rPr>
        <w:t xml:space="preserve"> located </w:t>
      </w:r>
      <w:hyperlink r:id="rId18" w:history="1">
        <w:r w:rsidRPr="009742C8">
          <w:rPr>
            <w:rStyle w:val="Hyperlink"/>
            <w:rFonts w:asciiTheme="minorHAnsi" w:hAnsiTheme="minorHAnsi" w:cstheme="minorHAnsi"/>
            <w:i/>
            <w:iCs/>
            <w:sz w:val="22"/>
            <w:szCs w:val="22"/>
          </w:rPr>
          <w:t>here</w:t>
        </w:r>
      </w:hyperlink>
      <w:r w:rsidRPr="009742C8">
        <w:rPr>
          <w:rFonts w:asciiTheme="minorHAnsi" w:hAnsiTheme="minorHAnsi" w:cstheme="minorHAnsi"/>
          <w:i/>
          <w:iCs/>
          <w:sz w:val="22"/>
          <w:szCs w:val="22"/>
        </w:rPr>
        <w:t>.</w:t>
      </w:r>
      <w:r w:rsidR="00976C7F" w:rsidRPr="009742C8">
        <w:rPr>
          <w:rFonts w:asciiTheme="minorHAnsi" w:hAnsiTheme="minorHAnsi" w:cstheme="minorHAnsi"/>
          <w:i/>
          <w:iCs/>
          <w:sz w:val="22"/>
          <w:szCs w:val="22"/>
        </w:rPr>
        <w:t xml:space="preserve"> These requirements are also aligned with </w:t>
      </w:r>
      <w:r w:rsidR="00F258C3">
        <w:rPr>
          <w:rFonts w:asciiTheme="minorHAnsi" w:hAnsiTheme="minorHAnsi" w:cstheme="minorHAnsi"/>
          <w:i/>
          <w:iCs/>
          <w:sz w:val="22"/>
          <w:szCs w:val="22"/>
        </w:rPr>
        <w:t>MDE</w:t>
      </w:r>
      <w:r w:rsidR="00976C7F" w:rsidRPr="009742C8">
        <w:rPr>
          <w:rFonts w:asciiTheme="minorHAnsi" w:hAnsiTheme="minorHAnsi" w:cstheme="minorHAnsi"/>
          <w:i/>
          <w:iCs/>
          <w:sz w:val="22"/>
          <w:szCs w:val="22"/>
        </w:rPr>
        <w:t xml:space="preserve">’s </w:t>
      </w:r>
      <w:r w:rsidR="009742C8" w:rsidRPr="009742C8">
        <w:rPr>
          <w:rFonts w:asciiTheme="minorHAnsi" w:hAnsiTheme="minorHAnsi" w:cstheme="minorHAnsi"/>
          <w:i/>
          <w:iCs/>
          <w:sz w:val="22"/>
          <w:szCs w:val="22"/>
        </w:rPr>
        <w:t xml:space="preserve">Charter School Start Up Grant – Winter Competition – </w:t>
      </w:r>
      <w:r w:rsidR="00976C7F" w:rsidRPr="009742C8">
        <w:rPr>
          <w:rFonts w:asciiTheme="minorHAnsi" w:hAnsiTheme="minorHAnsi" w:cstheme="minorHAnsi"/>
          <w:i/>
          <w:iCs/>
          <w:sz w:val="22"/>
          <w:szCs w:val="22"/>
        </w:rPr>
        <w:t xml:space="preserve">Application – </w:t>
      </w:r>
      <w:r w:rsidR="00976C7F" w:rsidRPr="00A469A8">
        <w:rPr>
          <w:rFonts w:asciiTheme="minorHAnsi" w:hAnsiTheme="minorHAnsi" w:cstheme="minorHAnsi"/>
          <w:i/>
          <w:iCs/>
          <w:sz w:val="22"/>
          <w:szCs w:val="22"/>
        </w:rPr>
        <w:t xml:space="preserve">State Fiscal Year </w:t>
      </w:r>
      <w:r w:rsidR="00EB43A6" w:rsidRPr="00A469A8">
        <w:rPr>
          <w:rFonts w:asciiTheme="minorHAnsi" w:hAnsiTheme="minorHAnsi" w:cstheme="minorHAnsi"/>
          <w:i/>
          <w:iCs/>
          <w:sz w:val="22"/>
          <w:szCs w:val="22"/>
        </w:rPr>
        <w:t>202</w:t>
      </w:r>
      <w:r w:rsidR="009742C8" w:rsidRPr="00A469A8">
        <w:rPr>
          <w:rFonts w:asciiTheme="minorHAnsi" w:hAnsiTheme="minorHAnsi" w:cstheme="minorHAnsi"/>
          <w:i/>
          <w:iCs/>
          <w:sz w:val="22"/>
          <w:szCs w:val="22"/>
        </w:rPr>
        <w:t>1</w:t>
      </w:r>
      <w:r w:rsidR="005746E9" w:rsidRPr="00A469A8">
        <w:rPr>
          <w:rFonts w:asciiTheme="minorHAnsi" w:hAnsiTheme="minorHAnsi" w:cstheme="minorHAnsi"/>
          <w:i/>
          <w:iCs/>
          <w:sz w:val="22"/>
          <w:szCs w:val="22"/>
        </w:rPr>
        <w:t>,</w:t>
      </w:r>
      <w:r w:rsidR="005746E9" w:rsidRPr="009742C8">
        <w:rPr>
          <w:rFonts w:asciiTheme="minorHAnsi" w:hAnsiTheme="minorHAnsi" w:cstheme="minorHAnsi"/>
          <w:i/>
          <w:iCs/>
          <w:sz w:val="22"/>
          <w:szCs w:val="22"/>
        </w:rPr>
        <w:t xml:space="preserve"> </w:t>
      </w:r>
      <w:r w:rsidR="00976C7F" w:rsidRPr="009742C8">
        <w:rPr>
          <w:rFonts w:asciiTheme="minorHAnsi" w:hAnsiTheme="minorHAnsi" w:cstheme="minorHAnsi"/>
          <w:i/>
          <w:iCs/>
          <w:sz w:val="22"/>
          <w:szCs w:val="22"/>
        </w:rPr>
        <w:t>locate</w:t>
      </w:r>
      <w:r w:rsidR="00AB7336">
        <w:rPr>
          <w:rFonts w:asciiTheme="minorHAnsi" w:hAnsiTheme="minorHAnsi" w:cstheme="minorHAnsi"/>
          <w:i/>
          <w:iCs/>
          <w:sz w:val="22"/>
          <w:szCs w:val="22"/>
        </w:rPr>
        <w:t xml:space="preserve">d </w:t>
      </w:r>
      <w:hyperlink r:id="rId19" w:history="1">
        <w:r w:rsidR="00AB7336" w:rsidRPr="00AB7336">
          <w:rPr>
            <w:rStyle w:val="Hyperlink"/>
            <w:rFonts w:asciiTheme="minorHAnsi" w:hAnsiTheme="minorHAnsi" w:cstheme="minorHAnsi"/>
            <w:i/>
            <w:iCs/>
            <w:sz w:val="22"/>
            <w:szCs w:val="22"/>
          </w:rPr>
          <w:t>here</w:t>
        </w:r>
      </w:hyperlink>
      <w:r w:rsidR="00AB7336">
        <w:rPr>
          <w:rFonts w:asciiTheme="minorHAnsi" w:hAnsiTheme="minorHAnsi" w:cstheme="minorHAnsi"/>
          <w:i/>
          <w:iCs/>
          <w:sz w:val="22"/>
          <w:szCs w:val="22"/>
        </w:rPr>
        <w:t>.</w:t>
      </w:r>
    </w:p>
    <w:p w14:paraId="51F0A05B" w14:textId="77777777" w:rsidR="00D872E7" w:rsidRPr="00466DCB" w:rsidRDefault="00D872E7" w:rsidP="0035188F">
      <w:pPr>
        <w:rPr>
          <w:rFonts w:asciiTheme="minorHAnsi" w:hAnsiTheme="minorHAnsi" w:cstheme="minorHAnsi"/>
          <w:sz w:val="22"/>
          <w:szCs w:val="22"/>
        </w:rPr>
      </w:pPr>
    </w:p>
    <w:p w14:paraId="53AE9CF3" w14:textId="77777777" w:rsidR="0035188F" w:rsidRPr="00466DCB" w:rsidRDefault="0035188F" w:rsidP="0035188F">
      <w:pPr>
        <w:autoSpaceDE w:val="0"/>
        <w:autoSpaceDN w:val="0"/>
        <w:adjustRightInd w:val="0"/>
        <w:rPr>
          <w:rFonts w:asciiTheme="minorHAnsi" w:eastAsiaTheme="minorHAnsi" w:hAnsiTheme="minorHAnsi" w:cstheme="minorHAnsi"/>
          <w:color w:val="000000"/>
          <w:sz w:val="22"/>
          <w:szCs w:val="22"/>
        </w:rPr>
      </w:pPr>
      <w:r w:rsidRPr="00466DCB">
        <w:rPr>
          <w:rFonts w:asciiTheme="minorHAnsi" w:eastAsiaTheme="minorHAnsi" w:hAnsiTheme="minorHAnsi" w:cstheme="minorHAnsi"/>
          <w:color w:val="000000"/>
          <w:sz w:val="22"/>
          <w:szCs w:val="22"/>
        </w:rPr>
        <w:t xml:space="preserve">Directly address each section below. Responses should be concise and comprehensive. </w:t>
      </w:r>
    </w:p>
    <w:p w14:paraId="2DB5AAF7" w14:textId="77777777" w:rsidR="0035188F" w:rsidRPr="00466DCB" w:rsidRDefault="0035188F" w:rsidP="0035188F">
      <w:pPr>
        <w:autoSpaceDE w:val="0"/>
        <w:autoSpaceDN w:val="0"/>
        <w:adjustRightInd w:val="0"/>
        <w:rPr>
          <w:rFonts w:asciiTheme="minorHAnsi" w:eastAsiaTheme="minorHAnsi" w:hAnsiTheme="minorHAnsi" w:cstheme="minorHAnsi"/>
          <w:b/>
          <w:bCs/>
          <w:color w:val="000000"/>
          <w:sz w:val="22"/>
          <w:szCs w:val="22"/>
        </w:rPr>
      </w:pPr>
    </w:p>
    <w:p w14:paraId="6CC7FCC7" w14:textId="0672C2BE" w:rsidR="0035188F" w:rsidRPr="00D91B01" w:rsidRDefault="0035188F" w:rsidP="0035188F">
      <w:pPr>
        <w:autoSpaceDE w:val="0"/>
        <w:autoSpaceDN w:val="0"/>
        <w:adjustRightInd w:val="0"/>
        <w:rPr>
          <w:rFonts w:asciiTheme="minorHAnsi" w:eastAsiaTheme="minorHAnsi" w:hAnsiTheme="minorHAnsi" w:cstheme="minorHAnsi"/>
          <w:b/>
          <w:bCs/>
          <w:color w:val="000000"/>
        </w:rPr>
      </w:pPr>
      <w:r w:rsidRPr="00D91B01">
        <w:rPr>
          <w:rFonts w:asciiTheme="minorHAnsi" w:eastAsiaTheme="minorHAnsi" w:hAnsiTheme="minorHAnsi" w:cstheme="minorHAnsi"/>
          <w:b/>
          <w:bCs/>
          <w:color w:val="000000"/>
        </w:rPr>
        <w:t xml:space="preserve">Section I. Executive Summary (3 pages) </w:t>
      </w:r>
    </w:p>
    <w:p w14:paraId="2D74E0AD" w14:textId="77777777" w:rsidR="00466DCB" w:rsidRPr="00466DCB" w:rsidRDefault="00466DCB" w:rsidP="0035188F">
      <w:pPr>
        <w:autoSpaceDE w:val="0"/>
        <w:autoSpaceDN w:val="0"/>
        <w:adjustRightInd w:val="0"/>
        <w:rPr>
          <w:rFonts w:asciiTheme="minorHAnsi" w:eastAsiaTheme="minorHAnsi" w:hAnsiTheme="minorHAnsi" w:cstheme="minorHAnsi"/>
          <w:color w:val="000000"/>
          <w:sz w:val="22"/>
          <w:szCs w:val="22"/>
        </w:rPr>
      </w:pPr>
    </w:p>
    <w:p w14:paraId="4F394AB7" w14:textId="19305918" w:rsidR="0035188F" w:rsidRPr="00466DCB" w:rsidRDefault="0035188F" w:rsidP="003725E7">
      <w:pPr>
        <w:pStyle w:val="ListParagraph"/>
        <w:numPr>
          <w:ilvl w:val="0"/>
          <w:numId w:val="16"/>
        </w:numPr>
        <w:autoSpaceDE w:val="0"/>
        <w:autoSpaceDN w:val="0"/>
        <w:adjustRightInd w:val="0"/>
        <w:ind w:left="360"/>
        <w:rPr>
          <w:rFonts w:asciiTheme="minorHAnsi" w:eastAsiaTheme="minorHAnsi" w:hAnsiTheme="minorHAnsi" w:cstheme="minorHAnsi"/>
          <w:color w:val="000000"/>
          <w:sz w:val="22"/>
          <w:szCs w:val="22"/>
        </w:rPr>
      </w:pPr>
      <w:r w:rsidRPr="00466DCB">
        <w:rPr>
          <w:rFonts w:asciiTheme="minorHAnsi" w:eastAsiaTheme="minorHAnsi" w:hAnsiTheme="minorHAnsi" w:cstheme="minorHAnsi"/>
          <w:color w:val="000000"/>
          <w:sz w:val="22"/>
          <w:szCs w:val="22"/>
        </w:rPr>
        <w:t xml:space="preserve">Provide a brief explanation of why you are seeking to open a public charter school and identify what </w:t>
      </w:r>
      <w:r w:rsidR="009E6591">
        <w:rPr>
          <w:rFonts w:asciiTheme="minorHAnsi" w:eastAsiaTheme="minorHAnsi" w:hAnsiTheme="minorHAnsi" w:cstheme="minorHAnsi"/>
          <w:color w:val="000000"/>
          <w:sz w:val="22"/>
          <w:szCs w:val="22"/>
        </w:rPr>
        <w:t>unmet need</w:t>
      </w:r>
      <w:r w:rsidRPr="00466DCB">
        <w:rPr>
          <w:rFonts w:asciiTheme="minorHAnsi" w:eastAsiaTheme="minorHAnsi" w:hAnsiTheme="minorHAnsi" w:cstheme="minorHAnsi"/>
          <w:color w:val="000000"/>
          <w:sz w:val="22"/>
          <w:szCs w:val="22"/>
        </w:rPr>
        <w:t xml:space="preserve"> you are addressing by starting a school. </w:t>
      </w:r>
    </w:p>
    <w:p w14:paraId="63F42206" w14:textId="77777777" w:rsidR="0035188F" w:rsidRPr="00466DCB" w:rsidRDefault="0035188F" w:rsidP="005877D2">
      <w:pPr>
        <w:autoSpaceDE w:val="0"/>
        <w:autoSpaceDN w:val="0"/>
        <w:adjustRightInd w:val="0"/>
        <w:ind w:left="360"/>
        <w:rPr>
          <w:rFonts w:asciiTheme="minorHAnsi" w:eastAsiaTheme="minorHAnsi" w:hAnsiTheme="minorHAnsi" w:cstheme="minorHAnsi"/>
          <w:color w:val="000000"/>
          <w:sz w:val="22"/>
          <w:szCs w:val="22"/>
        </w:rPr>
      </w:pPr>
    </w:p>
    <w:p w14:paraId="50B1AE5A" w14:textId="288C0D05" w:rsidR="00683CA9" w:rsidRPr="00A469A8" w:rsidRDefault="00683CA9" w:rsidP="00387CC4">
      <w:pPr>
        <w:pStyle w:val="BulletListLevel1"/>
        <w:numPr>
          <w:ilvl w:val="0"/>
          <w:numId w:val="16"/>
        </w:numPr>
        <w:spacing w:before="0" w:after="0"/>
        <w:ind w:left="360"/>
      </w:pPr>
      <w:r>
        <w:t xml:space="preserve">How the autonomy and flexibility granted to your charter school is consistent with the definition of a charter school in </w:t>
      </w:r>
      <w:hyperlink r:id="rId20" w:anchor="sec4310" w:history="1">
        <w:r w:rsidRPr="00134E1C">
          <w:rPr>
            <w:rStyle w:val="Hyperlink"/>
          </w:rPr>
          <w:t>ESEA § 4310 (2)</w:t>
        </w:r>
      </w:hyperlink>
      <w:r w:rsidR="00D82888">
        <w:t>.</w:t>
      </w:r>
    </w:p>
    <w:p w14:paraId="4B7A8CC2" w14:textId="77777777" w:rsidR="00683CA9" w:rsidRPr="00A469A8" w:rsidRDefault="00683CA9" w:rsidP="00A469A8">
      <w:pPr>
        <w:pStyle w:val="ListParagraph"/>
        <w:rPr>
          <w:rFonts w:asciiTheme="minorHAnsi" w:eastAsiaTheme="minorHAnsi" w:hAnsiTheme="minorHAnsi" w:cstheme="minorHAnsi"/>
          <w:color w:val="000000"/>
          <w:sz w:val="22"/>
          <w:szCs w:val="22"/>
        </w:rPr>
      </w:pPr>
    </w:p>
    <w:p w14:paraId="27CA2E53" w14:textId="44B0E0ED" w:rsidR="0035188F" w:rsidRPr="00466DCB" w:rsidRDefault="0035188F" w:rsidP="003725E7">
      <w:pPr>
        <w:pStyle w:val="ListParagraph"/>
        <w:numPr>
          <w:ilvl w:val="0"/>
          <w:numId w:val="16"/>
        </w:numPr>
        <w:autoSpaceDE w:val="0"/>
        <w:autoSpaceDN w:val="0"/>
        <w:adjustRightInd w:val="0"/>
        <w:ind w:left="360"/>
        <w:rPr>
          <w:rFonts w:asciiTheme="minorHAnsi" w:eastAsiaTheme="minorHAnsi" w:hAnsiTheme="minorHAnsi" w:cstheme="minorHAnsi"/>
          <w:color w:val="000000"/>
          <w:sz w:val="22"/>
          <w:szCs w:val="22"/>
        </w:rPr>
      </w:pPr>
      <w:r w:rsidRPr="00466DCB">
        <w:rPr>
          <w:rFonts w:asciiTheme="minorHAnsi" w:eastAsiaTheme="minorHAnsi" w:hAnsiTheme="minorHAnsi" w:cstheme="minorHAnsi"/>
          <w:color w:val="000000"/>
          <w:sz w:val="22"/>
          <w:szCs w:val="22"/>
        </w:rPr>
        <w:t>State the grade levels and number of students to be served</w:t>
      </w:r>
      <w:r w:rsidR="009E6591">
        <w:rPr>
          <w:rFonts w:asciiTheme="minorHAnsi" w:eastAsiaTheme="minorHAnsi" w:hAnsiTheme="minorHAnsi" w:cstheme="minorHAnsi"/>
          <w:color w:val="000000"/>
          <w:sz w:val="22"/>
          <w:szCs w:val="22"/>
        </w:rPr>
        <w:t>.</w:t>
      </w:r>
    </w:p>
    <w:p w14:paraId="12600072" w14:textId="77777777" w:rsidR="0035188F" w:rsidRPr="00466DCB" w:rsidRDefault="0035188F" w:rsidP="005877D2">
      <w:pPr>
        <w:autoSpaceDE w:val="0"/>
        <w:autoSpaceDN w:val="0"/>
        <w:adjustRightInd w:val="0"/>
        <w:ind w:left="360"/>
        <w:rPr>
          <w:rFonts w:asciiTheme="minorHAnsi" w:eastAsiaTheme="minorHAnsi" w:hAnsiTheme="minorHAnsi" w:cstheme="minorHAnsi"/>
          <w:color w:val="000000"/>
          <w:sz w:val="22"/>
          <w:szCs w:val="22"/>
        </w:rPr>
      </w:pPr>
    </w:p>
    <w:p w14:paraId="07FDC42C" w14:textId="54B3BB20" w:rsidR="0035188F" w:rsidRPr="00466DCB" w:rsidRDefault="0035188F" w:rsidP="003725E7">
      <w:pPr>
        <w:pStyle w:val="ListParagraph"/>
        <w:numPr>
          <w:ilvl w:val="0"/>
          <w:numId w:val="16"/>
        </w:numPr>
        <w:autoSpaceDE w:val="0"/>
        <w:autoSpaceDN w:val="0"/>
        <w:adjustRightInd w:val="0"/>
        <w:ind w:left="360"/>
        <w:rPr>
          <w:rFonts w:asciiTheme="minorHAnsi" w:eastAsiaTheme="minorHAnsi" w:hAnsiTheme="minorHAnsi" w:cstheme="minorHAnsi"/>
          <w:color w:val="000000"/>
          <w:sz w:val="22"/>
          <w:szCs w:val="22"/>
        </w:rPr>
      </w:pPr>
      <w:r w:rsidRPr="00466DCB">
        <w:rPr>
          <w:rFonts w:asciiTheme="minorHAnsi" w:eastAsiaTheme="minorHAnsi" w:hAnsiTheme="minorHAnsi" w:cstheme="minorHAnsi"/>
          <w:color w:val="000000"/>
          <w:sz w:val="22"/>
          <w:szCs w:val="22"/>
        </w:rPr>
        <w:t>State the proposed location of the</w:t>
      </w:r>
      <w:r w:rsidR="009E6591">
        <w:rPr>
          <w:rFonts w:asciiTheme="minorHAnsi" w:eastAsiaTheme="minorHAnsi" w:hAnsiTheme="minorHAnsi" w:cstheme="minorHAnsi"/>
          <w:color w:val="000000"/>
          <w:sz w:val="22"/>
          <w:szCs w:val="22"/>
        </w:rPr>
        <w:t xml:space="preserve"> new</w:t>
      </w:r>
      <w:r w:rsidRPr="00466DCB">
        <w:rPr>
          <w:rFonts w:asciiTheme="minorHAnsi" w:eastAsiaTheme="minorHAnsi" w:hAnsiTheme="minorHAnsi" w:cstheme="minorHAnsi"/>
          <w:color w:val="000000"/>
          <w:sz w:val="22"/>
          <w:szCs w:val="22"/>
        </w:rPr>
        <w:t xml:space="preserve"> school. </w:t>
      </w:r>
    </w:p>
    <w:p w14:paraId="2D5B8CA6" w14:textId="77777777" w:rsidR="0035188F" w:rsidRPr="00466DCB" w:rsidRDefault="0035188F" w:rsidP="005877D2">
      <w:pPr>
        <w:autoSpaceDE w:val="0"/>
        <w:autoSpaceDN w:val="0"/>
        <w:adjustRightInd w:val="0"/>
        <w:ind w:left="360"/>
        <w:rPr>
          <w:rFonts w:asciiTheme="minorHAnsi" w:eastAsiaTheme="minorHAnsi" w:hAnsiTheme="minorHAnsi" w:cstheme="minorHAnsi"/>
          <w:color w:val="000000"/>
          <w:sz w:val="22"/>
          <w:szCs w:val="22"/>
        </w:rPr>
      </w:pPr>
    </w:p>
    <w:p w14:paraId="2C2F8CC7" w14:textId="228B33DE" w:rsidR="0035188F" w:rsidRPr="00466DCB" w:rsidRDefault="0035188F" w:rsidP="003725E7">
      <w:pPr>
        <w:pStyle w:val="ListParagraph"/>
        <w:numPr>
          <w:ilvl w:val="0"/>
          <w:numId w:val="16"/>
        </w:numPr>
        <w:autoSpaceDE w:val="0"/>
        <w:autoSpaceDN w:val="0"/>
        <w:adjustRightInd w:val="0"/>
        <w:ind w:left="360"/>
        <w:rPr>
          <w:rFonts w:asciiTheme="minorHAnsi" w:eastAsiaTheme="minorHAnsi" w:hAnsiTheme="minorHAnsi" w:cstheme="minorHAnsi"/>
          <w:color w:val="000000"/>
          <w:sz w:val="22"/>
          <w:szCs w:val="22"/>
        </w:rPr>
      </w:pPr>
      <w:r w:rsidRPr="00466DCB">
        <w:rPr>
          <w:rFonts w:asciiTheme="minorHAnsi" w:eastAsiaTheme="minorHAnsi" w:hAnsiTheme="minorHAnsi" w:cstheme="minorHAnsi"/>
          <w:color w:val="000000"/>
          <w:sz w:val="22"/>
          <w:szCs w:val="22"/>
        </w:rPr>
        <w:t xml:space="preserve">Briefly describe the educational philosophy, instructional methodology, and key programmatic features the school will implement in order to accomplish its vision and mission. </w:t>
      </w:r>
    </w:p>
    <w:p w14:paraId="37388B48" w14:textId="77777777" w:rsidR="0035188F" w:rsidRPr="00466DCB" w:rsidRDefault="0035188F" w:rsidP="005877D2">
      <w:pPr>
        <w:autoSpaceDE w:val="0"/>
        <w:autoSpaceDN w:val="0"/>
        <w:adjustRightInd w:val="0"/>
        <w:ind w:left="360"/>
        <w:rPr>
          <w:rFonts w:asciiTheme="minorHAnsi" w:eastAsiaTheme="minorHAnsi" w:hAnsiTheme="minorHAnsi" w:cstheme="minorHAnsi"/>
          <w:color w:val="000000"/>
          <w:sz w:val="22"/>
          <w:szCs w:val="22"/>
        </w:rPr>
      </w:pPr>
    </w:p>
    <w:p w14:paraId="71D0CCE4" w14:textId="1B241AE8" w:rsidR="000A696F" w:rsidRDefault="000A696F" w:rsidP="000A696F">
      <w:pPr>
        <w:pStyle w:val="BulletListLevel1"/>
        <w:numPr>
          <w:ilvl w:val="0"/>
          <w:numId w:val="16"/>
        </w:numPr>
        <w:spacing w:before="0" w:after="0"/>
        <w:ind w:left="360"/>
      </w:pPr>
      <w:r w:rsidRPr="00F668DE">
        <w:t xml:space="preserve">Plans to improve all pupil learning and all student achievement </w:t>
      </w:r>
      <w:r w:rsidR="00853824" w:rsidRPr="00466DCB">
        <w:rPr>
          <w:rFonts w:asciiTheme="minorHAnsi" w:eastAsiaTheme="minorHAnsi" w:hAnsiTheme="minorHAnsi" w:cstheme="minorHAnsi"/>
          <w:color w:val="000000"/>
        </w:rPr>
        <w:t>in the intended community</w:t>
      </w:r>
      <w:r w:rsidR="00853824" w:rsidRPr="00F668DE">
        <w:t xml:space="preserve"> </w:t>
      </w:r>
      <w:r w:rsidRPr="00F668DE">
        <w:t>and meet or exceed the outcomes adopted by the commissioner for public school students</w:t>
      </w:r>
      <w:r w:rsidR="00853824">
        <w:t>.</w:t>
      </w:r>
    </w:p>
    <w:p w14:paraId="40A3E8FA" w14:textId="77777777" w:rsidR="0035188F" w:rsidRPr="00466DCB" w:rsidRDefault="0035188F" w:rsidP="00A469A8">
      <w:pPr>
        <w:autoSpaceDE w:val="0"/>
        <w:autoSpaceDN w:val="0"/>
        <w:adjustRightInd w:val="0"/>
        <w:rPr>
          <w:rFonts w:asciiTheme="minorHAnsi" w:eastAsiaTheme="minorHAnsi" w:hAnsiTheme="minorHAnsi" w:cstheme="minorHAnsi"/>
          <w:color w:val="000000"/>
          <w:sz w:val="22"/>
          <w:szCs w:val="22"/>
        </w:rPr>
      </w:pPr>
    </w:p>
    <w:p w14:paraId="6B2D9CC7" w14:textId="1F1160F8" w:rsidR="0035188F" w:rsidRPr="00415C6A" w:rsidRDefault="00415C6A" w:rsidP="003725E7">
      <w:pPr>
        <w:pStyle w:val="ListParagraph"/>
        <w:numPr>
          <w:ilvl w:val="0"/>
          <w:numId w:val="16"/>
        </w:numPr>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Indicate w</w:t>
      </w:r>
      <w:r w:rsidR="00821726">
        <w:rPr>
          <w:rFonts w:asciiTheme="minorHAnsi" w:eastAsiaTheme="minorHAnsi" w:hAnsiTheme="minorHAnsi" w:cstheme="minorHAnsi"/>
          <w:color w:val="000000"/>
          <w:sz w:val="22"/>
          <w:szCs w:val="22"/>
        </w:rPr>
        <w:t>hich charter school</w:t>
      </w:r>
      <w:r>
        <w:rPr>
          <w:rFonts w:asciiTheme="minorHAnsi" w:eastAsiaTheme="minorHAnsi" w:hAnsiTheme="minorHAnsi" w:cstheme="minorHAnsi"/>
          <w:color w:val="000000"/>
          <w:sz w:val="22"/>
          <w:szCs w:val="22"/>
        </w:rPr>
        <w:t xml:space="preserve"> statutory purposes and World’s Best Workforce </w:t>
      </w:r>
      <w:r w:rsidR="00BC0990">
        <w:rPr>
          <w:rFonts w:asciiTheme="minorHAnsi" w:eastAsiaTheme="minorHAnsi" w:hAnsiTheme="minorHAnsi" w:cstheme="minorHAnsi"/>
          <w:color w:val="000000"/>
          <w:sz w:val="22"/>
          <w:szCs w:val="22"/>
        </w:rPr>
        <w:t>priorities</w:t>
      </w:r>
      <w:r>
        <w:rPr>
          <w:rFonts w:asciiTheme="minorHAnsi" w:eastAsiaTheme="minorHAnsi" w:hAnsiTheme="minorHAnsi" w:cstheme="minorHAnsi"/>
          <w:color w:val="000000"/>
          <w:sz w:val="22"/>
          <w:szCs w:val="22"/>
        </w:rPr>
        <w:t xml:space="preserve"> the school will address.</w:t>
      </w:r>
    </w:p>
    <w:p w14:paraId="4FE475F4" w14:textId="77777777" w:rsidR="0035188F" w:rsidRPr="00466DCB" w:rsidRDefault="0035188F" w:rsidP="005877D2">
      <w:pPr>
        <w:autoSpaceDE w:val="0"/>
        <w:autoSpaceDN w:val="0"/>
        <w:adjustRightInd w:val="0"/>
        <w:ind w:left="360"/>
        <w:rPr>
          <w:rFonts w:asciiTheme="minorHAnsi" w:eastAsiaTheme="minorHAnsi" w:hAnsiTheme="minorHAnsi" w:cstheme="minorHAnsi"/>
          <w:color w:val="000000"/>
          <w:sz w:val="22"/>
          <w:szCs w:val="22"/>
        </w:rPr>
      </w:pPr>
    </w:p>
    <w:p w14:paraId="0A8DEEA1" w14:textId="601BE2D6" w:rsidR="0035188F" w:rsidRPr="00466DCB" w:rsidRDefault="0035188F" w:rsidP="003725E7">
      <w:pPr>
        <w:pStyle w:val="ListParagraph"/>
        <w:numPr>
          <w:ilvl w:val="0"/>
          <w:numId w:val="16"/>
        </w:numPr>
        <w:autoSpaceDE w:val="0"/>
        <w:autoSpaceDN w:val="0"/>
        <w:adjustRightInd w:val="0"/>
        <w:ind w:left="360"/>
        <w:rPr>
          <w:rFonts w:asciiTheme="minorHAnsi" w:eastAsiaTheme="minorHAnsi" w:hAnsiTheme="minorHAnsi" w:cstheme="minorHAnsi"/>
          <w:color w:val="000000"/>
          <w:sz w:val="22"/>
          <w:szCs w:val="22"/>
        </w:rPr>
      </w:pPr>
      <w:r w:rsidRPr="00466DCB">
        <w:rPr>
          <w:rFonts w:asciiTheme="minorHAnsi" w:eastAsiaTheme="minorHAnsi" w:hAnsiTheme="minorHAnsi" w:cstheme="minorHAnsi"/>
          <w:color w:val="000000"/>
          <w:sz w:val="22"/>
          <w:szCs w:val="22"/>
        </w:rPr>
        <w:t xml:space="preserve">Summarize the relevant experience of the school’s founders. </w:t>
      </w:r>
    </w:p>
    <w:p w14:paraId="020859EE" w14:textId="77777777" w:rsidR="0035188F" w:rsidRPr="00466DCB" w:rsidRDefault="0035188F" w:rsidP="005877D2">
      <w:pPr>
        <w:autoSpaceDE w:val="0"/>
        <w:autoSpaceDN w:val="0"/>
        <w:adjustRightInd w:val="0"/>
        <w:ind w:left="360"/>
        <w:rPr>
          <w:rFonts w:asciiTheme="minorHAnsi" w:eastAsiaTheme="minorHAnsi" w:hAnsiTheme="minorHAnsi" w:cstheme="minorHAnsi"/>
          <w:color w:val="000000"/>
          <w:sz w:val="22"/>
          <w:szCs w:val="22"/>
        </w:rPr>
      </w:pPr>
    </w:p>
    <w:p w14:paraId="156E9EDC" w14:textId="369379B2" w:rsidR="0035188F" w:rsidRPr="00415C6A" w:rsidRDefault="00415C6A" w:rsidP="003725E7">
      <w:pPr>
        <w:pStyle w:val="ListParagraph"/>
        <w:numPr>
          <w:ilvl w:val="0"/>
          <w:numId w:val="16"/>
        </w:numPr>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Indicate if the school will address the Guild’s priority to promote teacher-powered schools.</w:t>
      </w:r>
    </w:p>
    <w:p w14:paraId="6076BE3A" w14:textId="77777777" w:rsidR="0099133D" w:rsidRDefault="0099133D" w:rsidP="0035188F">
      <w:pPr>
        <w:autoSpaceDE w:val="0"/>
        <w:autoSpaceDN w:val="0"/>
        <w:adjustRightInd w:val="0"/>
        <w:rPr>
          <w:rFonts w:asciiTheme="minorHAnsi" w:hAnsiTheme="minorHAnsi" w:cstheme="minorHAnsi"/>
          <w:sz w:val="22"/>
          <w:szCs w:val="22"/>
        </w:rPr>
      </w:pPr>
    </w:p>
    <w:p w14:paraId="73FFF8BF" w14:textId="362FBD1C" w:rsidR="0035188F" w:rsidRPr="00D91B01" w:rsidRDefault="0035188F" w:rsidP="0035188F">
      <w:pPr>
        <w:autoSpaceDE w:val="0"/>
        <w:autoSpaceDN w:val="0"/>
        <w:adjustRightInd w:val="0"/>
        <w:rPr>
          <w:rFonts w:asciiTheme="minorHAnsi" w:eastAsiaTheme="minorHAnsi" w:hAnsiTheme="minorHAnsi" w:cstheme="minorHAnsi"/>
          <w:b/>
          <w:bCs/>
          <w:color w:val="000000"/>
        </w:rPr>
      </w:pPr>
      <w:r w:rsidRPr="00D91B01">
        <w:rPr>
          <w:rFonts w:asciiTheme="minorHAnsi" w:eastAsiaTheme="minorHAnsi" w:hAnsiTheme="minorHAnsi" w:cstheme="minorHAnsi"/>
          <w:b/>
          <w:bCs/>
          <w:color w:val="000000"/>
        </w:rPr>
        <w:t xml:space="preserve">Section II. Vision and Mission (2 pages) </w:t>
      </w:r>
    </w:p>
    <w:p w14:paraId="6B441622" w14:textId="77777777" w:rsidR="00F170F3" w:rsidRPr="0035188F" w:rsidRDefault="00F170F3" w:rsidP="0035188F">
      <w:pPr>
        <w:autoSpaceDE w:val="0"/>
        <w:autoSpaceDN w:val="0"/>
        <w:adjustRightInd w:val="0"/>
        <w:rPr>
          <w:rFonts w:asciiTheme="minorHAnsi" w:eastAsiaTheme="minorHAnsi" w:hAnsiTheme="minorHAnsi" w:cstheme="minorHAnsi"/>
          <w:color w:val="000000"/>
          <w:sz w:val="22"/>
          <w:szCs w:val="22"/>
        </w:rPr>
      </w:pPr>
    </w:p>
    <w:p w14:paraId="3DF6A502" w14:textId="545CCC7C" w:rsidR="0035188F" w:rsidRPr="00F170F3" w:rsidRDefault="0035188F" w:rsidP="003725E7">
      <w:pPr>
        <w:pStyle w:val="ListParagraph"/>
        <w:numPr>
          <w:ilvl w:val="0"/>
          <w:numId w:val="17"/>
        </w:numPr>
        <w:autoSpaceDE w:val="0"/>
        <w:autoSpaceDN w:val="0"/>
        <w:adjustRightInd w:val="0"/>
        <w:ind w:left="360"/>
        <w:rPr>
          <w:rFonts w:asciiTheme="minorHAnsi" w:eastAsiaTheme="minorHAnsi" w:hAnsiTheme="minorHAnsi" w:cstheme="minorHAnsi"/>
          <w:color w:val="000000"/>
          <w:sz w:val="22"/>
          <w:szCs w:val="22"/>
        </w:rPr>
      </w:pPr>
      <w:r w:rsidRPr="00F170F3">
        <w:rPr>
          <w:rFonts w:asciiTheme="minorHAnsi" w:eastAsiaTheme="minorHAnsi" w:hAnsiTheme="minorHAnsi" w:cstheme="minorHAnsi"/>
          <w:color w:val="000000"/>
          <w:sz w:val="22"/>
          <w:szCs w:val="22"/>
        </w:rPr>
        <w:t xml:space="preserve">State the vision of the proposed school. This should be a clear, concise, and compelling vision statement that articulates the long-term change you hope to see as a result of the school’s success. </w:t>
      </w:r>
    </w:p>
    <w:p w14:paraId="3A250DAD" w14:textId="77777777" w:rsidR="0035188F" w:rsidRPr="0035188F" w:rsidRDefault="0035188F" w:rsidP="00F170F3">
      <w:pPr>
        <w:autoSpaceDE w:val="0"/>
        <w:autoSpaceDN w:val="0"/>
        <w:adjustRightInd w:val="0"/>
        <w:ind w:left="360"/>
        <w:rPr>
          <w:rFonts w:asciiTheme="minorHAnsi" w:eastAsiaTheme="minorHAnsi" w:hAnsiTheme="minorHAnsi" w:cstheme="minorHAnsi"/>
          <w:color w:val="000000"/>
          <w:sz w:val="22"/>
          <w:szCs w:val="22"/>
        </w:rPr>
      </w:pPr>
    </w:p>
    <w:p w14:paraId="3A8A786B" w14:textId="7EB49B0F" w:rsidR="0035188F" w:rsidRPr="00F170F3" w:rsidRDefault="0035188F" w:rsidP="003725E7">
      <w:pPr>
        <w:pStyle w:val="ListParagraph"/>
        <w:numPr>
          <w:ilvl w:val="0"/>
          <w:numId w:val="17"/>
        </w:numPr>
        <w:autoSpaceDE w:val="0"/>
        <w:autoSpaceDN w:val="0"/>
        <w:adjustRightInd w:val="0"/>
        <w:ind w:left="360"/>
        <w:rPr>
          <w:rFonts w:asciiTheme="minorHAnsi" w:eastAsiaTheme="minorHAnsi" w:hAnsiTheme="minorHAnsi" w:cstheme="minorHAnsi"/>
          <w:color w:val="000000"/>
          <w:sz w:val="22"/>
          <w:szCs w:val="22"/>
        </w:rPr>
      </w:pPr>
      <w:r w:rsidRPr="00F170F3">
        <w:rPr>
          <w:rFonts w:asciiTheme="minorHAnsi" w:eastAsiaTheme="minorHAnsi" w:hAnsiTheme="minorHAnsi" w:cstheme="minorHAnsi"/>
          <w:color w:val="000000"/>
          <w:sz w:val="22"/>
          <w:szCs w:val="22"/>
        </w:rPr>
        <w:t>State the mission of the proposed school. This should be a clear, concise, compelling</w:t>
      </w:r>
      <w:r w:rsidR="006F4ACF">
        <w:rPr>
          <w:rFonts w:asciiTheme="minorHAnsi" w:eastAsiaTheme="minorHAnsi" w:hAnsiTheme="minorHAnsi" w:cstheme="minorHAnsi"/>
          <w:color w:val="000000"/>
          <w:sz w:val="22"/>
          <w:szCs w:val="22"/>
        </w:rPr>
        <w:t>, and broadly-inclusive</w:t>
      </w:r>
      <w:r w:rsidRPr="00F170F3">
        <w:rPr>
          <w:rFonts w:asciiTheme="minorHAnsi" w:eastAsiaTheme="minorHAnsi" w:hAnsiTheme="minorHAnsi" w:cstheme="minorHAnsi"/>
          <w:color w:val="000000"/>
          <w:sz w:val="22"/>
          <w:szCs w:val="22"/>
        </w:rPr>
        <w:t xml:space="preserve"> mission statement that articulates the school’s purpose or desired results and how it plans to achieve the desired results. </w:t>
      </w:r>
    </w:p>
    <w:p w14:paraId="6D3A8127" w14:textId="77777777" w:rsidR="0035188F" w:rsidRPr="0035188F" w:rsidRDefault="0035188F" w:rsidP="00F170F3">
      <w:pPr>
        <w:autoSpaceDE w:val="0"/>
        <w:autoSpaceDN w:val="0"/>
        <w:adjustRightInd w:val="0"/>
        <w:ind w:left="360"/>
        <w:rPr>
          <w:rFonts w:asciiTheme="minorHAnsi" w:eastAsiaTheme="minorHAnsi" w:hAnsiTheme="minorHAnsi" w:cstheme="minorHAnsi"/>
          <w:color w:val="000000"/>
          <w:sz w:val="22"/>
          <w:szCs w:val="22"/>
        </w:rPr>
      </w:pPr>
    </w:p>
    <w:p w14:paraId="78799EAA" w14:textId="599B9FE2" w:rsidR="0035188F" w:rsidRPr="00F170F3" w:rsidRDefault="0035188F" w:rsidP="003725E7">
      <w:pPr>
        <w:pStyle w:val="ListParagraph"/>
        <w:numPr>
          <w:ilvl w:val="0"/>
          <w:numId w:val="17"/>
        </w:numPr>
        <w:autoSpaceDE w:val="0"/>
        <w:autoSpaceDN w:val="0"/>
        <w:adjustRightInd w:val="0"/>
        <w:ind w:left="360"/>
        <w:rPr>
          <w:rFonts w:asciiTheme="minorHAnsi" w:eastAsiaTheme="minorHAnsi" w:hAnsiTheme="minorHAnsi" w:cstheme="minorHAnsi"/>
          <w:color w:val="000000"/>
          <w:sz w:val="22"/>
          <w:szCs w:val="22"/>
        </w:rPr>
      </w:pPr>
      <w:r w:rsidRPr="00F170F3">
        <w:rPr>
          <w:rFonts w:asciiTheme="minorHAnsi" w:eastAsiaTheme="minorHAnsi" w:hAnsiTheme="minorHAnsi" w:cstheme="minorHAnsi"/>
          <w:color w:val="000000"/>
          <w:sz w:val="22"/>
          <w:szCs w:val="22"/>
        </w:rPr>
        <w:t xml:space="preserve">Describe how the school will evaluate whether its mission is being accomplished and its vision realized. </w:t>
      </w:r>
    </w:p>
    <w:p w14:paraId="6CC8D65E" w14:textId="77777777" w:rsidR="0035188F" w:rsidRPr="0035188F" w:rsidRDefault="0035188F" w:rsidP="00F170F3">
      <w:pPr>
        <w:autoSpaceDE w:val="0"/>
        <w:autoSpaceDN w:val="0"/>
        <w:adjustRightInd w:val="0"/>
        <w:ind w:left="360"/>
        <w:rPr>
          <w:rFonts w:asciiTheme="minorHAnsi" w:eastAsiaTheme="minorHAnsi" w:hAnsiTheme="minorHAnsi" w:cstheme="minorHAnsi"/>
          <w:color w:val="000000"/>
          <w:sz w:val="22"/>
          <w:szCs w:val="22"/>
        </w:rPr>
      </w:pPr>
    </w:p>
    <w:p w14:paraId="6FD4C2AA" w14:textId="5975123D" w:rsidR="0035188F" w:rsidRPr="004C7617" w:rsidRDefault="0035188F" w:rsidP="003725E7">
      <w:pPr>
        <w:pStyle w:val="ListParagraph"/>
        <w:numPr>
          <w:ilvl w:val="0"/>
          <w:numId w:val="17"/>
        </w:numPr>
        <w:autoSpaceDE w:val="0"/>
        <w:autoSpaceDN w:val="0"/>
        <w:adjustRightInd w:val="0"/>
        <w:ind w:left="360"/>
        <w:rPr>
          <w:rFonts w:asciiTheme="minorHAnsi" w:eastAsiaTheme="minorHAnsi" w:hAnsiTheme="minorHAnsi" w:cstheme="minorHAnsi"/>
          <w:color w:val="000000"/>
          <w:sz w:val="22"/>
          <w:szCs w:val="22"/>
        </w:rPr>
      </w:pPr>
      <w:r w:rsidRPr="004C7617">
        <w:rPr>
          <w:rFonts w:asciiTheme="minorHAnsi" w:eastAsiaTheme="minorHAnsi" w:hAnsiTheme="minorHAnsi" w:cstheme="minorHAnsi"/>
          <w:color w:val="000000"/>
          <w:sz w:val="22"/>
          <w:szCs w:val="22"/>
        </w:rPr>
        <w:lastRenderedPageBreak/>
        <w:t xml:space="preserve">Describe how the school intends to </w:t>
      </w:r>
      <w:r w:rsidR="004C7617">
        <w:rPr>
          <w:rFonts w:asciiTheme="minorHAnsi" w:eastAsiaTheme="minorHAnsi" w:hAnsiTheme="minorHAnsi" w:cstheme="minorHAnsi"/>
          <w:color w:val="000000"/>
          <w:sz w:val="22"/>
          <w:szCs w:val="22"/>
        </w:rPr>
        <w:t>support the Guild’s priority to promote teacher-powered schools (</w:t>
      </w:r>
      <w:r w:rsidR="0060322D">
        <w:rPr>
          <w:rFonts w:asciiTheme="minorHAnsi" w:eastAsiaTheme="minorHAnsi" w:hAnsiTheme="minorHAnsi" w:cstheme="minorHAnsi"/>
          <w:color w:val="000000"/>
          <w:sz w:val="22"/>
          <w:szCs w:val="22"/>
        </w:rPr>
        <w:t xml:space="preserve">encouraged, but </w:t>
      </w:r>
      <w:r w:rsidR="004C7617">
        <w:rPr>
          <w:rFonts w:asciiTheme="minorHAnsi" w:eastAsiaTheme="minorHAnsi" w:hAnsiTheme="minorHAnsi" w:cstheme="minorHAnsi"/>
          <w:color w:val="000000"/>
          <w:sz w:val="22"/>
          <w:szCs w:val="22"/>
        </w:rPr>
        <w:t>not required</w:t>
      </w:r>
      <w:r w:rsidRPr="004C7617">
        <w:rPr>
          <w:rFonts w:asciiTheme="minorHAnsi" w:eastAsiaTheme="minorHAnsi" w:hAnsiTheme="minorHAnsi" w:cstheme="minorHAnsi"/>
          <w:color w:val="000000"/>
          <w:sz w:val="22"/>
          <w:szCs w:val="22"/>
        </w:rPr>
        <w:t>.</w:t>
      </w:r>
      <w:r w:rsidR="004C7617">
        <w:rPr>
          <w:rFonts w:asciiTheme="minorHAnsi" w:eastAsiaTheme="minorHAnsi" w:hAnsiTheme="minorHAnsi" w:cstheme="minorHAnsi"/>
          <w:color w:val="000000"/>
          <w:sz w:val="22"/>
          <w:szCs w:val="22"/>
        </w:rPr>
        <w:t>)</w:t>
      </w:r>
      <w:r w:rsidRPr="004C7617">
        <w:rPr>
          <w:rFonts w:asciiTheme="minorHAnsi" w:eastAsiaTheme="minorHAnsi" w:hAnsiTheme="minorHAnsi" w:cstheme="minorHAnsi"/>
          <w:color w:val="000000"/>
          <w:sz w:val="22"/>
          <w:szCs w:val="22"/>
        </w:rPr>
        <w:t xml:space="preserve"> </w:t>
      </w:r>
    </w:p>
    <w:p w14:paraId="059F26DB" w14:textId="77777777" w:rsidR="00F170F3" w:rsidRPr="0035188F" w:rsidRDefault="00F170F3" w:rsidP="006C46BA">
      <w:pPr>
        <w:rPr>
          <w:rFonts w:asciiTheme="minorHAnsi" w:hAnsiTheme="minorHAnsi" w:cstheme="minorHAnsi"/>
          <w:sz w:val="22"/>
          <w:szCs w:val="22"/>
        </w:rPr>
      </w:pPr>
    </w:p>
    <w:p w14:paraId="3973DBFF" w14:textId="1C841317" w:rsidR="0035188F" w:rsidRPr="00D91B01" w:rsidRDefault="0035188F" w:rsidP="0035188F">
      <w:pPr>
        <w:autoSpaceDE w:val="0"/>
        <w:autoSpaceDN w:val="0"/>
        <w:adjustRightInd w:val="0"/>
        <w:rPr>
          <w:rFonts w:asciiTheme="minorHAnsi" w:eastAsiaTheme="minorHAnsi" w:hAnsiTheme="minorHAnsi" w:cstheme="minorHAnsi"/>
          <w:b/>
          <w:bCs/>
          <w:color w:val="000000"/>
        </w:rPr>
      </w:pPr>
      <w:r w:rsidRPr="00D91B01">
        <w:rPr>
          <w:rFonts w:asciiTheme="minorHAnsi" w:eastAsiaTheme="minorHAnsi" w:hAnsiTheme="minorHAnsi" w:cstheme="minorHAnsi"/>
          <w:b/>
          <w:bCs/>
          <w:color w:val="000000"/>
        </w:rPr>
        <w:t>Section III. Need and Demand (</w:t>
      </w:r>
      <w:r w:rsidR="0060475D">
        <w:rPr>
          <w:rFonts w:asciiTheme="minorHAnsi" w:eastAsiaTheme="minorHAnsi" w:hAnsiTheme="minorHAnsi" w:cstheme="minorHAnsi"/>
          <w:b/>
          <w:bCs/>
          <w:color w:val="000000"/>
        </w:rPr>
        <w:t>4</w:t>
      </w:r>
      <w:r w:rsidRPr="00D91B01">
        <w:rPr>
          <w:rFonts w:asciiTheme="minorHAnsi" w:eastAsiaTheme="minorHAnsi" w:hAnsiTheme="minorHAnsi" w:cstheme="minorHAnsi"/>
          <w:b/>
          <w:bCs/>
          <w:color w:val="000000"/>
        </w:rPr>
        <w:t xml:space="preserve"> pages) </w:t>
      </w:r>
    </w:p>
    <w:p w14:paraId="7B841A3A" w14:textId="77777777" w:rsidR="00F170F3" w:rsidRPr="0035188F" w:rsidRDefault="00F170F3" w:rsidP="0035188F">
      <w:pPr>
        <w:autoSpaceDE w:val="0"/>
        <w:autoSpaceDN w:val="0"/>
        <w:adjustRightInd w:val="0"/>
        <w:rPr>
          <w:rFonts w:asciiTheme="minorHAnsi" w:eastAsiaTheme="minorHAnsi" w:hAnsiTheme="minorHAnsi" w:cstheme="minorHAnsi"/>
          <w:color w:val="000000"/>
          <w:sz w:val="22"/>
          <w:szCs w:val="22"/>
        </w:rPr>
      </w:pPr>
    </w:p>
    <w:p w14:paraId="6C724F77" w14:textId="46E91D39" w:rsidR="001E55B9" w:rsidRDefault="0035188F" w:rsidP="003725E7">
      <w:pPr>
        <w:pStyle w:val="ListParagraph"/>
        <w:numPr>
          <w:ilvl w:val="0"/>
          <w:numId w:val="18"/>
        </w:numPr>
        <w:autoSpaceDE w:val="0"/>
        <w:autoSpaceDN w:val="0"/>
        <w:adjustRightInd w:val="0"/>
        <w:ind w:left="360"/>
        <w:rPr>
          <w:rFonts w:asciiTheme="minorHAnsi" w:eastAsiaTheme="minorHAnsi" w:hAnsiTheme="minorHAnsi" w:cstheme="minorHAnsi"/>
          <w:color w:val="000000"/>
          <w:sz w:val="22"/>
          <w:szCs w:val="22"/>
        </w:rPr>
      </w:pPr>
      <w:r w:rsidRPr="00F170F3">
        <w:rPr>
          <w:rFonts w:asciiTheme="minorHAnsi" w:eastAsiaTheme="minorHAnsi" w:hAnsiTheme="minorHAnsi" w:cstheme="minorHAnsi"/>
          <w:color w:val="000000"/>
          <w:sz w:val="22"/>
          <w:szCs w:val="22"/>
        </w:rPr>
        <w:t>Provide a description and evidence of the need for a school</w:t>
      </w:r>
      <w:r w:rsidR="004C07CD">
        <w:rPr>
          <w:rFonts w:asciiTheme="minorHAnsi" w:eastAsiaTheme="minorHAnsi" w:hAnsiTheme="minorHAnsi" w:cstheme="minorHAnsi"/>
          <w:color w:val="000000"/>
          <w:sz w:val="22"/>
          <w:szCs w:val="22"/>
        </w:rPr>
        <w:t xml:space="preserve">, serving proposed grades, </w:t>
      </w:r>
      <w:r w:rsidRPr="00F170F3">
        <w:rPr>
          <w:rFonts w:asciiTheme="minorHAnsi" w:eastAsiaTheme="minorHAnsi" w:hAnsiTheme="minorHAnsi" w:cstheme="minorHAnsi"/>
          <w:color w:val="000000"/>
          <w:sz w:val="22"/>
          <w:szCs w:val="22"/>
        </w:rPr>
        <w:t xml:space="preserve">in the location identified. </w:t>
      </w:r>
      <w:r w:rsidR="001E55B9" w:rsidRPr="001E55B9">
        <w:rPr>
          <w:rFonts w:asciiTheme="minorHAnsi" w:eastAsiaTheme="minorHAnsi" w:hAnsiTheme="minorHAnsi" w:cstheme="minorHAnsi"/>
          <w:color w:val="000000"/>
          <w:sz w:val="22"/>
          <w:szCs w:val="22"/>
        </w:rPr>
        <w:t>“Need” means the reasons the proposed school is necessary in the community to be served. Need can be demonstrated by, for example, describing why existing school options in the community are insufficient or inadequate.</w:t>
      </w:r>
    </w:p>
    <w:p w14:paraId="03F37CCC" w14:textId="77777777" w:rsidR="001E55B9" w:rsidRDefault="001E55B9" w:rsidP="001E55B9">
      <w:pPr>
        <w:pStyle w:val="ListParagraph"/>
        <w:autoSpaceDE w:val="0"/>
        <w:autoSpaceDN w:val="0"/>
        <w:adjustRightInd w:val="0"/>
        <w:ind w:left="360"/>
        <w:rPr>
          <w:rFonts w:asciiTheme="minorHAnsi" w:eastAsiaTheme="minorHAnsi" w:hAnsiTheme="minorHAnsi" w:cstheme="minorHAnsi"/>
          <w:color w:val="000000"/>
          <w:sz w:val="22"/>
          <w:szCs w:val="22"/>
        </w:rPr>
      </w:pPr>
    </w:p>
    <w:p w14:paraId="2CCB85ED" w14:textId="6954A59F" w:rsidR="0035188F" w:rsidRPr="00F170F3" w:rsidRDefault="001E55B9" w:rsidP="003725E7">
      <w:pPr>
        <w:pStyle w:val="ListParagraph"/>
        <w:numPr>
          <w:ilvl w:val="0"/>
          <w:numId w:val="18"/>
        </w:numPr>
        <w:autoSpaceDE w:val="0"/>
        <w:autoSpaceDN w:val="0"/>
        <w:adjustRightInd w:val="0"/>
        <w:ind w:left="360"/>
        <w:rPr>
          <w:rFonts w:asciiTheme="minorHAnsi" w:eastAsiaTheme="minorHAnsi" w:hAnsiTheme="minorHAnsi" w:cstheme="minorHAnsi"/>
          <w:color w:val="000000"/>
          <w:sz w:val="22"/>
          <w:szCs w:val="22"/>
        </w:rPr>
      </w:pPr>
      <w:r w:rsidRPr="00F170F3">
        <w:rPr>
          <w:rFonts w:asciiTheme="minorHAnsi" w:eastAsiaTheme="minorHAnsi" w:hAnsiTheme="minorHAnsi" w:cstheme="minorHAnsi"/>
          <w:color w:val="000000"/>
          <w:sz w:val="22"/>
          <w:szCs w:val="22"/>
        </w:rPr>
        <w:t>Provide a description and evidence of the demand for a school</w:t>
      </w:r>
      <w:r w:rsidR="004C07CD">
        <w:rPr>
          <w:rFonts w:asciiTheme="minorHAnsi" w:eastAsiaTheme="minorHAnsi" w:hAnsiTheme="minorHAnsi" w:cstheme="minorHAnsi"/>
          <w:color w:val="000000"/>
          <w:sz w:val="22"/>
          <w:szCs w:val="22"/>
        </w:rPr>
        <w:t xml:space="preserve">, serving proposed grades, </w:t>
      </w:r>
      <w:r w:rsidRPr="00F170F3">
        <w:rPr>
          <w:rFonts w:asciiTheme="minorHAnsi" w:eastAsiaTheme="minorHAnsi" w:hAnsiTheme="minorHAnsi" w:cstheme="minorHAnsi"/>
          <w:color w:val="000000"/>
          <w:sz w:val="22"/>
          <w:szCs w:val="22"/>
        </w:rPr>
        <w:t xml:space="preserve">in the location identified. </w:t>
      </w:r>
      <w:r w:rsidRPr="001E55B9">
        <w:rPr>
          <w:rFonts w:asciiTheme="minorHAnsi" w:eastAsiaTheme="minorHAnsi" w:hAnsiTheme="minorHAnsi" w:cstheme="minorHAnsi"/>
          <w:color w:val="000000"/>
          <w:sz w:val="22"/>
          <w:szCs w:val="22"/>
        </w:rPr>
        <w:t>“Demand” means the desire of prospective families to enroll their children in the proposed school’s education program. Demand can be evidenced by, for example, feedback from listening sessions or survey results from prospective families.</w:t>
      </w:r>
      <w:r w:rsidR="00A312FB">
        <w:rPr>
          <w:rFonts w:asciiTheme="minorHAnsi" w:eastAsiaTheme="minorHAnsi" w:hAnsiTheme="minorHAnsi" w:cstheme="minorHAnsi"/>
          <w:color w:val="000000"/>
          <w:sz w:val="22"/>
          <w:szCs w:val="22"/>
        </w:rPr>
        <w:t xml:space="preserve"> </w:t>
      </w:r>
    </w:p>
    <w:p w14:paraId="16DDA918" w14:textId="77777777" w:rsidR="0035188F" w:rsidRPr="0035188F" w:rsidRDefault="0035188F" w:rsidP="00F170F3">
      <w:pPr>
        <w:autoSpaceDE w:val="0"/>
        <w:autoSpaceDN w:val="0"/>
        <w:adjustRightInd w:val="0"/>
        <w:ind w:left="360"/>
        <w:rPr>
          <w:rFonts w:asciiTheme="minorHAnsi" w:eastAsiaTheme="minorHAnsi" w:hAnsiTheme="minorHAnsi" w:cstheme="minorHAnsi"/>
          <w:color w:val="000000"/>
          <w:sz w:val="22"/>
          <w:szCs w:val="22"/>
        </w:rPr>
      </w:pPr>
    </w:p>
    <w:p w14:paraId="50ACC8F2" w14:textId="444F9AC6" w:rsidR="0035188F" w:rsidRPr="00F170F3" w:rsidRDefault="0035188F" w:rsidP="003725E7">
      <w:pPr>
        <w:pStyle w:val="ListParagraph"/>
        <w:numPr>
          <w:ilvl w:val="0"/>
          <w:numId w:val="18"/>
        </w:numPr>
        <w:autoSpaceDE w:val="0"/>
        <w:autoSpaceDN w:val="0"/>
        <w:adjustRightInd w:val="0"/>
        <w:ind w:left="360"/>
        <w:rPr>
          <w:rFonts w:asciiTheme="minorHAnsi" w:eastAsiaTheme="minorHAnsi" w:hAnsiTheme="minorHAnsi" w:cstheme="minorHAnsi"/>
          <w:color w:val="000000"/>
          <w:sz w:val="22"/>
          <w:szCs w:val="22"/>
        </w:rPr>
      </w:pPr>
      <w:r w:rsidRPr="00F170F3">
        <w:rPr>
          <w:rFonts w:asciiTheme="minorHAnsi" w:eastAsiaTheme="minorHAnsi" w:hAnsiTheme="minorHAnsi" w:cstheme="minorHAnsi"/>
          <w:color w:val="000000"/>
          <w:sz w:val="22"/>
          <w:szCs w:val="22"/>
        </w:rPr>
        <w:t xml:space="preserve">Based on the identified need and demand, describe the new and unique characteristics this school would provide to students that distinguish it relative to other education options available to students in the area. </w:t>
      </w:r>
    </w:p>
    <w:p w14:paraId="0FA5D3D8" w14:textId="77777777" w:rsidR="0035188F" w:rsidRPr="0035188F" w:rsidRDefault="0035188F" w:rsidP="00F170F3">
      <w:pPr>
        <w:autoSpaceDE w:val="0"/>
        <w:autoSpaceDN w:val="0"/>
        <w:adjustRightInd w:val="0"/>
        <w:ind w:left="360"/>
        <w:rPr>
          <w:rFonts w:asciiTheme="minorHAnsi" w:eastAsiaTheme="minorHAnsi" w:hAnsiTheme="minorHAnsi" w:cstheme="minorHAnsi"/>
          <w:color w:val="000000"/>
          <w:sz w:val="22"/>
          <w:szCs w:val="22"/>
        </w:rPr>
      </w:pPr>
    </w:p>
    <w:p w14:paraId="7E57671C" w14:textId="3CF6E529" w:rsidR="00DA39BA" w:rsidRPr="00F170F3" w:rsidRDefault="0035188F" w:rsidP="003725E7">
      <w:pPr>
        <w:pStyle w:val="ListParagraph"/>
        <w:numPr>
          <w:ilvl w:val="0"/>
          <w:numId w:val="18"/>
        </w:numPr>
        <w:autoSpaceDE w:val="0"/>
        <w:autoSpaceDN w:val="0"/>
        <w:adjustRightInd w:val="0"/>
        <w:ind w:left="360"/>
        <w:rPr>
          <w:rFonts w:asciiTheme="minorHAnsi" w:eastAsiaTheme="minorHAnsi" w:hAnsiTheme="minorHAnsi" w:cstheme="minorHAnsi"/>
          <w:color w:val="000000"/>
          <w:sz w:val="22"/>
          <w:szCs w:val="22"/>
        </w:rPr>
      </w:pPr>
      <w:r w:rsidRPr="00F170F3">
        <w:rPr>
          <w:rFonts w:asciiTheme="minorHAnsi" w:eastAsiaTheme="minorHAnsi" w:hAnsiTheme="minorHAnsi" w:cstheme="minorHAnsi"/>
          <w:color w:val="000000"/>
          <w:sz w:val="22"/>
          <w:szCs w:val="22"/>
        </w:rPr>
        <w:t xml:space="preserve">Complete and include the table provided below in your response to this section. Identify the number of students expected to attend the school each year by grade level (add additional columns to the table if it will take more than five years to reach full enrollment). </w:t>
      </w:r>
    </w:p>
    <w:p w14:paraId="0D38B97C" w14:textId="5430811E" w:rsidR="0035188F" w:rsidRPr="0035188F" w:rsidRDefault="0035188F" w:rsidP="006C46BA">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1849"/>
        <w:gridCol w:w="1849"/>
        <w:gridCol w:w="1849"/>
        <w:gridCol w:w="1644"/>
        <w:gridCol w:w="1746"/>
      </w:tblGrid>
      <w:tr w:rsidR="00CD1FE9" w:rsidRPr="0035188F" w14:paraId="0E95F5C5" w14:textId="6C2A78BE" w:rsidTr="00CD1FE9">
        <w:trPr>
          <w:trHeight w:val="140"/>
        </w:trPr>
        <w:tc>
          <w:tcPr>
            <w:tcW w:w="858" w:type="pct"/>
          </w:tcPr>
          <w:p w14:paraId="6523F836" w14:textId="74B02E85" w:rsidR="00CD1FE9" w:rsidRPr="0035188F" w:rsidRDefault="00CD1FE9" w:rsidP="00E922CF">
            <w:pPr>
              <w:autoSpaceDE w:val="0"/>
              <w:autoSpaceDN w:val="0"/>
              <w:adjustRightInd w:val="0"/>
              <w:jc w:val="center"/>
              <w:rPr>
                <w:rFonts w:ascii="Calibri" w:eastAsiaTheme="minorHAnsi" w:hAnsi="Calibri" w:cs="Calibri"/>
                <w:color w:val="000000"/>
                <w:sz w:val="22"/>
                <w:szCs w:val="22"/>
              </w:rPr>
            </w:pPr>
            <w:r w:rsidRPr="0035188F">
              <w:rPr>
                <w:rFonts w:ascii="Calibri" w:eastAsiaTheme="minorHAnsi" w:hAnsi="Calibri" w:cs="Calibri"/>
                <w:b/>
                <w:bCs/>
                <w:color w:val="000000"/>
                <w:sz w:val="22"/>
                <w:szCs w:val="22"/>
              </w:rPr>
              <w:t>Grades</w:t>
            </w:r>
          </w:p>
        </w:tc>
        <w:tc>
          <w:tcPr>
            <w:tcW w:w="857" w:type="pct"/>
          </w:tcPr>
          <w:p w14:paraId="2FF627A7" w14:textId="25F589FF" w:rsidR="00CD1FE9" w:rsidRPr="0035188F" w:rsidRDefault="00CD1FE9" w:rsidP="00E922CF">
            <w:pPr>
              <w:autoSpaceDE w:val="0"/>
              <w:autoSpaceDN w:val="0"/>
              <w:adjustRightInd w:val="0"/>
              <w:jc w:val="center"/>
              <w:rPr>
                <w:rFonts w:ascii="Calibri" w:eastAsiaTheme="minorHAnsi" w:hAnsi="Calibri" w:cs="Calibri"/>
                <w:color w:val="000000"/>
                <w:sz w:val="22"/>
                <w:szCs w:val="22"/>
              </w:rPr>
            </w:pPr>
            <w:r w:rsidRPr="0035188F">
              <w:rPr>
                <w:rFonts w:ascii="Calibri" w:eastAsiaTheme="minorHAnsi" w:hAnsi="Calibri" w:cs="Calibri"/>
                <w:b/>
                <w:bCs/>
                <w:color w:val="000000"/>
                <w:sz w:val="22"/>
                <w:szCs w:val="22"/>
              </w:rPr>
              <w:t>Year 1</w:t>
            </w:r>
          </w:p>
        </w:tc>
        <w:tc>
          <w:tcPr>
            <w:tcW w:w="857" w:type="pct"/>
          </w:tcPr>
          <w:p w14:paraId="115C0B10" w14:textId="57BBC1D8" w:rsidR="00CD1FE9" w:rsidRPr="0035188F" w:rsidRDefault="00CD1FE9" w:rsidP="00E922CF">
            <w:pPr>
              <w:autoSpaceDE w:val="0"/>
              <w:autoSpaceDN w:val="0"/>
              <w:adjustRightInd w:val="0"/>
              <w:jc w:val="center"/>
              <w:rPr>
                <w:rFonts w:ascii="Calibri" w:eastAsiaTheme="minorHAnsi" w:hAnsi="Calibri" w:cs="Calibri"/>
                <w:color w:val="000000"/>
                <w:sz w:val="22"/>
                <w:szCs w:val="22"/>
              </w:rPr>
            </w:pPr>
            <w:r w:rsidRPr="0035188F">
              <w:rPr>
                <w:rFonts w:ascii="Calibri" w:eastAsiaTheme="minorHAnsi" w:hAnsi="Calibri" w:cs="Calibri"/>
                <w:b/>
                <w:bCs/>
                <w:color w:val="000000"/>
                <w:sz w:val="22"/>
                <w:szCs w:val="22"/>
              </w:rPr>
              <w:t>Year 2</w:t>
            </w:r>
          </w:p>
        </w:tc>
        <w:tc>
          <w:tcPr>
            <w:tcW w:w="857" w:type="pct"/>
          </w:tcPr>
          <w:p w14:paraId="13210CAD" w14:textId="59085CE0" w:rsidR="00CD1FE9" w:rsidRPr="0035188F" w:rsidRDefault="00CD1FE9" w:rsidP="00E922CF">
            <w:pPr>
              <w:autoSpaceDE w:val="0"/>
              <w:autoSpaceDN w:val="0"/>
              <w:adjustRightInd w:val="0"/>
              <w:jc w:val="center"/>
              <w:rPr>
                <w:rFonts w:ascii="Calibri" w:eastAsiaTheme="minorHAnsi" w:hAnsi="Calibri" w:cs="Calibri"/>
                <w:color w:val="000000"/>
                <w:sz w:val="22"/>
                <w:szCs w:val="22"/>
              </w:rPr>
            </w:pPr>
            <w:r w:rsidRPr="0035188F">
              <w:rPr>
                <w:rFonts w:ascii="Calibri" w:eastAsiaTheme="minorHAnsi" w:hAnsi="Calibri" w:cs="Calibri"/>
                <w:b/>
                <w:bCs/>
                <w:color w:val="000000"/>
                <w:sz w:val="22"/>
                <w:szCs w:val="22"/>
              </w:rPr>
              <w:t>Year 3</w:t>
            </w:r>
          </w:p>
        </w:tc>
        <w:tc>
          <w:tcPr>
            <w:tcW w:w="762" w:type="pct"/>
          </w:tcPr>
          <w:p w14:paraId="75F01499" w14:textId="30DFDC4F" w:rsidR="00CD1FE9" w:rsidRPr="0035188F" w:rsidRDefault="00CD1FE9" w:rsidP="00E922CF">
            <w:pPr>
              <w:autoSpaceDE w:val="0"/>
              <w:autoSpaceDN w:val="0"/>
              <w:adjustRightInd w:val="0"/>
              <w:jc w:val="center"/>
              <w:rPr>
                <w:rFonts w:ascii="Calibri" w:eastAsiaTheme="minorHAnsi" w:hAnsi="Calibri" w:cs="Calibri"/>
                <w:color w:val="000000"/>
                <w:sz w:val="22"/>
                <w:szCs w:val="22"/>
              </w:rPr>
            </w:pPr>
            <w:r w:rsidRPr="0035188F">
              <w:rPr>
                <w:rFonts w:ascii="Calibri" w:eastAsiaTheme="minorHAnsi" w:hAnsi="Calibri" w:cs="Calibri"/>
                <w:b/>
                <w:bCs/>
                <w:color w:val="000000"/>
                <w:sz w:val="22"/>
                <w:szCs w:val="22"/>
              </w:rPr>
              <w:t>Year 4</w:t>
            </w:r>
          </w:p>
        </w:tc>
        <w:tc>
          <w:tcPr>
            <w:tcW w:w="809" w:type="pct"/>
          </w:tcPr>
          <w:p w14:paraId="165323ED" w14:textId="1713A1DC" w:rsidR="00CD1FE9" w:rsidRPr="0035188F" w:rsidRDefault="00CD1FE9" w:rsidP="00E922CF">
            <w:pPr>
              <w:autoSpaceDE w:val="0"/>
              <w:autoSpaceDN w:val="0"/>
              <w:adjustRightInd w:val="0"/>
              <w:jc w:val="center"/>
              <w:rPr>
                <w:rFonts w:ascii="Calibri" w:eastAsiaTheme="minorHAnsi" w:hAnsi="Calibri" w:cs="Calibri"/>
                <w:color w:val="000000"/>
                <w:sz w:val="22"/>
                <w:szCs w:val="22"/>
              </w:rPr>
            </w:pPr>
            <w:r w:rsidRPr="0035188F">
              <w:rPr>
                <w:rFonts w:ascii="Calibri" w:eastAsiaTheme="minorHAnsi" w:hAnsi="Calibri" w:cs="Calibri"/>
                <w:b/>
                <w:bCs/>
                <w:color w:val="000000"/>
                <w:sz w:val="22"/>
                <w:szCs w:val="22"/>
              </w:rPr>
              <w:t>Year 5</w:t>
            </w:r>
          </w:p>
        </w:tc>
      </w:tr>
      <w:tr w:rsidR="00CD1FE9" w:rsidRPr="0035188F" w14:paraId="67BDB5E8" w14:textId="6E916C78" w:rsidTr="00CD1FE9">
        <w:trPr>
          <w:trHeight w:val="140"/>
        </w:trPr>
        <w:tc>
          <w:tcPr>
            <w:tcW w:w="858" w:type="pct"/>
          </w:tcPr>
          <w:p w14:paraId="46170E39" w14:textId="310B1978" w:rsidR="00CD1FE9" w:rsidRPr="0035188F" w:rsidRDefault="00CD1FE9" w:rsidP="00E922CF">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Pre-K</w:t>
            </w:r>
          </w:p>
        </w:tc>
        <w:tc>
          <w:tcPr>
            <w:tcW w:w="857" w:type="pct"/>
          </w:tcPr>
          <w:p w14:paraId="7D89803D"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1F0994B4"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4D9A90A3"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3DAB8F7D"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79AC72D1"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3C2D5536" w14:textId="501F78DA" w:rsidTr="00CD1FE9">
        <w:trPr>
          <w:trHeight w:val="140"/>
        </w:trPr>
        <w:tc>
          <w:tcPr>
            <w:tcW w:w="858" w:type="pct"/>
          </w:tcPr>
          <w:p w14:paraId="7A3B693B" w14:textId="11DCEA94" w:rsidR="00CD1FE9" w:rsidRPr="0035188F" w:rsidRDefault="00CD1FE9" w:rsidP="00E922CF">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1</w:t>
            </w:r>
          </w:p>
        </w:tc>
        <w:tc>
          <w:tcPr>
            <w:tcW w:w="857" w:type="pct"/>
          </w:tcPr>
          <w:p w14:paraId="5440F1C5"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5A87FDCA"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2E200573"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1D7DE92B"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0266C8AD"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1A8E8D05" w14:textId="6A603FE5" w:rsidTr="00CD1FE9">
        <w:trPr>
          <w:trHeight w:val="140"/>
        </w:trPr>
        <w:tc>
          <w:tcPr>
            <w:tcW w:w="858" w:type="pct"/>
          </w:tcPr>
          <w:p w14:paraId="78A32443" w14:textId="631FD9C3" w:rsidR="00CD1FE9" w:rsidRPr="0035188F" w:rsidRDefault="00CD1FE9" w:rsidP="00E922CF">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2</w:t>
            </w:r>
          </w:p>
        </w:tc>
        <w:tc>
          <w:tcPr>
            <w:tcW w:w="857" w:type="pct"/>
          </w:tcPr>
          <w:p w14:paraId="25B31D45"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6376AE84"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5B11DE9C"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5795ECA6"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2DA47E50"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78443845" w14:textId="12986435" w:rsidTr="00CD1FE9">
        <w:trPr>
          <w:trHeight w:val="140"/>
        </w:trPr>
        <w:tc>
          <w:tcPr>
            <w:tcW w:w="858" w:type="pct"/>
          </w:tcPr>
          <w:p w14:paraId="5398E166" w14:textId="57F1F38E" w:rsidR="00CD1FE9" w:rsidRPr="0035188F" w:rsidRDefault="00CD1FE9" w:rsidP="00E922CF">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3</w:t>
            </w:r>
          </w:p>
        </w:tc>
        <w:tc>
          <w:tcPr>
            <w:tcW w:w="857" w:type="pct"/>
          </w:tcPr>
          <w:p w14:paraId="2B0BE058"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01AA6517"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00F4E406"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4DDC644B"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1B005EDE"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6AE1453F" w14:textId="3BCDF4D6" w:rsidTr="00CD1FE9">
        <w:trPr>
          <w:trHeight w:val="140"/>
        </w:trPr>
        <w:tc>
          <w:tcPr>
            <w:tcW w:w="858" w:type="pct"/>
          </w:tcPr>
          <w:p w14:paraId="1384AEC0" w14:textId="78196B58" w:rsidR="00CD1FE9" w:rsidRPr="0035188F" w:rsidRDefault="00CD1FE9" w:rsidP="00E922CF">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4</w:t>
            </w:r>
          </w:p>
        </w:tc>
        <w:tc>
          <w:tcPr>
            <w:tcW w:w="857" w:type="pct"/>
          </w:tcPr>
          <w:p w14:paraId="6430B84A"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3C1AE618"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6EFA002E"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07E5E045"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18D97EC7"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5B995BC4" w14:textId="31C4E919" w:rsidTr="00CD1FE9">
        <w:trPr>
          <w:trHeight w:val="140"/>
        </w:trPr>
        <w:tc>
          <w:tcPr>
            <w:tcW w:w="858" w:type="pct"/>
          </w:tcPr>
          <w:p w14:paraId="630D2A81" w14:textId="38ED2331" w:rsidR="00CD1FE9" w:rsidRDefault="00CD1FE9" w:rsidP="00E922CF">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5</w:t>
            </w:r>
          </w:p>
        </w:tc>
        <w:tc>
          <w:tcPr>
            <w:tcW w:w="857" w:type="pct"/>
          </w:tcPr>
          <w:p w14:paraId="0B247188"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102419A5"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53F87B00"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7E938158"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7BD5FEB5"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66C5B911" w14:textId="2EA9F7F7" w:rsidTr="00CD1FE9">
        <w:trPr>
          <w:trHeight w:val="140"/>
        </w:trPr>
        <w:tc>
          <w:tcPr>
            <w:tcW w:w="858" w:type="pct"/>
          </w:tcPr>
          <w:p w14:paraId="063D081F" w14:textId="7C6BE484" w:rsidR="00CD1FE9" w:rsidRDefault="00CD1FE9" w:rsidP="00E922CF">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6</w:t>
            </w:r>
          </w:p>
        </w:tc>
        <w:tc>
          <w:tcPr>
            <w:tcW w:w="857" w:type="pct"/>
          </w:tcPr>
          <w:p w14:paraId="6E6D33EC"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6E6DDA72"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07622F0B"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5CB37490"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6B8BA1A9"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30925F10" w14:textId="46415FBC" w:rsidTr="00CD1FE9">
        <w:trPr>
          <w:trHeight w:val="140"/>
        </w:trPr>
        <w:tc>
          <w:tcPr>
            <w:tcW w:w="858" w:type="pct"/>
          </w:tcPr>
          <w:p w14:paraId="0E307776" w14:textId="4183C3F2" w:rsidR="00CD1FE9" w:rsidRDefault="00CD1FE9" w:rsidP="00E922CF">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7</w:t>
            </w:r>
          </w:p>
        </w:tc>
        <w:tc>
          <w:tcPr>
            <w:tcW w:w="857" w:type="pct"/>
          </w:tcPr>
          <w:p w14:paraId="7463B46B"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300D62CF"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0C947572"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366A4C83"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27061CFA"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4891DF38" w14:textId="5D81D351" w:rsidTr="00CD1FE9">
        <w:trPr>
          <w:trHeight w:val="140"/>
        </w:trPr>
        <w:tc>
          <w:tcPr>
            <w:tcW w:w="858" w:type="pct"/>
          </w:tcPr>
          <w:p w14:paraId="2BFE6C62" w14:textId="7700FBB8" w:rsidR="00CD1FE9" w:rsidRDefault="00CD1FE9" w:rsidP="00E922CF">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8</w:t>
            </w:r>
          </w:p>
        </w:tc>
        <w:tc>
          <w:tcPr>
            <w:tcW w:w="857" w:type="pct"/>
          </w:tcPr>
          <w:p w14:paraId="5A90B674"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7CB46B96"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30904577"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29C5B655"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20F09507"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77110428" w14:textId="5AFB4487" w:rsidTr="00CD1FE9">
        <w:trPr>
          <w:trHeight w:val="140"/>
        </w:trPr>
        <w:tc>
          <w:tcPr>
            <w:tcW w:w="858" w:type="pct"/>
          </w:tcPr>
          <w:p w14:paraId="185FF7AA" w14:textId="7BC5B5C1" w:rsidR="00CD1FE9" w:rsidRDefault="00CD1FE9" w:rsidP="00E922CF">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9</w:t>
            </w:r>
          </w:p>
        </w:tc>
        <w:tc>
          <w:tcPr>
            <w:tcW w:w="857" w:type="pct"/>
          </w:tcPr>
          <w:p w14:paraId="34ACF56C"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6A5000B5"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1A37FCBE"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70E7C875"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07021CA1"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0C07E9B8" w14:textId="0C98CCEA" w:rsidTr="00CD1FE9">
        <w:trPr>
          <w:trHeight w:val="140"/>
        </w:trPr>
        <w:tc>
          <w:tcPr>
            <w:tcW w:w="858" w:type="pct"/>
          </w:tcPr>
          <w:p w14:paraId="640CBF2C" w14:textId="6237CE2C" w:rsidR="00CD1FE9" w:rsidRDefault="00CD1FE9" w:rsidP="00CD1FE9">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10</w:t>
            </w:r>
          </w:p>
        </w:tc>
        <w:tc>
          <w:tcPr>
            <w:tcW w:w="857" w:type="pct"/>
          </w:tcPr>
          <w:p w14:paraId="580EEBC0"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4F770CC0"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25310016"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63DD19C4"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343262E0"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13EA3414" w14:textId="78F7C8C9" w:rsidTr="00CD1FE9">
        <w:trPr>
          <w:trHeight w:val="140"/>
        </w:trPr>
        <w:tc>
          <w:tcPr>
            <w:tcW w:w="858" w:type="pct"/>
          </w:tcPr>
          <w:p w14:paraId="1F3BAD24" w14:textId="57E62FF1" w:rsidR="00CD1FE9" w:rsidRDefault="00CD1FE9" w:rsidP="00CD1FE9">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11</w:t>
            </w:r>
          </w:p>
        </w:tc>
        <w:tc>
          <w:tcPr>
            <w:tcW w:w="857" w:type="pct"/>
          </w:tcPr>
          <w:p w14:paraId="4F6E0449"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4AA745ED"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0E327409"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409A3611"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7718F7E0"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3656BF14" w14:textId="7FDE7AD9" w:rsidTr="00CD1FE9">
        <w:trPr>
          <w:trHeight w:val="140"/>
        </w:trPr>
        <w:tc>
          <w:tcPr>
            <w:tcW w:w="858" w:type="pct"/>
          </w:tcPr>
          <w:p w14:paraId="66C71F8F" w14:textId="49110C90" w:rsidR="00CD1FE9" w:rsidRDefault="00CD1FE9" w:rsidP="00CD1FE9">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12</w:t>
            </w:r>
          </w:p>
        </w:tc>
        <w:tc>
          <w:tcPr>
            <w:tcW w:w="857" w:type="pct"/>
          </w:tcPr>
          <w:p w14:paraId="0012AFA8"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67E9796D"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02E429B0"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061FF2F3"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12B7F5A0"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r w:rsidR="00CD1FE9" w:rsidRPr="0035188F" w14:paraId="5098229E" w14:textId="77777777" w:rsidTr="00CD1FE9">
        <w:trPr>
          <w:trHeight w:val="140"/>
        </w:trPr>
        <w:tc>
          <w:tcPr>
            <w:tcW w:w="858" w:type="pct"/>
          </w:tcPr>
          <w:p w14:paraId="3DBAD097" w14:textId="5A6B1DAB" w:rsidR="00CD1FE9" w:rsidRDefault="00CD1FE9" w:rsidP="00CD1FE9">
            <w:pPr>
              <w:autoSpaceDE w:val="0"/>
              <w:autoSpaceDN w:val="0"/>
              <w:adjustRightInd w:val="0"/>
              <w:jc w:val="center"/>
              <w:rPr>
                <w:rFonts w:ascii="Calibri" w:eastAsiaTheme="minorHAnsi" w:hAnsi="Calibri" w:cs="Calibri"/>
                <w:b/>
                <w:bCs/>
                <w:color w:val="000000"/>
                <w:sz w:val="22"/>
                <w:szCs w:val="22"/>
              </w:rPr>
            </w:pPr>
            <w:r>
              <w:rPr>
                <w:rFonts w:ascii="Calibri" w:eastAsiaTheme="minorHAnsi" w:hAnsi="Calibri" w:cs="Calibri"/>
                <w:b/>
                <w:bCs/>
                <w:color w:val="000000"/>
                <w:sz w:val="22"/>
                <w:szCs w:val="22"/>
              </w:rPr>
              <w:t>Totals</w:t>
            </w:r>
          </w:p>
        </w:tc>
        <w:tc>
          <w:tcPr>
            <w:tcW w:w="857" w:type="pct"/>
          </w:tcPr>
          <w:p w14:paraId="42E102D4"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4D364DEA"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57" w:type="pct"/>
          </w:tcPr>
          <w:p w14:paraId="3757EE1D"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762" w:type="pct"/>
          </w:tcPr>
          <w:p w14:paraId="43569BC9"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c>
          <w:tcPr>
            <w:tcW w:w="809" w:type="pct"/>
          </w:tcPr>
          <w:p w14:paraId="6CA35245" w14:textId="77777777" w:rsidR="00CD1FE9" w:rsidRPr="0035188F" w:rsidRDefault="00CD1FE9" w:rsidP="0035188F">
            <w:pPr>
              <w:autoSpaceDE w:val="0"/>
              <w:autoSpaceDN w:val="0"/>
              <w:adjustRightInd w:val="0"/>
              <w:rPr>
                <w:rFonts w:ascii="Calibri" w:eastAsiaTheme="minorHAnsi" w:hAnsi="Calibri" w:cs="Calibri"/>
                <w:b/>
                <w:bCs/>
                <w:color w:val="000000"/>
                <w:sz w:val="22"/>
                <w:szCs w:val="22"/>
              </w:rPr>
            </w:pPr>
          </w:p>
        </w:tc>
      </w:tr>
    </w:tbl>
    <w:p w14:paraId="0F3FFBE8" w14:textId="77777777" w:rsidR="00ED13B0" w:rsidRPr="00ED13B0" w:rsidRDefault="00ED13B0" w:rsidP="00ED13B0">
      <w:pPr>
        <w:autoSpaceDE w:val="0"/>
        <w:autoSpaceDN w:val="0"/>
        <w:adjustRightInd w:val="0"/>
        <w:rPr>
          <w:rFonts w:asciiTheme="minorHAnsi" w:eastAsiaTheme="minorHAnsi" w:hAnsiTheme="minorHAnsi" w:cstheme="minorHAnsi"/>
          <w:color w:val="000000"/>
        </w:rPr>
      </w:pPr>
    </w:p>
    <w:p w14:paraId="1C43B395" w14:textId="1A7229EC" w:rsidR="002E3C24" w:rsidRDefault="002E3C24" w:rsidP="003725E7">
      <w:pPr>
        <w:pStyle w:val="ListParagraph"/>
        <w:numPr>
          <w:ilvl w:val="0"/>
          <w:numId w:val="18"/>
        </w:numPr>
        <w:autoSpaceDE w:val="0"/>
        <w:autoSpaceDN w:val="0"/>
        <w:adjustRightInd w:val="0"/>
        <w:ind w:left="360"/>
        <w:rPr>
          <w:rFonts w:asciiTheme="minorHAnsi" w:eastAsiaTheme="minorHAnsi" w:hAnsiTheme="minorHAnsi" w:cstheme="minorHAnsi"/>
          <w:color w:val="000000"/>
          <w:sz w:val="22"/>
          <w:szCs w:val="22"/>
        </w:rPr>
      </w:pPr>
      <w:r w:rsidRPr="002E3C24">
        <w:rPr>
          <w:rFonts w:asciiTheme="minorHAnsi" w:eastAsiaTheme="minorHAnsi" w:hAnsiTheme="minorHAnsi" w:cstheme="minorHAnsi"/>
          <w:color w:val="000000"/>
          <w:sz w:val="22"/>
          <w:szCs w:val="22"/>
        </w:rPr>
        <w:t>An analysis of existing district and charter schools in the proposed location, including program model,</w:t>
      </w:r>
      <w:r>
        <w:rPr>
          <w:rFonts w:asciiTheme="minorHAnsi" w:eastAsiaTheme="minorHAnsi" w:hAnsiTheme="minorHAnsi" w:cstheme="minorHAnsi"/>
          <w:color w:val="000000"/>
          <w:sz w:val="22"/>
          <w:szCs w:val="22"/>
        </w:rPr>
        <w:t xml:space="preserve"> </w:t>
      </w:r>
      <w:r w:rsidRPr="002E3C24">
        <w:rPr>
          <w:rFonts w:asciiTheme="minorHAnsi" w:eastAsiaTheme="minorHAnsi" w:hAnsiTheme="minorHAnsi" w:cstheme="minorHAnsi"/>
          <w:color w:val="000000"/>
          <w:sz w:val="22"/>
          <w:szCs w:val="22"/>
        </w:rPr>
        <w:t>grades served and student enrollment. The analysis should demonstrate how the proposed school will</w:t>
      </w:r>
      <w:r>
        <w:rPr>
          <w:rFonts w:asciiTheme="minorHAnsi" w:eastAsiaTheme="minorHAnsi" w:hAnsiTheme="minorHAnsi" w:cstheme="minorHAnsi"/>
          <w:color w:val="000000"/>
          <w:sz w:val="22"/>
          <w:szCs w:val="22"/>
        </w:rPr>
        <w:t xml:space="preserve"> </w:t>
      </w:r>
      <w:r w:rsidRPr="002E3C24">
        <w:rPr>
          <w:rFonts w:asciiTheme="minorHAnsi" w:eastAsiaTheme="minorHAnsi" w:hAnsiTheme="minorHAnsi" w:cstheme="minorHAnsi"/>
          <w:color w:val="000000"/>
          <w:sz w:val="22"/>
          <w:szCs w:val="22"/>
        </w:rPr>
        <w:t>be able to generate sufficient enrollment to meet the targets provided above given already existing</w:t>
      </w:r>
      <w:r>
        <w:rPr>
          <w:rFonts w:asciiTheme="minorHAnsi" w:eastAsiaTheme="minorHAnsi" w:hAnsiTheme="minorHAnsi" w:cstheme="minorHAnsi"/>
          <w:color w:val="000000"/>
          <w:sz w:val="22"/>
          <w:szCs w:val="22"/>
        </w:rPr>
        <w:t xml:space="preserve">/approved </w:t>
      </w:r>
      <w:r w:rsidRPr="002E3C24">
        <w:rPr>
          <w:rFonts w:asciiTheme="minorHAnsi" w:eastAsiaTheme="minorHAnsi" w:hAnsiTheme="minorHAnsi" w:cstheme="minorHAnsi"/>
          <w:color w:val="000000"/>
          <w:sz w:val="22"/>
          <w:szCs w:val="22"/>
        </w:rPr>
        <w:t>school options in the proposed location.</w:t>
      </w:r>
    </w:p>
    <w:p w14:paraId="274419D6" w14:textId="77777777" w:rsidR="002E3C24" w:rsidRDefault="002E3C24" w:rsidP="00A469A8">
      <w:pPr>
        <w:pStyle w:val="ListParagraph"/>
        <w:autoSpaceDE w:val="0"/>
        <w:autoSpaceDN w:val="0"/>
        <w:adjustRightInd w:val="0"/>
        <w:ind w:left="360"/>
        <w:rPr>
          <w:rFonts w:asciiTheme="minorHAnsi" w:eastAsiaTheme="minorHAnsi" w:hAnsiTheme="minorHAnsi" w:cstheme="minorHAnsi"/>
          <w:color w:val="000000"/>
          <w:sz w:val="22"/>
          <w:szCs w:val="22"/>
        </w:rPr>
      </w:pPr>
    </w:p>
    <w:p w14:paraId="24AFBCC0" w14:textId="4170B7B0" w:rsidR="00ED13B0" w:rsidRPr="00046039" w:rsidRDefault="00ED13B0" w:rsidP="003725E7">
      <w:pPr>
        <w:pStyle w:val="ListParagraph"/>
        <w:numPr>
          <w:ilvl w:val="0"/>
          <w:numId w:val="18"/>
        </w:numPr>
        <w:autoSpaceDE w:val="0"/>
        <w:autoSpaceDN w:val="0"/>
        <w:adjustRightInd w:val="0"/>
        <w:ind w:left="360"/>
        <w:rPr>
          <w:rFonts w:asciiTheme="minorHAnsi" w:eastAsiaTheme="minorHAnsi" w:hAnsiTheme="minorHAnsi" w:cstheme="minorHAnsi"/>
          <w:color w:val="000000"/>
          <w:sz w:val="22"/>
          <w:szCs w:val="22"/>
        </w:rPr>
      </w:pPr>
      <w:r w:rsidRPr="00046039">
        <w:rPr>
          <w:rFonts w:asciiTheme="minorHAnsi" w:eastAsiaTheme="minorHAnsi" w:hAnsiTheme="minorHAnsi" w:cstheme="minorHAnsi"/>
          <w:color w:val="000000"/>
          <w:sz w:val="22"/>
          <w:szCs w:val="22"/>
        </w:rPr>
        <w:t>Describe the community support for an additional school in this</w:t>
      </w:r>
      <w:r w:rsidR="00CF2AF4">
        <w:rPr>
          <w:rFonts w:asciiTheme="minorHAnsi" w:eastAsiaTheme="minorHAnsi" w:hAnsiTheme="minorHAnsi" w:cstheme="minorHAnsi"/>
          <w:color w:val="000000"/>
          <w:sz w:val="22"/>
          <w:szCs w:val="22"/>
        </w:rPr>
        <w:t xml:space="preserve"> geographic</w:t>
      </w:r>
      <w:r w:rsidRPr="00046039">
        <w:rPr>
          <w:rFonts w:asciiTheme="minorHAnsi" w:eastAsiaTheme="minorHAnsi" w:hAnsiTheme="minorHAnsi" w:cstheme="minorHAnsi"/>
          <w:color w:val="000000"/>
          <w:sz w:val="22"/>
          <w:szCs w:val="22"/>
        </w:rPr>
        <w:t xml:space="preserve"> area. Include evidence of community support for, and interest in, the proposed charter school sufficient to </w:t>
      </w:r>
      <w:r w:rsidR="00451DFC">
        <w:rPr>
          <w:rFonts w:asciiTheme="minorHAnsi" w:eastAsiaTheme="minorHAnsi" w:hAnsiTheme="minorHAnsi" w:cstheme="minorHAnsi"/>
          <w:color w:val="000000"/>
          <w:sz w:val="22"/>
          <w:szCs w:val="22"/>
        </w:rPr>
        <w:t>support</w:t>
      </w:r>
      <w:r w:rsidRPr="00046039">
        <w:rPr>
          <w:rFonts w:asciiTheme="minorHAnsi" w:eastAsiaTheme="minorHAnsi" w:hAnsiTheme="minorHAnsi" w:cstheme="minorHAnsi"/>
          <w:color w:val="000000"/>
          <w:sz w:val="22"/>
          <w:szCs w:val="22"/>
        </w:rPr>
        <w:t xml:space="preserve"> the school to reach its anticipated enrollment. </w:t>
      </w:r>
      <w:r w:rsidR="005120B1" w:rsidRPr="00FC278C">
        <w:rPr>
          <w:rFonts w:asciiTheme="minorHAnsi" w:eastAsiaTheme="minorHAnsi" w:hAnsiTheme="minorHAnsi" w:cstheme="minorHAnsi"/>
          <w:color w:val="000000"/>
          <w:sz w:val="22"/>
          <w:szCs w:val="22"/>
        </w:rPr>
        <w:t>This should include letters/emails of support from community organizations</w:t>
      </w:r>
      <w:r w:rsidR="005120B1">
        <w:rPr>
          <w:rFonts w:asciiTheme="minorHAnsi" w:eastAsiaTheme="minorHAnsi" w:hAnsiTheme="minorHAnsi" w:cstheme="minorHAnsi"/>
          <w:color w:val="000000"/>
          <w:sz w:val="22"/>
          <w:szCs w:val="22"/>
        </w:rPr>
        <w:t>.</w:t>
      </w:r>
      <w:r w:rsidR="005120B1" w:rsidRPr="00FC278C">
        <w:rPr>
          <w:rFonts w:asciiTheme="minorHAnsi" w:eastAsiaTheme="minorHAnsi" w:hAnsiTheme="minorHAnsi" w:cstheme="minorHAnsi"/>
          <w:color w:val="000000"/>
          <w:sz w:val="22"/>
          <w:szCs w:val="22"/>
        </w:rPr>
        <w:t xml:space="preserve"> </w:t>
      </w:r>
      <w:r w:rsidRPr="00046039">
        <w:rPr>
          <w:rFonts w:asciiTheme="minorHAnsi" w:eastAsiaTheme="minorHAnsi" w:hAnsiTheme="minorHAnsi" w:cstheme="minorHAnsi"/>
          <w:color w:val="000000"/>
          <w:sz w:val="22"/>
          <w:szCs w:val="22"/>
        </w:rPr>
        <w:t xml:space="preserve">Detail the strategies that have been used to engage the community in the development of this school. Include </w:t>
      </w:r>
      <w:r w:rsidR="00451DFC">
        <w:rPr>
          <w:rFonts w:asciiTheme="minorHAnsi" w:eastAsiaTheme="minorHAnsi" w:hAnsiTheme="minorHAnsi" w:cstheme="minorHAnsi"/>
          <w:color w:val="000000"/>
          <w:sz w:val="22"/>
          <w:szCs w:val="22"/>
        </w:rPr>
        <w:t xml:space="preserve">information about </w:t>
      </w:r>
      <w:r w:rsidRPr="00046039">
        <w:rPr>
          <w:rFonts w:asciiTheme="minorHAnsi" w:eastAsiaTheme="minorHAnsi" w:hAnsiTheme="minorHAnsi" w:cstheme="minorHAnsi"/>
          <w:color w:val="000000"/>
          <w:sz w:val="22"/>
          <w:szCs w:val="22"/>
        </w:rPr>
        <w:t xml:space="preserve">key community partners. </w:t>
      </w:r>
    </w:p>
    <w:p w14:paraId="06AF7379" w14:textId="77777777" w:rsidR="00ED13B0" w:rsidRPr="00ED13B0" w:rsidRDefault="00ED13B0" w:rsidP="00046039">
      <w:pPr>
        <w:autoSpaceDE w:val="0"/>
        <w:autoSpaceDN w:val="0"/>
        <w:adjustRightInd w:val="0"/>
        <w:ind w:left="360"/>
        <w:rPr>
          <w:rFonts w:asciiTheme="minorHAnsi" w:eastAsiaTheme="minorHAnsi" w:hAnsiTheme="minorHAnsi" w:cstheme="minorHAnsi"/>
          <w:color w:val="000000"/>
          <w:sz w:val="20"/>
          <w:szCs w:val="20"/>
        </w:rPr>
      </w:pPr>
    </w:p>
    <w:p w14:paraId="74541C1A" w14:textId="3CD07239" w:rsidR="00ED13B0" w:rsidRPr="00FC278C" w:rsidRDefault="00F4452B" w:rsidP="003725E7">
      <w:pPr>
        <w:pStyle w:val="ListParagraph"/>
        <w:numPr>
          <w:ilvl w:val="0"/>
          <w:numId w:val="18"/>
        </w:numPr>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Provide e</w:t>
      </w:r>
      <w:r w:rsidR="00647CCD" w:rsidRPr="00FC278C">
        <w:rPr>
          <w:rFonts w:asciiTheme="minorHAnsi" w:eastAsiaTheme="minorHAnsi" w:hAnsiTheme="minorHAnsi" w:cstheme="minorHAnsi"/>
          <w:color w:val="000000"/>
          <w:sz w:val="22"/>
          <w:szCs w:val="22"/>
        </w:rPr>
        <w:t>vidence of parent interest in the school</w:t>
      </w:r>
      <w:r w:rsidR="00647CCD">
        <w:rPr>
          <w:rFonts w:asciiTheme="minorHAnsi" w:eastAsiaTheme="minorHAnsi" w:hAnsiTheme="minorHAnsi" w:cstheme="minorHAnsi"/>
          <w:color w:val="000000"/>
          <w:sz w:val="22"/>
          <w:szCs w:val="22"/>
        </w:rPr>
        <w:t xml:space="preserve"> (as attachments)</w:t>
      </w:r>
      <w:r w:rsidR="00647CCD" w:rsidRPr="00FC278C">
        <w:rPr>
          <w:rFonts w:asciiTheme="minorHAnsi" w:eastAsiaTheme="minorHAnsi" w:hAnsiTheme="minorHAnsi" w:cstheme="minorHAnsi"/>
          <w:color w:val="000000"/>
          <w:sz w:val="22"/>
          <w:szCs w:val="22"/>
        </w:rPr>
        <w:t>. This should include a list of interested families with email addresses and phone numbers provided</w:t>
      </w:r>
      <w:r w:rsidR="005120B1">
        <w:rPr>
          <w:rFonts w:asciiTheme="minorHAnsi" w:eastAsiaTheme="minorHAnsi" w:hAnsiTheme="minorHAnsi" w:cstheme="minorHAnsi"/>
          <w:color w:val="000000"/>
          <w:sz w:val="22"/>
          <w:szCs w:val="22"/>
        </w:rPr>
        <w:t xml:space="preserve"> (the Guild will contact families on this list to verify their interest </w:t>
      </w:r>
      <w:r w:rsidR="005120B1">
        <w:rPr>
          <w:rFonts w:asciiTheme="minorHAnsi" w:eastAsiaTheme="minorHAnsi" w:hAnsiTheme="minorHAnsi" w:cstheme="minorHAnsi"/>
          <w:color w:val="000000"/>
          <w:sz w:val="22"/>
          <w:szCs w:val="22"/>
        </w:rPr>
        <w:lastRenderedPageBreak/>
        <w:t>in attending the new school)</w:t>
      </w:r>
      <w:r w:rsidR="00647CCD" w:rsidRPr="00FC278C">
        <w:rPr>
          <w:rFonts w:asciiTheme="minorHAnsi" w:eastAsiaTheme="minorHAnsi" w:hAnsiTheme="minorHAnsi" w:cstheme="minorHAnsi"/>
          <w:color w:val="000000"/>
          <w:sz w:val="22"/>
          <w:szCs w:val="22"/>
        </w:rPr>
        <w:t>. Additional information may also include survey information that includes a sample survey and results and</w:t>
      </w:r>
      <w:r w:rsidR="00D87178">
        <w:rPr>
          <w:rFonts w:asciiTheme="minorHAnsi" w:eastAsiaTheme="minorHAnsi" w:hAnsiTheme="minorHAnsi" w:cstheme="minorHAnsi"/>
          <w:color w:val="000000"/>
          <w:sz w:val="22"/>
          <w:szCs w:val="22"/>
        </w:rPr>
        <w:t>/or</w:t>
      </w:r>
      <w:r w:rsidR="00647CCD" w:rsidRPr="00FC278C">
        <w:rPr>
          <w:rFonts w:asciiTheme="minorHAnsi" w:eastAsiaTheme="minorHAnsi" w:hAnsiTheme="minorHAnsi" w:cstheme="minorHAnsi"/>
          <w:color w:val="000000"/>
          <w:sz w:val="22"/>
          <w:szCs w:val="22"/>
        </w:rPr>
        <w:t xml:space="preserve"> sign-in sheets from community information sessions. </w:t>
      </w:r>
    </w:p>
    <w:p w14:paraId="72A9B6C9" w14:textId="3D252C29" w:rsidR="00307DC5" w:rsidRPr="00ED13B0" w:rsidRDefault="00307DC5" w:rsidP="006C46BA">
      <w:pPr>
        <w:rPr>
          <w:rFonts w:asciiTheme="minorHAnsi" w:hAnsiTheme="minorHAnsi" w:cstheme="minorHAnsi"/>
          <w:sz w:val="22"/>
          <w:szCs w:val="22"/>
        </w:rPr>
      </w:pPr>
    </w:p>
    <w:p w14:paraId="65367447" w14:textId="68A99465" w:rsidR="00ED13B0" w:rsidRPr="00D91B01" w:rsidRDefault="00ED13B0" w:rsidP="00ED13B0">
      <w:pPr>
        <w:autoSpaceDE w:val="0"/>
        <w:autoSpaceDN w:val="0"/>
        <w:adjustRightInd w:val="0"/>
        <w:rPr>
          <w:rFonts w:asciiTheme="minorHAnsi" w:eastAsiaTheme="minorHAnsi" w:hAnsiTheme="minorHAnsi" w:cstheme="minorHAnsi"/>
          <w:b/>
          <w:bCs/>
          <w:color w:val="000000"/>
        </w:rPr>
      </w:pPr>
      <w:r w:rsidRPr="00D91B01">
        <w:rPr>
          <w:rFonts w:asciiTheme="minorHAnsi" w:eastAsiaTheme="minorHAnsi" w:hAnsiTheme="minorHAnsi" w:cstheme="minorHAnsi"/>
          <w:b/>
          <w:bCs/>
          <w:color w:val="000000"/>
        </w:rPr>
        <w:t>Section IV. Purpose</w:t>
      </w:r>
      <w:r w:rsidR="00557632" w:rsidRPr="00D91B01">
        <w:rPr>
          <w:rFonts w:asciiTheme="minorHAnsi" w:eastAsiaTheme="minorHAnsi" w:hAnsiTheme="minorHAnsi" w:cstheme="minorHAnsi"/>
          <w:b/>
          <w:bCs/>
          <w:color w:val="000000"/>
        </w:rPr>
        <w:t xml:space="preserve"> and Priorities</w:t>
      </w:r>
      <w:r w:rsidRPr="00D91B01">
        <w:rPr>
          <w:rFonts w:asciiTheme="minorHAnsi" w:eastAsiaTheme="minorHAnsi" w:hAnsiTheme="minorHAnsi" w:cstheme="minorHAnsi"/>
          <w:b/>
          <w:bCs/>
          <w:color w:val="000000"/>
        </w:rPr>
        <w:t xml:space="preserve"> (</w:t>
      </w:r>
      <w:r w:rsidR="0060475D">
        <w:rPr>
          <w:rFonts w:asciiTheme="minorHAnsi" w:eastAsiaTheme="minorHAnsi" w:hAnsiTheme="minorHAnsi" w:cstheme="minorHAnsi"/>
          <w:b/>
          <w:bCs/>
          <w:color w:val="000000"/>
        </w:rPr>
        <w:t>4</w:t>
      </w:r>
      <w:r w:rsidRPr="00D91B01">
        <w:rPr>
          <w:rFonts w:asciiTheme="minorHAnsi" w:eastAsiaTheme="minorHAnsi" w:hAnsiTheme="minorHAnsi" w:cstheme="minorHAnsi"/>
          <w:b/>
          <w:bCs/>
          <w:color w:val="000000"/>
        </w:rPr>
        <w:t xml:space="preserve"> pages) </w:t>
      </w:r>
    </w:p>
    <w:p w14:paraId="52023C69" w14:textId="77777777" w:rsidR="00E575B6" w:rsidRPr="00ED13B0" w:rsidRDefault="00E575B6" w:rsidP="00ED13B0">
      <w:pPr>
        <w:autoSpaceDE w:val="0"/>
        <w:autoSpaceDN w:val="0"/>
        <w:adjustRightInd w:val="0"/>
        <w:rPr>
          <w:rFonts w:asciiTheme="minorHAnsi" w:eastAsiaTheme="minorHAnsi" w:hAnsiTheme="minorHAnsi" w:cstheme="minorHAnsi"/>
          <w:color w:val="000000"/>
          <w:sz w:val="22"/>
          <w:szCs w:val="22"/>
        </w:rPr>
      </w:pPr>
    </w:p>
    <w:p w14:paraId="7517AED1" w14:textId="0DCF44AE" w:rsidR="00ED13B0" w:rsidRPr="00E575B6" w:rsidRDefault="00ED13B0" w:rsidP="003725E7">
      <w:pPr>
        <w:pStyle w:val="ListParagraph"/>
        <w:numPr>
          <w:ilvl w:val="0"/>
          <w:numId w:val="19"/>
        </w:numPr>
        <w:autoSpaceDE w:val="0"/>
        <w:autoSpaceDN w:val="0"/>
        <w:adjustRightInd w:val="0"/>
        <w:ind w:left="360"/>
        <w:rPr>
          <w:rFonts w:asciiTheme="minorHAnsi" w:eastAsiaTheme="minorHAnsi" w:hAnsiTheme="minorHAnsi" w:cstheme="minorHAnsi"/>
          <w:color w:val="000000"/>
          <w:sz w:val="22"/>
          <w:szCs w:val="22"/>
        </w:rPr>
      </w:pPr>
      <w:r w:rsidRPr="00E575B6">
        <w:rPr>
          <w:rFonts w:asciiTheme="minorHAnsi" w:eastAsiaTheme="minorHAnsi" w:hAnsiTheme="minorHAnsi" w:cstheme="minorHAnsi"/>
          <w:color w:val="000000"/>
          <w:sz w:val="22"/>
          <w:szCs w:val="22"/>
        </w:rPr>
        <w:t xml:space="preserve">As articulated in </w:t>
      </w:r>
      <w:hyperlink r:id="rId21" w:anchor="stat.124E.01.1" w:history="1">
        <w:r w:rsidR="0098343B" w:rsidRPr="0015719F">
          <w:rPr>
            <w:rStyle w:val="Hyperlink"/>
            <w:rFonts w:asciiTheme="minorHAnsi" w:eastAsiaTheme="minorHAnsi" w:hAnsiTheme="minorHAnsi" w:cstheme="minorHAnsi"/>
            <w:sz w:val="22"/>
            <w:szCs w:val="22"/>
          </w:rPr>
          <w:t>M</w:t>
        </w:r>
        <w:r w:rsidR="0098343B">
          <w:rPr>
            <w:rStyle w:val="Hyperlink"/>
            <w:rFonts w:asciiTheme="minorHAnsi" w:eastAsiaTheme="minorHAnsi" w:hAnsiTheme="minorHAnsi" w:cstheme="minorHAnsi"/>
            <w:sz w:val="22"/>
            <w:szCs w:val="22"/>
          </w:rPr>
          <w:t>innesota</w:t>
        </w:r>
        <w:r w:rsidR="0098343B" w:rsidRPr="0015719F">
          <w:rPr>
            <w:rStyle w:val="Hyperlink"/>
            <w:rFonts w:asciiTheme="minorHAnsi" w:eastAsiaTheme="minorHAnsi" w:hAnsiTheme="minorHAnsi" w:cstheme="minorHAnsi"/>
            <w:sz w:val="22"/>
            <w:szCs w:val="22"/>
          </w:rPr>
          <w:t xml:space="preserve"> Stat</w:t>
        </w:r>
        <w:r w:rsidR="0098343B">
          <w:rPr>
            <w:rStyle w:val="Hyperlink"/>
            <w:rFonts w:asciiTheme="minorHAnsi" w:eastAsiaTheme="minorHAnsi" w:hAnsiTheme="minorHAnsi" w:cstheme="minorHAnsi"/>
            <w:sz w:val="22"/>
            <w:szCs w:val="22"/>
          </w:rPr>
          <w:t>utes, section</w:t>
        </w:r>
        <w:r w:rsidR="0098343B" w:rsidRPr="0015719F">
          <w:rPr>
            <w:rStyle w:val="Hyperlink"/>
            <w:rFonts w:asciiTheme="minorHAnsi" w:eastAsiaTheme="minorHAnsi" w:hAnsiTheme="minorHAnsi" w:cstheme="minorHAnsi"/>
            <w:sz w:val="22"/>
            <w:szCs w:val="22"/>
          </w:rPr>
          <w:t xml:space="preserve"> 124E.01, </w:t>
        </w:r>
        <w:r w:rsidR="0098343B">
          <w:rPr>
            <w:rStyle w:val="Hyperlink"/>
            <w:rFonts w:asciiTheme="minorHAnsi" w:eastAsiaTheme="minorHAnsi" w:hAnsiTheme="minorHAnsi" w:cstheme="minorHAnsi"/>
            <w:sz w:val="22"/>
            <w:szCs w:val="22"/>
          </w:rPr>
          <w:t>s</w:t>
        </w:r>
        <w:r w:rsidR="0098343B" w:rsidRPr="0015719F">
          <w:rPr>
            <w:rStyle w:val="Hyperlink"/>
            <w:rFonts w:asciiTheme="minorHAnsi" w:eastAsiaTheme="minorHAnsi" w:hAnsiTheme="minorHAnsi" w:cstheme="minorHAnsi"/>
            <w:sz w:val="22"/>
            <w:szCs w:val="22"/>
          </w:rPr>
          <w:t>ubd</w:t>
        </w:r>
        <w:r w:rsidR="0098343B">
          <w:rPr>
            <w:rStyle w:val="Hyperlink"/>
            <w:rFonts w:asciiTheme="minorHAnsi" w:eastAsiaTheme="minorHAnsi" w:hAnsiTheme="minorHAnsi" w:cstheme="minorHAnsi"/>
            <w:sz w:val="22"/>
            <w:szCs w:val="22"/>
          </w:rPr>
          <w:t>ivision</w:t>
        </w:r>
        <w:r w:rsidR="0098343B" w:rsidRPr="0015719F">
          <w:rPr>
            <w:rStyle w:val="Hyperlink"/>
            <w:rFonts w:asciiTheme="minorHAnsi" w:eastAsiaTheme="minorHAnsi" w:hAnsiTheme="minorHAnsi" w:cstheme="minorHAnsi"/>
            <w:sz w:val="22"/>
            <w:szCs w:val="22"/>
          </w:rPr>
          <w:t xml:space="preserve"> 1,</w:t>
        </w:r>
      </w:hyperlink>
      <w:r w:rsidRPr="00E575B6">
        <w:rPr>
          <w:rFonts w:asciiTheme="minorHAnsi" w:eastAsiaTheme="minorHAnsi" w:hAnsiTheme="minorHAnsi" w:cstheme="minorHAnsi"/>
          <w:color w:val="000000"/>
          <w:sz w:val="22"/>
          <w:szCs w:val="22"/>
        </w:rPr>
        <w:t xml:space="preserve"> the primary purpose of a charter school is to improve all pupil learning and all student achievement. Describe how the school intends to meet the primary purpose of a charter school as defined in statute, how this aligns to the school’s mission and vision, and how the school will report on its progress towards meeting this purpose.</w:t>
      </w:r>
      <w:r w:rsidR="00635653" w:rsidRPr="00635653">
        <w:t xml:space="preserve"> </w:t>
      </w:r>
    </w:p>
    <w:p w14:paraId="289A7EC4" w14:textId="77777777" w:rsidR="00ED13B0" w:rsidRPr="00ED13B0" w:rsidRDefault="00ED13B0" w:rsidP="00E575B6">
      <w:pPr>
        <w:autoSpaceDE w:val="0"/>
        <w:autoSpaceDN w:val="0"/>
        <w:adjustRightInd w:val="0"/>
        <w:ind w:left="360"/>
        <w:rPr>
          <w:rFonts w:asciiTheme="minorHAnsi" w:eastAsiaTheme="minorHAnsi" w:hAnsiTheme="minorHAnsi" w:cstheme="minorHAnsi"/>
          <w:color w:val="000000"/>
          <w:sz w:val="22"/>
          <w:szCs w:val="22"/>
        </w:rPr>
      </w:pPr>
    </w:p>
    <w:p w14:paraId="07810FBB" w14:textId="06477794" w:rsidR="00557632" w:rsidRPr="00557632" w:rsidRDefault="00557632" w:rsidP="003725E7">
      <w:pPr>
        <w:pStyle w:val="ListParagraph"/>
        <w:numPr>
          <w:ilvl w:val="0"/>
          <w:numId w:val="19"/>
        </w:numPr>
        <w:autoSpaceDE w:val="0"/>
        <w:autoSpaceDN w:val="0"/>
        <w:adjustRightInd w:val="0"/>
        <w:ind w:left="360"/>
        <w:rPr>
          <w:rFonts w:asciiTheme="minorHAnsi" w:eastAsiaTheme="minorHAnsi" w:hAnsiTheme="minorHAnsi" w:cstheme="minorHAnsi"/>
          <w:color w:val="000000"/>
          <w:sz w:val="22"/>
          <w:szCs w:val="22"/>
        </w:rPr>
      </w:pPr>
      <w:r w:rsidRPr="00E575B6">
        <w:rPr>
          <w:rFonts w:asciiTheme="minorHAnsi" w:eastAsiaTheme="minorHAnsi" w:hAnsiTheme="minorHAnsi" w:cstheme="minorHAnsi"/>
          <w:color w:val="000000"/>
          <w:sz w:val="22"/>
          <w:szCs w:val="22"/>
        </w:rPr>
        <w:t>Identify the additional</w:t>
      </w:r>
      <w:r w:rsidR="009E7CA4">
        <w:rPr>
          <w:rFonts w:asciiTheme="minorHAnsi" w:eastAsiaTheme="minorHAnsi" w:hAnsiTheme="minorHAnsi" w:cstheme="minorHAnsi"/>
          <w:color w:val="000000"/>
          <w:sz w:val="22"/>
          <w:szCs w:val="22"/>
        </w:rPr>
        <w:t xml:space="preserve"> statutory</w:t>
      </w:r>
      <w:r w:rsidRPr="00E575B6">
        <w:rPr>
          <w:rFonts w:asciiTheme="minorHAnsi" w:eastAsiaTheme="minorHAnsi" w:hAnsiTheme="minorHAnsi" w:cstheme="minorHAnsi"/>
          <w:color w:val="000000"/>
          <w:sz w:val="22"/>
          <w:szCs w:val="22"/>
        </w:rPr>
        <w:t xml:space="preserve"> purpose(s) the charter school intends to meet</w:t>
      </w:r>
      <w:r w:rsidR="00C8058F">
        <w:rPr>
          <w:rFonts w:asciiTheme="minorHAnsi" w:eastAsiaTheme="minorHAnsi" w:hAnsiTheme="minorHAnsi" w:cstheme="minorHAnsi"/>
          <w:color w:val="000000"/>
          <w:sz w:val="22"/>
          <w:szCs w:val="22"/>
        </w:rPr>
        <w:t xml:space="preserve"> (</w:t>
      </w:r>
      <w:r w:rsidR="00C8058F" w:rsidRPr="00C8058F">
        <w:rPr>
          <w:rFonts w:asciiTheme="minorHAnsi" w:eastAsiaTheme="minorHAnsi" w:hAnsiTheme="minorHAnsi" w:cstheme="minorHAnsi"/>
          <w:i/>
          <w:iCs/>
          <w:color w:val="000000"/>
          <w:sz w:val="22"/>
          <w:szCs w:val="22"/>
        </w:rPr>
        <w:t>at least one additional purpose is required</w:t>
      </w:r>
      <w:r w:rsidRPr="00C8058F">
        <w:rPr>
          <w:rFonts w:asciiTheme="minorHAnsi" w:eastAsiaTheme="minorHAnsi" w:hAnsiTheme="minorHAnsi" w:cstheme="minorHAnsi"/>
          <w:i/>
          <w:iCs/>
          <w:color w:val="000000"/>
          <w:sz w:val="22"/>
          <w:szCs w:val="22"/>
        </w:rPr>
        <w:t>.</w:t>
      </w:r>
      <w:r w:rsidR="00C8058F" w:rsidRPr="00C8058F">
        <w:rPr>
          <w:rFonts w:asciiTheme="minorHAnsi" w:eastAsiaTheme="minorHAnsi" w:hAnsiTheme="minorHAnsi" w:cstheme="minorHAnsi"/>
          <w:i/>
          <w:iCs/>
          <w:color w:val="000000"/>
          <w:sz w:val="22"/>
          <w:szCs w:val="22"/>
        </w:rPr>
        <w:t>)</w:t>
      </w:r>
      <w:r w:rsidRPr="00C8058F">
        <w:rPr>
          <w:rFonts w:asciiTheme="minorHAnsi" w:eastAsiaTheme="minorHAnsi" w:hAnsiTheme="minorHAnsi" w:cstheme="minorHAnsi"/>
          <w:i/>
          <w:iCs/>
          <w:color w:val="000000"/>
          <w:sz w:val="22"/>
          <w:szCs w:val="22"/>
        </w:rPr>
        <w:t xml:space="preserve"> </w:t>
      </w:r>
      <w:r w:rsidRPr="00E575B6">
        <w:rPr>
          <w:rFonts w:asciiTheme="minorHAnsi" w:eastAsiaTheme="minorHAnsi" w:hAnsiTheme="minorHAnsi" w:cstheme="minorHAnsi"/>
          <w:color w:val="000000"/>
          <w:sz w:val="22"/>
          <w:szCs w:val="22"/>
        </w:rPr>
        <w:t>Describe how the school intends to meet the identified purpose(s), how the identified purpose(s) align(s) to the school’s mission and vision, and how the school will report on its progress towards meeting the identified purpose(s).</w:t>
      </w:r>
    </w:p>
    <w:p w14:paraId="2AECD732" w14:textId="638A7AAF" w:rsidR="00ED13B0" w:rsidRPr="00E575B6" w:rsidRDefault="00ED13B0" w:rsidP="003725E7">
      <w:pPr>
        <w:pStyle w:val="ListParagraph"/>
        <w:numPr>
          <w:ilvl w:val="0"/>
          <w:numId w:val="31"/>
        </w:numPr>
        <w:autoSpaceDE w:val="0"/>
        <w:autoSpaceDN w:val="0"/>
        <w:adjustRightInd w:val="0"/>
        <w:rPr>
          <w:rFonts w:asciiTheme="minorHAnsi" w:eastAsiaTheme="minorHAnsi" w:hAnsiTheme="minorHAnsi" w:cstheme="minorHAnsi"/>
          <w:color w:val="000000"/>
          <w:sz w:val="22"/>
          <w:szCs w:val="22"/>
        </w:rPr>
      </w:pPr>
      <w:r w:rsidRPr="00E575B6">
        <w:rPr>
          <w:rFonts w:asciiTheme="minorHAnsi" w:eastAsiaTheme="minorHAnsi" w:hAnsiTheme="minorHAnsi" w:cstheme="minorHAnsi"/>
          <w:color w:val="000000"/>
          <w:sz w:val="22"/>
          <w:szCs w:val="22"/>
        </w:rPr>
        <w:t xml:space="preserve">As articulated in </w:t>
      </w:r>
      <w:hyperlink r:id="rId22" w:anchor="stat.124E.01.1" w:history="1">
        <w:r w:rsidR="0098343B" w:rsidRPr="0015719F">
          <w:rPr>
            <w:rStyle w:val="Hyperlink"/>
            <w:rFonts w:asciiTheme="minorHAnsi" w:eastAsiaTheme="minorHAnsi" w:hAnsiTheme="minorHAnsi" w:cstheme="minorHAnsi"/>
            <w:sz w:val="22"/>
            <w:szCs w:val="22"/>
          </w:rPr>
          <w:t>M</w:t>
        </w:r>
        <w:r w:rsidR="0098343B">
          <w:rPr>
            <w:rStyle w:val="Hyperlink"/>
            <w:rFonts w:asciiTheme="minorHAnsi" w:eastAsiaTheme="minorHAnsi" w:hAnsiTheme="minorHAnsi" w:cstheme="minorHAnsi"/>
            <w:sz w:val="22"/>
            <w:szCs w:val="22"/>
          </w:rPr>
          <w:t>innesota</w:t>
        </w:r>
        <w:r w:rsidR="0098343B" w:rsidRPr="0015719F">
          <w:rPr>
            <w:rStyle w:val="Hyperlink"/>
            <w:rFonts w:asciiTheme="minorHAnsi" w:eastAsiaTheme="minorHAnsi" w:hAnsiTheme="minorHAnsi" w:cstheme="minorHAnsi"/>
            <w:sz w:val="22"/>
            <w:szCs w:val="22"/>
          </w:rPr>
          <w:t xml:space="preserve"> Stat</w:t>
        </w:r>
        <w:r w:rsidR="0098343B">
          <w:rPr>
            <w:rStyle w:val="Hyperlink"/>
            <w:rFonts w:asciiTheme="minorHAnsi" w:eastAsiaTheme="minorHAnsi" w:hAnsiTheme="minorHAnsi" w:cstheme="minorHAnsi"/>
            <w:sz w:val="22"/>
            <w:szCs w:val="22"/>
          </w:rPr>
          <w:t>utes, section</w:t>
        </w:r>
        <w:r w:rsidR="0098343B" w:rsidRPr="0015719F">
          <w:rPr>
            <w:rStyle w:val="Hyperlink"/>
            <w:rFonts w:asciiTheme="minorHAnsi" w:eastAsiaTheme="minorHAnsi" w:hAnsiTheme="minorHAnsi" w:cstheme="minorHAnsi"/>
            <w:sz w:val="22"/>
            <w:szCs w:val="22"/>
          </w:rPr>
          <w:t xml:space="preserve"> 124E.01, </w:t>
        </w:r>
        <w:r w:rsidR="0098343B">
          <w:rPr>
            <w:rStyle w:val="Hyperlink"/>
            <w:rFonts w:asciiTheme="minorHAnsi" w:eastAsiaTheme="minorHAnsi" w:hAnsiTheme="minorHAnsi" w:cstheme="minorHAnsi"/>
            <w:sz w:val="22"/>
            <w:szCs w:val="22"/>
          </w:rPr>
          <w:t>s</w:t>
        </w:r>
        <w:r w:rsidR="0098343B" w:rsidRPr="0015719F">
          <w:rPr>
            <w:rStyle w:val="Hyperlink"/>
            <w:rFonts w:asciiTheme="minorHAnsi" w:eastAsiaTheme="minorHAnsi" w:hAnsiTheme="minorHAnsi" w:cstheme="minorHAnsi"/>
            <w:sz w:val="22"/>
            <w:szCs w:val="22"/>
          </w:rPr>
          <w:t>ubd</w:t>
        </w:r>
        <w:r w:rsidR="0098343B">
          <w:rPr>
            <w:rStyle w:val="Hyperlink"/>
            <w:rFonts w:asciiTheme="minorHAnsi" w:eastAsiaTheme="minorHAnsi" w:hAnsiTheme="minorHAnsi" w:cstheme="minorHAnsi"/>
            <w:sz w:val="22"/>
            <w:szCs w:val="22"/>
          </w:rPr>
          <w:t>ivision</w:t>
        </w:r>
        <w:r w:rsidR="0098343B" w:rsidRPr="0015719F">
          <w:rPr>
            <w:rStyle w:val="Hyperlink"/>
            <w:rFonts w:asciiTheme="minorHAnsi" w:eastAsiaTheme="minorHAnsi" w:hAnsiTheme="minorHAnsi" w:cstheme="minorHAnsi"/>
            <w:sz w:val="22"/>
            <w:szCs w:val="22"/>
          </w:rPr>
          <w:t xml:space="preserve"> 1</w:t>
        </w:r>
      </w:hyperlink>
      <w:r w:rsidRPr="00E575B6">
        <w:rPr>
          <w:rFonts w:asciiTheme="minorHAnsi" w:eastAsiaTheme="minorHAnsi" w:hAnsiTheme="minorHAnsi" w:cstheme="minorHAnsi"/>
          <w:color w:val="000000"/>
          <w:sz w:val="22"/>
          <w:szCs w:val="22"/>
        </w:rPr>
        <w:t xml:space="preserve">, additional purposes of a charter school include to: </w:t>
      </w:r>
    </w:p>
    <w:p w14:paraId="5B0856AE" w14:textId="2CCD7F80" w:rsidR="00ED13B0" w:rsidRPr="00E575B6" w:rsidRDefault="00ED13B0" w:rsidP="003725E7">
      <w:pPr>
        <w:pStyle w:val="ListParagraph"/>
        <w:numPr>
          <w:ilvl w:val="1"/>
          <w:numId w:val="19"/>
        </w:numPr>
        <w:autoSpaceDE w:val="0"/>
        <w:autoSpaceDN w:val="0"/>
        <w:adjustRightInd w:val="0"/>
        <w:ind w:left="1800"/>
        <w:rPr>
          <w:rFonts w:asciiTheme="minorHAnsi" w:eastAsiaTheme="minorHAnsi" w:hAnsiTheme="minorHAnsi" w:cstheme="minorHAnsi"/>
          <w:color w:val="000000"/>
          <w:sz w:val="22"/>
          <w:szCs w:val="22"/>
        </w:rPr>
      </w:pPr>
      <w:r w:rsidRPr="00E575B6">
        <w:rPr>
          <w:rFonts w:asciiTheme="minorHAnsi" w:eastAsiaTheme="minorHAnsi" w:hAnsiTheme="minorHAnsi" w:cstheme="minorHAnsi"/>
          <w:color w:val="000000"/>
          <w:sz w:val="22"/>
          <w:szCs w:val="22"/>
        </w:rPr>
        <w:t xml:space="preserve">increase learning opportunities for all pupils; </w:t>
      </w:r>
    </w:p>
    <w:p w14:paraId="69F22FEB" w14:textId="43AD46B1" w:rsidR="00ED13B0" w:rsidRPr="00E575B6" w:rsidRDefault="00ED13B0" w:rsidP="003725E7">
      <w:pPr>
        <w:pStyle w:val="ListParagraph"/>
        <w:numPr>
          <w:ilvl w:val="1"/>
          <w:numId w:val="19"/>
        </w:numPr>
        <w:autoSpaceDE w:val="0"/>
        <w:autoSpaceDN w:val="0"/>
        <w:adjustRightInd w:val="0"/>
        <w:ind w:left="1800"/>
        <w:rPr>
          <w:rFonts w:asciiTheme="minorHAnsi" w:eastAsiaTheme="minorHAnsi" w:hAnsiTheme="minorHAnsi" w:cstheme="minorHAnsi"/>
          <w:color w:val="000000"/>
          <w:sz w:val="22"/>
          <w:szCs w:val="22"/>
        </w:rPr>
      </w:pPr>
      <w:r w:rsidRPr="00E575B6">
        <w:rPr>
          <w:rFonts w:asciiTheme="minorHAnsi" w:eastAsiaTheme="minorHAnsi" w:hAnsiTheme="minorHAnsi" w:cstheme="minorHAnsi"/>
          <w:color w:val="000000"/>
          <w:sz w:val="22"/>
          <w:szCs w:val="22"/>
        </w:rPr>
        <w:t xml:space="preserve">encourage the use of different and innovative teaching methods; </w:t>
      </w:r>
    </w:p>
    <w:p w14:paraId="0B253AFE" w14:textId="00C7FCA5" w:rsidR="00ED13B0" w:rsidRPr="00E575B6" w:rsidRDefault="00ED13B0" w:rsidP="003725E7">
      <w:pPr>
        <w:pStyle w:val="ListParagraph"/>
        <w:numPr>
          <w:ilvl w:val="1"/>
          <w:numId w:val="19"/>
        </w:numPr>
        <w:autoSpaceDE w:val="0"/>
        <w:autoSpaceDN w:val="0"/>
        <w:adjustRightInd w:val="0"/>
        <w:ind w:left="1800"/>
        <w:rPr>
          <w:rFonts w:asciiTheme="minorHAnsi" w:eastAsiaTheme="minorHAnsi" w:hAnsiTheme="minorHAnsi" w:cstheme="minorHAnsi"/>
          <w:color w:val="000000"/>
          <w:sz w:val="22"/>
          <w:szCs w:val="22"/>
        </w:rPr>
      </w:pPr>
      <w:r w:rsidRPr="00E575B6">
        <w:rPr>
          <w:rFonts w:asciiTheme="minorHAnsi" w:eastAsiaTheme="minorHAnsi" w:hAnsiTheme="minorHAnsi" w:cstheme="minorHAnsi"/>
          <w:color w:val="000000"/>
          <w:sz w:val="22"/>
          <w:szCs w:val="22"/>
        </w:rPr>
        <w:t xml:space="preserve">measure learning outcomes and create different and innovative forms of measuring outcomes; </w:t>
      </w:r>
    </w:p>
    <w:p w14:paraId="2E54D5FA" w14:textId="46C25A33" w:rsidR="00ED13B0" w:rsidRPr="00E575B6" w:rsidRDefault="00ED13B0" w:rsidP="003725E7">
      <w:pPr>
        <w:pStyle w:val="ListParagraph"/>
        <w:numPr>
          <w:ilvl w:val="1"/>
          <w:numId w:val="19"/>
        </w:numPr>
        <w:autoSpaceDE w:val="0"/>
        <w:autoSpaceDN w:val="0"/>
        <w:adjustRightInd w:val="0"/>
        <w:ind w:left="1800"/>
        <w:rPr>
          <w:rFonts w:asciiTheme="minorHAnsi" w:eastAsiaTheme="minorHAnsi" w:hAnsiTheme="minorHAnsi" w:cstheme="minorHAnsi"/>
          <w:color w:val="000000"/>
          <w:sz w:val="22"/>
          <w:szCs w:val="22"/>
        </w:rPr>
      </w:pPr>
      <w:r w:rsidRPr="00E575B6">
        <w:rPr>
          <w:rFonts w:asciiTheme="minorHAnsi" w:eastAsiaTheme="minorHAnsi" w:hAnsiTheme="minorHAnsi" w:cstheme="minorHAnsi"/>
          <w:color w:val="000000"/>
          <w:sz w:val="22"/>
          <w:szCs w:val="22"/>
        </w:rPr>
        <w:t xml:space="preserve">establish new forms of accountability for schools; and </w:t>
      </w:r>
    </w:p>
    <w:p w14:paraId="07A1980A" w14:textId="1F1E752E" w:rsidR="00ED13B0" w:rsidRPr="00E575B6" w:rsidRDefault="00ED13B0" w:rsidP="003725E7">
      <w:pPr>
        <w:pStyle w:val="ListParagraph"/>
        <w:numPr>
          <w:ilvl w:val="1"/>
          <w:numId w:val="19"/>
        </w:numPr>
        <w:autoSpaceDE w:val="0"/>
        <w:autoSpaceDN w:val="0"/>
        <w:adjustRightInd w:val="0"/>
        <w:ind w:left="1800"/>
        <w:rPr>
          <w:rFonts w:asciiTheme="minorHAnsi" w:eastAsiaTheme="minorHAnsi" w:hAnsiTheme="minorHAnsi" w:cstheme="minorHAnsi"/>
          <w:color w:val="000000"/>
          <w:sz w:val="22"/>
          <w:szCs w:val="22"/>
        </w:rPr>
      </w:pPr>
      <w:bookmarkStart w:id="3" w:name="_Hlk19678949"/>
      <w:r w:rsidRPr="00E575B6">
        <w:rPr>
          <w:rFonts w:asciiTheme="minorHAnsi" w:eastAsiaTheme="minorHAnsi" w:hAnsiTheme="minorHAnsi" w:cstheme="minorHAnsi"/>
          <w:color w:val="000000"/>
          <w:sz w:val="22"/>
          <w:szCs w:val="22"/>
        </w:rPr>
        <w:t>create new professional opportunities for teachers, including the opportunity to be responsible for the learning program at the school site</w:t>
      </w:r>
      <w:bookmarkEnd w:id="3"/>
      <w:r w:rsidR="00A12901">
        <w:rPr>
          <w:rFonts w:asciiTheme="minorHAnsi" w:eastAsiaTheme="minorHAnsi" w:hAnsiTheme="minorHAnsi" w:cstheme="minorHAnsi"/>
          <w:color w:val="000000"/>
          <w:sz w:val="22"/>
          <w:szCs w:val="22"/>
        </w:rPr>
        <w:t xml:space="preserve"> (</w:t>
      </w:r>
      <w:r w:rsidR="00A12901" w:rsidRPr="00A12901">
        <w:rPr>
          <w:rFonts w:asciiTheme="minorHAnsi" w:eastAsiaTheme="minorHAnsi" w:hAnsiTheme="minorHAnsi" w:cstheme="minorHAnsi"/>
          <w:i/>
          <w:iCs/>
          <w:color w:val="000000"/>
          <w:sz w:val="22"/>
          <w:szCs w:val="22"/>
        </w:rPr>
        <w:t>this additional purpose is strongly encouraged, but not required</w:t>
      </w:r>
      <w:r w:rsidRPr="00E575B6">
        <w:rPr>
          <w:rFonts w:asciiTheme="minorHAnsi" w:eastAsiaTheme="minorHAnsi" w:hAnsiTheme="minorHAnsi" w:cstheme="minorHAnsi"/>
          <w:color w:val="000000"/>
          <w:sz w:val="22"/>
          <w:szCs w:val="22"/>
        </w:rPr>
        <w:t>.</w:t>
      </w:r>
      <w:r w:rsidR="00A12901">
        <w:rPr>
          <w:rFonts w:asciiTheme="minorHAnsi" w:eastAsiaTheme="minorHAnsi" w:hAnsiTheme="minorHAnsi" w:cstheme="minorHAnsi"/>
          <w:color w:val="000000"/>
          <w:sz w:val="22"/>
          <w:szCs w:val="22"/>
        </w:rPr>
        <w:t>)</w:t>
      </w:r>
      <w:r w:rsidRPr="00E575B6">
        <w:rPr>
          <w:rFonts w:asciiTheme="minorHAnsi" w:eastAsiaTheme="minorHAnsi" w:hAnsiTheme="minorHAnsi" w:cstheme="minorHAnsi"/>
          <w:color w:val="000000"/>
          <w:sz w:val="22"/>
          <w:szCs w:val="22"/>
        </w:rPr>
        <w:t xml:space="preserve"> </w:t>
      </w:r>
    </w:p>
    <w:p w14:paraId="431A4D6F" w14:textId="00E12470" w:rsidR="00ED13B0" w:rsidRDefault="00ED13B0" w:rsidP="006C46BA">
      <w:pPr>
        <w:rPr>
          <w:rFonts w:asciiTheme="minorHAnsi" w:hAnsiTheme="minorHAnsi" w:cstheme="minorHAnsi"/>
          <w:sz w:val="22"/>
          <w:szCs w:val="22"/>
        </w:rPr>
      </w:pPr>
    </w:p>
    <w:p w14:paraId="0ED44B5F" w14:textId="110A1E53" w:rsidR="00557632" w:rsidRPr="00557632" w:rsidRDefault="00557632" w:rsidP="003725E7">
      <w:pPr>
        <w:pStyle w:val="ListParagraph"/>
        <w:numPr>
          <w:ilvl w:val="0"/>
          <w:numId w:val="19"/>
        </w:numPr>
        <w:ind w:left="360"/>
        <w:rPr>
          <w:rFonts w:asciiTheme="minorHAnsi" w:hAnsiTheme="minorHAnsi" w:cstheme="minorHAnsi"/>
          <w:sz w:val="22"/>
          <w:szCs w:val="22"/>
        </w:rPr>
      </w:pPr>
      <w:r w:rsidRPr="00557632">
        <w:rPr>
          <w:rFonts w:asciiTheme="minorHAnsi" w:hAnsiTheme="minorHAnsi" w:cstheme="minorHAnsi"/>
          <w:sz w:val="22"/>
          <w:szCs w:val="22"/>
        </w:rPr>
        <w:t xml:space="preserve">Address how </w:t>
      </w:r>
      <w:r w:rsidR="007A4514">
        <w:rPr>
          <w:rFonts w:asciiTheme="minorHAnsi" w:hAnsiTheme="minorHAnsi" w:cstheme="minorHAnsi"/>
          <w:sz w:val="22"/>
          <w:szCs w:val="22"/>
        </w:rPr>
        <w:t xml:space="preserve">the </w:t>
      </w:r>
      <w:r w:rsidR="007A4514" w:rsidRPr="007A4514">
        <w:rPr>
          <w:rFonts w:asciiTheme="minorHAnsi" w:hAnsiTheme="minorHAnsi" w:cstheme="minorHAnsi"/>
          <w:sz w:val="22"/>
          <w:szCs w:val="22"/>
        </w:rPr>
        <w:t xml:space="preserve">charter school </w:t>
      </w:r>
      <w:r w:rsidR="007A4514">
        <w:rPr>
          <w:rFonts w:asciiTheme="minorHAnsi" w:hAnsiTheme="minorHAnsi" w:cstheme="minorHAnsi"/>
          <w:sz w:val="22"/>
          <w:szCs w:val="22"/>
        </w:rPr>
        <w:t>will</w:t>
      </w:r>
      <w:r w:rsidR="007A4514" w:rsidRPr="007A4514">
        <w:rPr>
          <w:rFonts w:asciiTheme="minorHAnsi" w:hAnsiTheme="minorHAnsi" w:cstheme="minorHAnsi"/>
          <w:sz w:val="22"/>
          <w:szCs w:val="22"/>
        </w:rPr>
        <w:t xml:space="preserve"> design its programs to at least meet the outcomes adopted by the commissioner for public school students</w:t>
      </w:r>
      <w:r w:rsidR="007A4514">
        <w:rPr>
          <w:rFonts w:asciiTheme="minorHAnsi" w:hAnsiTheme="minorHAnsi" w:cstheme="minorHAnsi"/>
          <w:sz w:val="22"/>
          <w:szCs w:val="22"/>
        </w:rPr>
        <w:t xml:space="preserve">, including priorities under </w:t>
      </w:r>
      <w:r w:rsidRPr="00557632">
        <w:rPr>
          <w:rFonts w:asciiTheme="minorHAnsi" w:hAnsiTheme="minorHAnsi" w:cstheme="minorHAnsi"/>
          <w:sz w:val="22"/>
          <w:szCs w:val="22"/>
        </w:rPr>
        <w:t xml:space="preserve">the state’s </w:t>
      </w:r>
      <w:hyperlink r:id="rId23" w:history="1">
        <w:r w:rsidRPr="00821726">
          <w:rPr>
            <w:rStyle w:val="Hyperlink"/>
            <w:rFonts w:asciiTheme="minorHAnsi" w:hAnsiTheme="minorHAnsi" w:cstheme="minorHAnsi"/>
            <w:sz w:val="22"/>
            <w:szCs w:val="22"/>
          </w:rPr>
          <w:t>World’s Best Work Force</w:t>
        </w:r>
      </w:hyperlink>
      <w:r w:rsidR="007A4514">
        <w:rPr>
          <w:rFonts w:asciiTheme="minorHAnsi" w:hAnsiTheme="minorHAnsi" w:cstheme="minorHAnsi"/>
          <w:sz w:val="22"/>
          <w:szCs w:val="22"/>
        </w:rPr>
        <w:t>:</w:t>
      </w:r>
    </w:p>
    <w:p w14:paraId="015C40C0" w14:textId="58DF8FD0" w:rsidR="00557632" w:rsidRPr="00557632" w:rsidRDefault="00557632" w:rsidP="003725E7">
      <w:pPr>
        <w:pStyle w:val="ListParagraph"/>
        <w:numPr>
          <w:ilvl w:val="0"/>
          <w:numId w:val="32"/>
        </w:numPr>
        <w:ind w:left="1170"/>
        <w:rPr>
          <w:rFonts w:asciiTheme="minorHAnsi" w:hAnsiTheme="minorHAnsi" w:cstheme="minorHAnsi"/>
          <w:sz w:val="22"/>
          <w:szCs w:val="22"/>
        </w:rPr>
      </w:pPr>
      <w:r w:rsidRPr="00557632">
        <w:rPr>
          <w:rFonts w:asciiTheme="minorHAnsi" w:hAnsiTheme="minorHAnsi" w:cstheme="minorHAnsi"/>
          <w:sz w:val="22"/>
          <w:szCs w:val="22"/>
        </w:rPr>
        <w:t>All children are ready for school</w:t>
      </w:r>
      <w:r w:rsidR="00482B99">
        <w:rPr>
          <w:rFonts w:asciiTheme="minorHAnsi" w:hAnsiTheme="minorHAnsi" w:cstheme="minorHAnsi"/>
          <w:sz w:val="22"/>
          <w:szCs w:val="22"/>
        </w:rPr>
        <w:t>;</w:t>
      </w:r>
    </w:p>
    <w:p w14:paraId="4B2CB2EE" w14:textId="139CF8EE" w:rsidR="00557632" w:rsidRPr="00557632" w:rsidRDefault="00557632" w:rsidP="003725E7">
      <w:pPr>
        <w:pStyle w:val="ListParagraph"/>
        <w:numPr>
          <w:ilvl w:val="0"/>
          <w:numId w:val="32"/>
        </w:numPr>
        <w:ind w:left="1170"/>
        <w:rPr>
          <w:rFonts w:asciiTheme="minorHAnsi" w:hAnsiTheme="minorHAnsi" w:cstheme="minorHAnsi"/>
          <w:sz w:val="22"/>
          <w:szCs w:val="22"/>
        </w:rPr>
      </w:pPr>
      <w:r w:rsidRPr="00557632">
        <w:rPr>
          <w:rFonts w:asciiTheme="minorHAnsi" w:hAnsiTheme="minorHAnsi" w:cstheme="minorHAnsi"/>
          <w:sz w:val="22"/>
          <w:szCs w:val="22"/>
        </w:rPr>
        <w:t>All third-graders can read at grade level</w:t>
      </w:r>
      <w:r w:rsidR="00482B99">
        <w:rPr>
          <w:rFonts w:asciiTheme="minorHAnsi" w:hAnsiTheme="minorHAnsi" w:cstheme="minorHAnsi"/>
          <w:sz w:val="22"/>
          <w:szCs w:val="22"/>
        </w:rPr>
        <w:t>;</w:t>
      </w:r>
    </w:p>
    <w:p w14:paraId="0CD9429C" w14:textId="08067830" w:rsidR="00557632" w:rsidRPr="00557632" w:rsidRDefault="00557632" w:rsidP="003725E7">
      <w:pPr>
        <w:pStyle w:val="ListParagraph"/>
        <w:numPr>
          <w:ilvl w:val="0"/>
          <w:numId w:val="32"/>
        </w:numPr>
        <w:ind w:left="1170"/>
        <w:rPr>
          <w:rFonts w:asciiTheme="minorHAnsi" w:hAnsiTheme="minorHAnsi" w:cstheme="minorHAnsi"/>
          <w:sz w:val="22"/>
          <w:szCs w:val="22"/>
        </w:rPr>
      </w:pPr>
      <w:r w:rsidRPr="00557632">
        <w:rPr>
          <w:rFonts w:asciiTheme="minorHAnsi" w:hAnsiTheme="minorHAnsi" w:cstheme="minorHAnsi"/>
          <w:sz w:val="22"/>
          <w:szCs w:val="22"/>
        </w:rPr>
        <w:t>All racial and economic achievement gaps between students are closed</w:t>
      </w:r>
      <w:r w:rsidR="00482B99">
        <w:rPr>
          <w:rFonts w:asciiTheme="minorHAnsi" w:hAnsiTheme="minorHAnsi" w:cstheme="minorHAnsi"/>
          <w:sz w:val="22"/>
          <w:szCs w:val="22"/>
        </w:rPr>
        <w:t>;</w:t>
      </w:r>
    </w:p>
    <w:p w14:paraId="05DD1A11" w14:textId="1575B188" w:rsidR="00557632" w:rsidRPr="00557632" w:rsidRDefault="00557632" w:rsidP="003725E7">
      <w:pPr>
        <w:pStyle w:val="ListParagraph"/>
        <w:numPr>
          <w:ilvl w:val="0"/>
          <w:numId w:val="32"/>
        </w:numPr>
        <w:ind w:left="1170"/>
        <w:rPr>
          <w:rFonts w:asciiTheme="minorHAnsi" w:hAnsiTheme="minorHAnsi" w:cstheme="minorHAnsi"/>
          <w:sz w:val="22"/>
          <w:szCs w:val="22"/>
        </w:rPr>
      </w:pPr>
      <w:r w:rsidRPr="00557632">
        <w:rPr>
          <w:rFonts w:asciiTheme="minorHAnsi" w:hAnsiTheme="minorHAnsi" w:cstheme="minorHAnsi"/>
          <w:sz w:val="22"/>
          <w:szCs w:val="22"/>
        </w:rPr>
        <w:t>All students are ready for career and college</w:t>
      </w:r>
      <w:r w:rsidR="00482B99">
        <w:rPr>
          <w:rFonts w:asciiTheme="minorHAnsi" w:hAnsiTheme="minorHAnsi" w:cstheme="minorHAnsi"/>
          <w:sz w:val="22"/>
          <w:szCs w:val="22"/>
        </w:rPr>
        <w:t>; and/or</w:t>
      </w:r>
    </w:p>
    <w:p w14:paraId="583F9C4D" w14:textId="41D951E9" w:rsidR="00557632" w:rsidRDefault="00557632" w:rsidP="003725E7">
      <w:pPr>
        <w:pStyle w:val="ListParagraph"/>
        <w:numPr>
          <w:ilvl w:val="0"/>
          <w:numId w:val="32"/>
        </w:numPr>
        <w:ind w:left="1170"/>
        <w:rPr>
          <w:rFonts w:asciiTheme="minorHAnsi" w:hAnsiTheme="minorHAnsi" w:cstheme="minorHAnsi"/>
          <w:sz w:val="22"/>
          <w:szCs w:val="22"/>
        </w:rPr>
      </w:pPr>
      <w:r w:rsidRPr="00557632">
        <w:rPr>
          <w:rFonts w:asciiTheme="minorHAnsi" w:hAnsiTheme="minorHAnsi" w:cstheme="minorHAnsi"/>
          <w:sz w:val="22"/>
          <w:szCs w:val="22"/>
        </w:rPr>
        <w:t>All students graduate from high school</w:t>
      </w:r>
      <w:r w:rsidR="00482B99">
        <w:rPr>
          <w:rFonts w:asciiTheme="minorHAnsi" w:hAnsiTheme="minorHAnsi" w:cstheme="minorHAnsi"/>
          <w:sz w:val="22"/>
          <w:szCs w:val="22"/>
        </w:rPr>
        <w:t>.</w:t>
      </w:r>
    </w:p>
    <w:p w14:paraId="49282545" w14:textId="2850B085" w:rsidR="00A62152" w:rsidRDefault="00A62152" w:rsidP="00A62152">
      <w:pPr>
        <w:rPr>
          <w:rFonts w:asciiTheme="minorHAnsi" w:hAnsiTheme="minorHAnsi" w:cstheme="minorHAnsi"/>
          <w:sz w:val="22"/>
          <w:szCs w:val="22"/>
        </w:rPr>
      </w:pPr>
    </w:p>
    <w:p w14:paraId="3A909983" w14:textId="27B5FE2D" w:rsidR="00A62152" w:rsidRDefault="00A62152" w:rsidP="00A62152">
      <w:pPr>
        <w:pStyle w:val="ListParagraph"/>
        <w:numPr>
          <w:ilvl w:val="0"/>
          <w:numId w:val="19"/>
        </w:numPr>
        <w:ind w:left="360"/>
        <w:rPr>
          <w:rFonts w:asciiTheme="minorHAnsi" w:hAnsiTheme="minorHAnsi" w:cstheme="minorHAnsi"/>
          <w:sz w:val="22"/>
          <w:szCs w:val="22"/>
        </w:rPr>
      </w:pPr>
      <w:r>
        <w:rPr>
          <w:rFonts w:asciiTheme="minorHAnsi" w:hAnsiTheme="minorHAnsi" w:cstheme="minorHAnsi"/>
          <w:sz w:val="22"/>
          <w:szCs w:val="22"/>
        </w:rPr>
        <w:t>Per Minnesota’s Federal CSP Grant Project, describe how the charter school will address the following optional priority areas</w:t>
      </w:r>
      <w:r w:rsidR="00A71D64">
        <w:rPr>
          <w:rFonts w:asciiTheme="minorHAnsi" w:hAnsiTheme="minorHAnsi" w:cstheme="minorHAnsi"/>
          <w:sz w:val="22"/>
          <w:szCs w:val="22"/>
        </w:rPr>
        <w:t xml:space="preserve"> (strongly encouraged, but not required)</w:t>
      </w:r>
      <w:r>
        <w:rPr>
          <w:rFonts w:asciiTheme="minorHAnsi" w:hAnsiTheme="minorHAnsi" w:cstheme="minorHAnsi"/>
          <w:sz w:val="22"/>
          <w:szCs w:val="22"/>
        </w:rPr>
        <w:t>:</w:t>
      </w:r>
    </w:p>
    <w:p w14:paraId="1609BDF4" w14:textId="5AD31CF7" w:rsidR="00A62152" w:rsidRDefault="00A62152" w:rsidP="00A62152">
      <w:pPr>
        <w:pStyle w:val="ListParagraph"/>
        <w:numPr>
          <w:ilvl w:val="1"/>
          <w:numId w:val="19"/>
        </w:numPr>
        <w:ind w:left="1170"/>
        <w:rPr>
          <w:rFonts w:asciiTheme="minorHAnsi" w:hAnsiTheme="minorHAnsi" w:cstheme="minorHAnsi"/>
          <w:sz w:val="22"/>
          <w:szCs w:val="22"/>
        </w:rPr>
      </w:pPr>
      <w:r w:rsidRPr="00A62152">
        <w:rPr>
          <w:rFonts w:asciiTheme="minorHAnsi" w:hAnsiTheme="minorHAnsi" w:cstheme="minorHAnsi"/>
          <w:sz w:val="22"/>
          <w:szCs w:val="22"/>
        </w:rPr>
        <w:t>Charter schools that intend to serve and identify strategies to reach early learners and/or postsecondary students.</w:t>
      </w:r>
    </w:p>
    <w:p w14:paraId="700B18DA" w14:textId="480E61A1" w:rsidR="00A62152" w:rsidRPr="00A469A8" w:rsidRDefault="00A62152" w:rsidP="00A469A8">
      <w:pPr>
        <w:pStyle w:val="ListParagraph"/>
        <w:numPr>
          <w:ilvl w:val="1"/>
          <w:numId w:val="19"/>
        </w:numPr>
        <w:ind w:left="1170"/>
        <w:rPr>
          <w:rFonts w:asciiTheme="minorHAnsi" w:hAnsiTheme="minorHAnsi" w:cstheme="minorHAnsi"/>
          <w:sz w:val="22"/>
          <w:szCs w:val="22"/>
        </w:rPr>
      </w:pPr>
      <w:r w:rsidRPr="00A62152">
        <w:rPr>
          <w:rFonts w:asciiTheme="minorHAnsi" w:hAnsiTheme="minorHAnsi" w:cstheme="minorHAnsi"/>
          <w:sz w:val="22"/>
          <w:szCs w:val="22"/>
        </w:rPr>
        <w:t>Charter schools that intend to enroll a higher percentage of low-income, rural or racially diverse students.</w:t>
      </w:r>
    </w:p>
    <w:p w14:paraId="17797A74" w14:textId="77777777" w:rsidR="00635653" w:rsidRPr="004A1D5B" w:rsidRDefault="00635653" w:rsidP="006C46BA">
      <w:pPr>
        <w:rPr>
          <w:rFonts w:asciiTheme="minorHAnsi" w:hAnsiTheme="minorHAnsi" w:cstheme="minorHAnsi"/>
          <w:sz w:val="22"/>
          <w:szCs w:val="22"/>
        </w:rPr>
      </w:pPr>
    </w:p>
    <w:p w14:paraId="6C6E07C3" w14:textId="64E9C252" w:rsidR="004A1D5B" w:rsidRPr="00D91B01" w:rsidRDefault="004A1D5B" w:rsidP="004A1D5B">
      <w:pPr>
        <w:autoSpaceDE w:val="0"/>
        <w:autoSpaceDN w:val="0"/>
        <w:adjustRightInd w:val="0"/>
        <w:rPr>
          <w:rFonts w:asciiTheme="minorHAnsi" w:eastAsiaTheme="minorHAnsi" w:hAnsiTheme="minorHAnsi" w:cstheme="minorHAnsi"/>
          <w:b/>
          <w:bCs/>
          <w:color w:val="000000"/>
        </w:rPr>
      </w:pPr>
      <w:r w:rsidRPr="00D91B01">
        <w:rPr>
          <w:rFonts w:asciiTheme="minorHAnsi" w:eastAsiaTheme="minorHAnsi" w:hAnsiTheme="minorHAnsi" w:cstheme="minorHAnsi"/>
          <w:b/>
          <w:bCs/>
          <w:color w:val="000000"/>
        </w:rPr>
        <w:t>Section V. Goals, Student Performance Expectations, and Evaluation Plan (6</w:t>
      </w:r>
      <w:r w:rsidR="00A76AC1">
        <w:rPr>
          <w:rFonts w:asciiTheme="minorHAnsi" w:eastAsiaTheme="minorHAnsi" w:hAnsiTheme="minorHAnsi" w:cstheme="minorHAnsi"/>
          <w:b/>
          <w:bCs/>
          <w:color w:val="000000"/>
        </w:rPr>
        <w:t xml:space="preserve"> </w:t>
      </w:r>
      <w:r w:rsidRPr="00D91B01">
        <w:rPr>
          <w:rFonts w:asciiTheme="minorHAnsi" w:eastAsiaTheme="minorHAnsi" w:hAnsiTheme="minorHAnsi" w:cstheme="minorHAnsi"/>
          <w:b/>
          <w:bCs/>
          <w:color w:val="000000"/>
        </w:rPr>
        <w:t xml:space="preserve">pages) </w:t>
      </w:r>
    </w:p>
    <w:p w14:paraId="1BB28D14" w14:textId="7C675E32" w:rsidR="00595565" w:rsidRDefault="00595565" w:rsidP="004A1D5B">
      <w:pPr>
        <w:autoSpaceDE w:val="0"/>
        <w:autoSpaceDN w:val="0"/>
        <w:adjustRightInd w:val="0"/>
        <w:rPr>
          <w:rFonts w:asciiTheme="minorHAnsi" w:eastAsiaTheme="minorHAnsi" w:hAnsiTheme="minorHAnsi" w:cstheme="minorHAnsi"/>
          <w:color w:val="000000"/>
          <w:sz w:val="22"/>
          <w:szCs w:val="22"/>
        </w:rPr>
      </w:pPr>
    </w:p>
    <w:p w14:paraId="2495AE42" w14:textId="07BF2AFB" w:rsidR="0066133B" w:rsidRPr="00F146B2" w:rsidRDefault="0066133B" w:rsidP="004A1D5B">
      <w:pPr>
        <w:autoSpaceDE w:val="0"/>
        <w:autoSpaceDN w:val="0"/>
        <w:adjustRightInd w:val="0"/>
        <w:rPr>
          <w:rFonts w:asciiTheme="minorHAnsi" w:eastAsiaTheme="minorHAnsi" w:hAnsiTheme="minorHAnsi" w:cstheme="minorHAnsi"/>
          <w:b/>
          <w:bCs/>
          <w:color w:val="000000"/>
          <w:sz w:val="22"/>
          <w:szCs w:val="22"/>
        </w:rPr>
      </w:pPr>
      <w:r w:rsidRPr="00F146B2">
        <w:rPr>
          <w:rFonts w:asciiTheme="minorHAnsi" w:eastAsiaTheme="minorHAnsi" w:hAnsiTheme="minorHAnsi" w:cstheme="minorHAnsi"/>
          <w:b/>
          <w:bCs/>
          <w:color w:val="000000"/>
          <w:sz w:val="22"/>
          <w:szCs w:val="22"/>
        </w:rPr>
        <w:t>Requirements:</w:t>
      </w:r>
    </w:p>
    <w:p w14:paraId="398EB881" w14:textId="71AD80C9" w:rsidR="00B21DE2" w:rsidRPr="00F146B2" w:rsidRDefault="00B21DE2" w:rsidP="00B21DE2">
      <w:pPr>
        <w:numPr>
          <w:ilvl w:val="0"/>
          <w:numId w:val="44"/>
        </w:numPr>
        <w:autoSpaceDE w:val="0"/>
        <w:autoSpaceDN w:val="0"/>
        <w:adjustRightInd w:val="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 xml:space="preserve">Provide </w:t>
      </w:r>
      <w:r w:rsidRPr="00F146B2">
        <w:rPr>
          <w:rFonts w:asciiTheme="minorHAnsi" w:eastAsia="Calibri" w:hAnsiTheme="minorHAnsi" w:cstheme="minorHAnsi"/>
          <w:b/>
          <w:bCs/>
          <w:i/>
          <w:iCs/>
          <w:color w:val="000000"/>
          <w:sz w:val="22"/>
          <w:szCs w:val="22"/>
        </w:rPr>
        <w:t>student achievement/growth</w:t>
      </w:r>
      <w:r w:rsidRPr="00F146B2">
        <w:rPr>
          <w:rFonts w:asciiTheme="minorHAnsi" w:eastAsia="Calibri" w:hAnsiTheme="minorHAnsi" w:cstheme="minorHAnsi"/>
          <w:color w:val="000000"/>
          <w:sz w:val="22"/>
          <w:szCs w:val="22"/>
        </w:rPr>
        <w:t xml:space="preserve"> goals in SMART format</w:t>
      </w:r>
      <w:r w:rsidR="00400D6F">
        <w:rPr>
          <w:rFonts w:asciiTheme="minorHAnsi" w:eastAsia="Calibri" w:hAnsiTheme="minorHAnsi" w:cstheme="minorHAnsi"/>
          <w:color w:val="000000"/>
          <w:sz w:val="22"/>
          <w:szCs w:val="22"/>
        </w:rPr>
        <w:t xml:space="preserve"> that focus on</w:t>
      </w:r>
      <w:r w:rsidRPr="00F146B2">
        <w:rPr>
          <w:rFonts w:asciiTheme="minorHAnsi" w:eastAsia="Calibri" w:hAnsiTheme="minorHAnsi" w:cstheme="minorHAnsi"/>
          <w:color w:val="000000"/>
          <w:sz w:val="22"/>
          <w:szCs w:val="22"/>
        </w:rPr>
        <w:t xml:space="preserve"> improving </w:t>
      </w:r>
      <w:r w:rsidRPr="00F146B2">
        <w:rPr>
          <w:rFonts w:asciiTheme="minorHAnsi" w:eastAsia="Calibri" w:hAnsiTheme="minorHAnsi" w:cstheme="minorHAnsi"/>
          <w:b/>
          <w:bCs/>
          <w:color w:val="000000"/>
          <w:sz w:val="22"/>
          <w:szCs w:val="22"/>
        </w:rPr>
        <w:t>all</w:t>
      </w:r>
      <w:r w:rsidRPr="00F146B2">
        <w:rPr>
          <w:rFonts w:asciiTheme="minorHAnsi" w:eastAsia="Calibri" w:hAnsiTheme="minorHAnsi" w:cstheme="minorHAnsi"/>
          <w:color w:val="000000"/>
          <w:sz w:val="22"/>
          <w:szCs w:val="22"/>
        </w:rPr>
        <w:t xml:space="preserve"> pupil learning and </w:t>
      </w:r>
      <w:r w:rsidRPr="00F146B2">
        <w:rPr>
          <w:rFonts w:asciiTheme="minorHAnsi" w:eastAsia="Calibri" w:hAnsiTheme="minorHAnsi" w:cstheme="minorHAnsi"/>
          <w:b/>
          <w:bCs/>
          <w:color w:val="000000"/>
          <w:sz w:val="22"/>
          <w:szCs w:val="22"/>
        </w:rPr>
        <w:t xml:space="preserve">all </w:t>
      </w:r>
      <w:r w:rsidRPr="00F146B2">
        <w:rPr>
          <w:rFonts w:asciiTheme="minorHAnsi" w:eastAsia="Calibri" w:hAnsiTheme="minorHAnsi" w:cstheme="minorHAnsi"/>
          <w:color w:val="000000"/>
          <w:sz w:val="22"/>
          <w:szCs w:val="22"/>
        </w:rPr>
        <w:t>student achievement in mathematics, reading, and science.</w:t>
      </w:r>
    </w:p>
    <w:p w14:paraId="3348F9F7" w14:textId="77777777" w:rsidR="00B21DE2" w:rsidRPr="00F146B2" w:rsidRDefault="00B21DE2" w:rsidP="00B21DE2">
      <w:pPr>
        <w:numPr>
          <w:ilvl w:val="0"/>
          <w:numId w:val="45"/>
        </w:numPr>
        <w:autoSpaceDE w:val="0"/>
        <w:autoSpaceDN w:val="0"/>
        <w:adjustRightInd w:val="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 xml:space="preserve">These goals should use state assessments as the method of measurement. </w:t>
      </w:r>
    </w:p>
    <w:p w14:paraId="11AA4F0D" w14:textId="3E2E4BD1" w:rsidR="00B21DE2" w:rsidRPr="00F146B2" w:rsidRDefault="00B21DE2" w:rsidP="00B21DE2">
      <w:pPr>
        <w:numPr>
          <w:ilvl w:val="0"/>
          <w:numId w:val="45"/>
        </w:numPr>
        <w:autoSpaceDE w:val="0"/>
        <w:autoSpaceDN w:val="0"/>
        <w:adjustRightInd w:val="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 xml:space="preserve">If your school </w:t>
      </w:r>
      <w:r>
        <w:rPr>
          <w:rFonts w:asciiTheme="minorHAnsi" w:eastAsia="Calibri" w:hAnsiTheme="minorHAnsi" w:cstheme="minorHAnsi"/>
          <w:color w:val="000000"/>
          <w:sz w:val="22"/>
          <w:szCs w:val="22"/>
        </w:rPr>
        <w:t xml:space="preserve">will serve </w:t>
      </w:r>
      <w:r w:rsidRPr="00F146B2">
        <w:rPr>
          <w:rFonts w:asciiTheme="minorHAnsi" w:eastAsia="Calibri" w:hAnsiTheme="minorHAnsi" w:cstheme="minorHAnsi"/>
          <w:color w:val="000000"/>
          <w:sz w:val="22"/>
          <w:szCs w:val="22"/>
        </w:rPr>
        <w:t>third</w:t>
      </w:r>
      <w:r>
        <w:rPr>
          <w:rFonts w:asciiTheme="minorHAnsi" w:eastAsia="Calibri" w:hAnsiTheme="minorHAnsi" w:cstheme="minorHAnsi"/>
          <w:color w:val="000000"/>
          <w:sz w:val="22"/>
          <w:szCs w:val="22"/>
        </w:rPr>
        <w:t>-graders in the first four years of operation</w:t>
      </w:r>
      <w:r w:rsidRPr="00F146B2">
        <w:rPr>
          <w:rFonts w:asciiTheme="minorHAnsi" w:eastAsia="Calibri" w:hAnsiTheme="minorHAnsi" w:cstheme="minorHAnsi"/>
          <w:color w:val="000000"/>
          <w:sz w:val="22"/>
          <w:szCs w:val="22"/>
        </w:rPr>
        <w:t>, include a third-grade literacy goal under reading, as required by WBWF.</w:t>
      </w:r>
    </w:p>
    <w:p w14:paraId="4DA762CA" w14:textId="25CB1BB8" w:rsidR="00B21DE2" w:rsidRPr="00F146B2" w:rsidRDefault="00B21DE2" w:rsidP="00B21DE2">
      <w:pPr>
        <w:numPr>
          <w:ilvl w:val="0"/>
          <w:numId w:val="45"/>
        </w:numPr>
        <w:autoSpaceDE w:val="0"/>
        <w:autoSpaceDN w:val="0"/>
        <w:adjustRightInd w:val="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 xml:space="preserve">Generally, </w:t>
      </w:r>
      <w:r>
        <w:rPr>
          <w:rFonts w:asciiTheme="minorHAnsi" w:eastAsia="Calibri" w:hAnsiTheme="minorHAnsi" w:cstheme="minorHAnsi"/>
          <w:color w:val="000000"/>
          <w:sz w:val="22"/>
          <w:szCs w:val="22"/>
        </w:rPr>
        <w:t>up to three</w:t>
      </w:r>
      <w:r w:rsidRPr="00F146B2">
        <w:rPr>
          <w:rFonts w:asciiTheme="minorHAnsi" w:eastAsia="Calibri" w:hAnsiTheme="minorHAnsi" w:cstheme="minorHAnsi"/>
          <w:color w:val="000000"/>
          <w:sz w:val="22"/>
          <w:szCs w:val="22"/>
        </w:rPr>
        <w:t xml:space="preserve"> goals should be developed.</w:t>
      </w:r>
    </w:p>
    <w:p w14:paraId="2985BAA6" w14:textId="77777777" w:rsidR="00B21DE2" w:rsidRPr="00F146B2" w:rsidRDefault="000B45FD" w:rsidP="00B21DE2">
      <w:pPr>
        <w:numPr>
          <w:ilvl w:val="0"/>
          <w:numId w:val="45"/>
        </w:numPr>
        <w:autoSpaceDE w:val="0"/>
        <w:autoSpaceDN w:val="0"/>
        <w:adjustRightInd w:val="0"/>
        <w:rPr>
          <w:rFonts w:asciiTheme="minorHAnsi" w:eastAsia="Calibri" w:hAnsiTheme="minorHAnsi" w:cstheme="minorHAnsi"/>
          <w:color w:val="000000"/>
          <w:sz w:val="22"/>
          <w:szCs w:val="22"/>
        </w:rPr>
      </w:pPr>
      <w:hyperlink r:id="rId24" w:history="1">
        <w:r w:rsidR="00B21DE2" w:rsidRPr="00F146B2">
          <w:rPr>
            <w:rFonts w:asciiTheme="minorHAnsi" w:eastAsia="Calibri" w:hAnsiTheme="minorHAnsi" w:cstheme="minorHAnsi"/>
            <w:color w:val="0563C1"/>
            <w:sz w:val="22"/>
            <w:szCs w:val="22"/>
            <w:u w:val="single"/>
          </w:rPr>
          <w:t>Per Minnesota Statutes, section 124E.01</w:t>
        </w:r>
      </w:hyperlink>
      <w:r w:rsidR="00B21DE2" w:rsidRPr="00F146B2">
        <w:rPr>
          <w:rFonts w:asciiTheme="minorHAnsi" w:eastAsia="Calibri" w:hAnsiTheme="minorHAnsi" w:cstheme="minorHAnsi"/>
          <w:color w:val="000000"/>
          <w:sz w:val="22"/>
          <w:szCs w:val="22"/>
        </w:rPr>
        <w:t>.</w:t>
      </w:r>
    </w:p>
    <w:p w14:paraId="0A562EED" w14:textId="77777777" w:rsidR="00B21DE2" w:rsidRPr="00F146B2" w:rsidRDefault="00B21DE2" w:rsidP="00B21DE2">
      <w:pPr>
        <w:autoSpaceDE w:val="0"/>
        <w:autoSpaceDN w:val="0"/>
        <w:adjustRightInd w:val="0"/>
        <w:ind w:left="720"/>
        <w:rPr>
          <w:rFonts w:asciiTheme="minorHAnsi" w:eastAsia="Calibri" w:hAnsiTheme="minorHAnsi" w:cstheme="minorHAnsi"/>
          <w:color w:val="000000"/>
          <w:sz w:val="22"/>
          <w:szCs w:val="22"/>
        </w:rPr>
      </w:pPr>
    </w:p>
    <w:p w14:paraId="2752EB8D" w14:textId="1F2335BD" w:rsidR="00B21DE2" w:rsidRPr="00F146B2" w:rsidRDefault="00B21DE2" w:rsidP="00B21DE2">
      <w:pPr>
        <w:numPr>
          <w:ilvl w:val="0"/>
          <w:numId w:val="44"/>
        </w:numPr>
        <w:autoSpaceDE w:val="0"/>
        <w:autoSpaceDN w:val="0"/>
        <w:adjustRightInd w:val="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 xml:space="preserve">If your school </w:t>
      </w:r>
      <w:r>
        <w:rPr>
          <w:rFonts w:asciiTheme="minorHAnsi" w:eastAsia="Calibri" w:hAnsiTheme="minorHAnsi" w:cstheme="minorHAnsi"/>
          <w:color w:val="000000"/>
          <w:sz w:val="22"/>
          <w:szCs w:val="22"/>
        </w:rPr>
        <w:t>will serve</w:t>
      </w:r>
      <w:r w:rsidRPr="00F146B2">
        <w:rPr>
          <w:rFonts w:asciiTheme="minorHAnsi" w:eastAsia="Calibri" w:hAnsiTheme="minorHAnsi" w:cstheme="minorHAnsi"/>
          <w:color w:val="000000"/>
          <w:sz w:val="22"/>
          <w:szCs w:val="22"/>
        </w:rPr>
        <w:t xml:space="preserve"> 12</w:t>
      </w:r>
      <w:r w:rsidRPr="00F146B2">
        <w:rPr>
          <w:rFonts w:asciiTheme="minorHAnsi" w:eastAsia="Calibri" w:hAnsiTheme="minorHAnsi" w:cstheme="minorHAnsi"/>
          <w:color w:val="000000"/>
          <w:sz w:val="22"/>
          <w:szCs w:val="22"/>
          <w:vertAlign w:val="superscript"/>
        </w:rPr>
        <w:t>th</w:t>
      </w:r>
      <w:r w:rsidRPr="00F146B2">
        <w:rPr>
          <w:rFonts w:asciiTheme="minorHAnsi" w:eastAsia="Calibri" w:hAnsiTheme="minorHAnsi" w:cstheme="minorHAnsi"/>
          <w:color w:val="000000"/>
          <w:sz w:val="22"/>
          <w:szCs w:val="22"/>
        </w:rPr>
        <w:t xml:space="preserve"> grade students</w:t>
      </w:r>
      <w:r>
        <w:rPr>
          <w:rFonts w:asciiTheme="minorHAnsi" w:eastAsia="Calibri" w:hAnsiTheme="minorHAnsi" w:cstheme="minorHAnsi"/>
          <w:color w:val="000000"/>
          <w:sz w:val="22"/>
          <w:szCs w:val="22"/>
        </w:rPr>
        <w:t xml:space="preserve"> in the first four years of operation</w:t>
      </w:r>
      <w:r w:rsidRPr="00F146B2">
        <w:rPr>
          <w:rFonts w:asciiTheme="minorHAnsi" w:eastAsia="Calibri" w:hAnsiTheme="minorHAnsi" w:cstheme="minorHAnsi"/>
          <w:color w:val="000000"/>
          <w:sz w:val="22"/>
          <w:szCs w:val="22"/>
        </w:rPr>
        <w:t xml:space="preserve">, provide </w:t>
      </w:r>
      <w:r w:rsidRPr="00F146B2">
        <w:rPr>
          <w:rFonts w:asciiTheme="minorHAnsi" w:eastAsia="Calibri" w:hAnsiTheme="minorHAnsi" w:cstheme="minorHAnsi"/>
          <w:b/>
          <w:bCs/>
          <w:i/>
          <w:iCs/>
          <w:color w:val="000000"/>
          <w:sz w:val="22"/>
          <w:szCs w:val="22"/>
        </w:rPr>
        <w:t>a graduation rate goal</w:t>
      </w:r>
      <w:r w:rsidRPr="00F146B2">
        <w:rPr>
          <w:rFonts w:asciiTheme="minorHAnsi" w:eastAsia="Calibri" w:hAnsiTheme="minorHAnsi" w:cstheme="minorHAnsi"/>
          <w:color w:val="000000"/>
          <w:sz w:val="22"/>
          <w:szCs w:val="22"/>
        </w:rPr>
        <w:t xml:space="preserve"> based on the state’s measurement/definition of graduation as required by WBWF. </w:t>
      </w:r>
    </w:p>
    <w:p w14:paraId="33235591" w14:textId="77777777" w:rsidR="00B21DE2" w:rsidRPr="00F146B2" w:rsidRDefault="00B21DE2" w:rsidP="00B21DE2">
      <w:pPr>
        <w:numPr>
          <w:ilvl w:val="1"/>
          <w:numId w:val="44"/>
        </w:numPr>
        <w:autoSpaceDE w:val="0"/>
        <w:autoSpaceDN w:val="0"/>
        <w:adjustRightInd w:val="0"/>
        <w:ind w:left="108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lastRenderedPageBreak/>
        <w:t>State aspirational goal for 2020: 90% of all students graduating in four years, with no student group below 85%, by 2020.</w:t>
      </w:r>
    </w:p>
    <w:p w14:paraId="6D96713E" w14:textId="7B7F0583" w:rsidR="00B21DE2" w:rsidRPr="00F146B2" w:rsidRDefault="00B21DE2" w:rsidP="00B21DE2">
      <w:pPr>
        <w:numPr>
          <w:ilvl w:val="1"/>
          <w:numId w:val="44"/>
        </w:numPr>
        <w:autoSpaceDE w:val="0"/>
        <w:autoSpaceDN w:val="0"/>
        <w:adjustRightInd w:val="0"/>
        <w:ind w:left="108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If applicable</w:t>
      </w:r>
      <w:r w:rsidRPr="00F146B2">
        <w:rPr>
          <w:rFonts w:asciiTheme="minorHAnsi" w:eastAsia="Calibri" w:hAnsiTheme="minorHAnsi" w:cstheme="minorHAnsi"/>
          <w:color w:val="000000"/>
          <w:sz w:val="22"/>
          <w:szCs w:val="22"/>
        </w:rPr>
        <w:t xml:space="preserve">, one goal should be developed. </w:t>
      </w:r>
    </w:p>
    <w:p w14:paraId="3F8341FF" w14:textId="77777777" w:rsidR="00B21DE2" w:rsidRPr="00F146B2" w:rsidRDefault="00B21DE2" w:rsidP="00B21DE2">
      <w:pPr>
        <w:autoSpaceDE w:val="0"/>
        <w:autoSpaceDN w:val="0"/>
        <w:adjustRightInd w:val="0"/>
        <w:ind w:left="1080"/>
        <w:rPr>
          <w:rFonts w:asciiTheme="minorHAnsi" w:eastAsia="Calibri" w:hAnsiTheme="minorHAnsi" w:cstheme="minorHAnsi"/>
          <w:sz w:val="22"/>
          <w:szCs w:val="22"/>
        </w:rPr>
      </w:pPr>
    </w:p>
    <w:p w14:paraId="2987B1D3" w14:textId="77777777" w:rsidR="00B21DE2" w:rsidRPr="00F146B2" w:rsidRDefault="00B21DE2" w:rsidP="00B21DE2">
      <w:pPr>
        <w:numPr>
          <w:ilvl w:val="0"/>
          <w:numId w:val="44"/>
        </w:numPr>
        <w:autoSpaceDE w:val="0"/>
        <w:autoSpaceDN w:val="0"/>
        <w:adjustRightInd w:val="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 xml:space="preserve">Provide </w:t>
      </w:r>
      <w:r w:rsidRPr="00F146B2">
        <w:rPr>
          <w:rFonts w:asciiTheme="minorHAnsi" w:eastAsia="Calibri" w:hAnsiTheme="minorHAnsi" w:cstheme="minorHAnsi"/>
          <w:b/>
          <w:bCs/>
          <w:i/>
          <w:iCs/>
          <w:color w:val="000000"/>
          <w:sz w:val="22"/>
          <w:szCs w:val="22"/>
        </w:rPr>
        <w:t>other student</w:t>
      </w:r>
      <w:r w:rsidRPr="00F146B2">
        <w:rPr>
          <w:rFonts w:asciiTheme="minorHAnsi" w:eastAsia="Calibri" w:hAnsiTheme="minorHAnsi" w:cstheme="minorHAnsi"/>
          <w:color w:val="000000"/>
          <w:sz w:val="22"/>
          <w:szCs w:val="22"/>
        </w:rPr>
        <w:t xml:space="preserve"> performance goals in SMART format that are school/mission specific.</w:t>
      </w:r>
    </w:p>
    <w:p w14:paraId="55BDAB7E" w14:textId="77777777" w:rsidR="00B21DE2" w:rsidRPr="00F146B2" w:rsidRDefault="00B21DE2" w:rsidP="00B21DE2">
      <w:pPr>
        <w:numPr>
          <w:ilvl w:val="0"/>
          <w:numId w:val="46"/>
        </w:numPr>
        <w:autoSpaceDE w:val="0"/>
        <w:autoSpaceDN w:val="0"/>
        <w:adjustRightInd w:val="0"/>
        <w:ind w:left="108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These might be academic in nature (e.g. using NWEA MAP tests to measure growth) or they may be what is referred to in statute as “non-academic” (e.g., using the HOPE survey to measure student autonomy).</w:t>
      </w:r>
    </w:p>
    <w:p w14:paraId="6868D152" w14:textId="77777777" w:rsidR="00B21DE2" w:rsidRPr="00F146B2" w:rsidRDefault="00B21DE2" w:rsidP="00B21DE2">
      <w:pPr>
        <w:numPr>
          <w:ilvl w:val="0"/>
          <w:numId w:val="46"/>
        </w:numPr>
        <w:autoSpaceDE w:val="0"/>
        <w:autoSpaceDN w:val="0"/>
        <w:adjustRightInd w:val="0"/>
        <w:ind w:left="108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 xml:space="preserve">School-specific student goals may be related to student attendance, mastery, achievement of IEP goals, knowledge, skill development, and/or accomplishments in areas that are specifically related to your student population and/or school’s mission. </w:t>
      </w:r>
    </w:p>
    <w:p w14:paraId="18331ABF" w14:textId="217A4AB1" w:rsidR="00B21DE2" w:rsidRPr="00F146B2" w:rsidRDefault="00B21DE2" w:rsidP="00B21DE2">
      <w:pPr>
        <w:numPr>
          <w:ilvl w:val="0"/>
          <w:numId w:val="46"/>
        </w:numPr>
        <w:autoSpaceDE w:val="0"/>
        <w:autoSpaceDN w:val="0"/>
        <w:adjustRightInd w:val="0"/>
        <w:ind w:left="108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 xml:space="preserve">Generally, </w:t>
      </w:r>
      <w:r>
        <w:rPr>
          <w:rFonts w:asciiTheme="minorHAnsi" w:eastAsia="Calibri" w:hAnsiTheme="minorHAnsi" w:cstheme="minorHAnsi"/>
          <w:color w:val="000000"/>
          <w:sz w:val="22"/>
          <w:szCs w:val="22"/>
        </w:rPr>
        <w:t>up to two</w:t>
      </w:r>
      <w:r w:rsidRPr="00F146B2">
        <w:rPr>
          <w:rFonts w:asciiTheme="minorHAnsi" w:eastAsia="Calibri" w:hAnsiTheme="minorHAnsi" w:cstheme="minorHAnsi"/>
          <w:color w:val="000000"/>
          <w:sz w:val="22"/>
          <w:szCs w:val="22"/>
        </w:rPr>
        <w:t xml:space="preserve"> goals should be developed.</w:t>
      </w:r>
    </w:p>
    <w:p w14:paraId="7B95D0B3" w14:textId="77777777" w:rsidR="00B21DE2" w:rsidRPr="00F146B2" w:rsidRDefault="00B21DE2" w:rsidP="00B21DE2">
      <w:pPr>
        <w:autoSpaceDE w:val="0"/>
        <w:autoSpaceDN w:val="0"/>
        <w:adjustRightInd w:val="0"/>
        <w:ind w:left="720"/>
        <w:rPr>
          <w:rFonts w:asciiTheme="minorHAnsi" w:eastAsia="Calibri" w:hAnsiTheme="minorHAnsi" w:cstheme="minorHAnsi"/>
          <w:color w:val="000000"/>
          <w:sz w:val="22"/>
          <w:szCs w:val="22"/>
        </w:rPr>
      </w:pPr>
    </w:p>
    <w:p w14:paraId="3D744F86" w14:textId="77777777" w:rsidR="00B21DE2" w:rsidRPr="00F146B2" w:rsidRDefault="00B21DE2" w:rsidP="00B21DE2">
      <w:pPr>
        <w:numPr>
          <w:ilvl w:val="0"/>
          <w:numId w:val="44"/>
        </w:numPr>
        <w:autoSpaceDE w:val="0"/>
        <w:autoSpaceDN w:val="0"/>
        <w:adjustRightInd w:val="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 xml:space="preserve">Finally, provide </w:t>
      </w:r>
      <w:r w:rsidRPr="00F146B2">
        <w:rPr>
          <w:rFonts w:asciiTheme="minorHAnsi" w:eastAsia="Calibri" w:hAnsiTheme="minorHAnsi" w:cstheme="minorHAnsi"/>
          <w:b/>
          <w:bCs/>
          <w:i/>
          <w:iCs/>
          <w:color w:val="000000"/>
          <w:sz w:val="22"/>
          <w:szCs w:val="22"/>
        </w:rPr>
        <w:t>organizational/governance</w:t>
      </w:r>
      <w:r w:rsidRPr="00F146B2">
        <w:rPr>
          <w:rFonts w:asciiTheme="minorHAnsi" w:eastAsia="Calibri" w:hAnsiTheme="minorHAnsi" w:cstheme="minorHAnsi"/>
          <w:color w:val="000000"/>
          <w:sz w:val="22"/>
          <w:szCs w:val="22"/>
        </w:rPr>
        <w:t xml:space="preserve"> and/or </w:t>
      </w:r>
      <w:r w:rsidRPr="00F146B2">
        <w:rPr>
          <w:rFonts w:asciiTheme="minorHAnsi" w:eastAsia="Calibri" w:hAnsiTheme="minorHAnsi" w:cstheme="minorHAnsi"/>
          <w:b/>
          <w:bCs/>
          <w:i/>
          <w:iCs/>
          <w:color w:val="000000"/>
          <w:sz w:val="22"/>
          <w:szCs w:val="22"/>
        </w:rPr>
        <w:t>financial</w:t>
      </w:r>
      <w:r w:rsidRPr="00F146B2">
        <w:rPr>
          <w:rFonts w:asciiTheme="minorHAnsi" w:eastAsia="Calibri" w:hAnsiTheme="minorHAnsi" w:cstheme="minorHAnsi"/>
          <w:color w:val="000000"/>
          <w:sz w:val="22"/>
          <w:szCs w:val="22"/>
        </w:rPr>
        <w:t xml:space="preserve"> performance goals. (e.g., teacher retention, Montessori certification, strategic plan goals, contribute 2% of annual revenue to fund balance each year, etc.)</w:t>
      </w:r>
    </w:p>
    <w:p w14:paraId="321BA21F" w14:textId="77777777" w:rsidR="00B21DE2" w:rsidRPr="00F146B2" w:rsidRDefault="00B21DE2" w:rsidP="00B21DE2">
      <w:pPr>
        <w:numPr>
          <w:ilvl w:val="1"/>
          <w:numId w:val="44"/>
        </w:numPr>
        <w:autoSpaceDE w:val="0"/>
        <w:autoSpaceDN w:val="0"/>
        <w:adjustRightInd w:val="0"/>
        <w:ind w:left="108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 xml:space="preserve">These goals are school specific and highlight the unique aspects of your school. </w:t>
      </w:r>
    </w:p>
    <w:p w14:paraId="69273BF4" w14:textId="77777777" w:rsidR="00B21DE2" w:rsidRPr="00F146B2" w:rsidRDefault="00B21DE2" w:rsidP="00B21DE2">
      <w:pPr>
        <w:numPr>
          <w:ilvl w:val="1"/>
          <w:numId w:val="44"/>
        </w:numPr>
        <w:autoSpaceDE w:val="0"/>
        <w:autoSpaceDN w:val="0"/>
        <w:adjustRightInd w:val="0"/>
        <w:ind w:left="1080"/>
        <w:rPr>
          <w:rFonts w:asciiTheme="minorHAnsi" w:eastAsia="Calibri" w:hAnsiTheme="minorHAnsi" w:cstheme="minorHAnsi"/>
          <w:color w:val="000000"/>
          <w:sz w:val="22"/>
          <w:szCs w:val="22"/>
        </w:rPr>
      </w:pPr>
      <w:r w:rsidRPr="00F146B2">
        <w:rPr>
          <w:rFonts w:asciiTheme="minorHAnsi" w:eastAsia="Calibri" w:hAnsiTheme="minorHAnsi" w:cstheme="minorHAnsi"/>
          <w:color w:val="000000"/>
          <w:sz w:val="22"/>
          <w:szCs w:val="22"/>
        </w:rPr>
        <w:t>Generally, one to two goals should be developed.</w:t>
      </w:r>
    </w:p>
    <w:p w14:paraId="78A7D9D3" w14:textId="5A5C738E" w:rsidR="00B21DE2" w:rsidRPr="00F146B2" w:rsidRDefault="00B21DE2" w:rsidP="004A1D5B">
      <w:pPr>
        <w:autoSpaceDE w:val="0"/>
        <w:autoSpaceDN w:val="0"/>
        <w:adjustRightInd w:val="0"/>
        <w:rPr>
          <w:rFonts w:asciiTheme="minorHAnsi" w:eastAsiaTheme="minorHAnsi" w:hAnsiTheme="minorHAnsi" w:cstheme="minorHAnsi"/>
          <w:color w:val="000000"/>
          <w:sz w:val="22"/>
          <w:szCs w:val="22"/>
        </w:rPr>
      </w:pPr>
    </w:p>
    <w:p w14:paraId="27C9EAD3" w14:textId="05AE40CB" w:rsidR="00B21DE2" w:rsidRPr="00F146B2" w:rsidRDefault="0066133B" w:rsidP="004A1D5B">
      <w:pPr>
        <w:autoSpaceDE w:val="0"/>
        <w:autoSpaceDN w:val="0"/>
        <w:adjustRightInd w:val="0"/>
        <w:rPr>
          <w:rFonts w:asciiTheme="minorHAnsi" w:eastAsiaTheme="minorHAnsi" w:hAnsiTheme="minorHAnsi" w:cstheme="minorHAnsi"/>
          <w:b/>
          <w:bCs/>
          <w:color w:val="000000"/>
          <w:sz w:val="22"/>
          <w:szCs w:val="22"/>
        </w:rPr>
      </w:pPr>
      <w:r w:rsidRPr="00F146B2">
        <w:rPr>
          <w:rFonts w:asciiTheme="minorHAnsi" w:eastAsiaTheme="minorHAnsi" w:hAnsiTheme="minorHAnsi" w:cstheme="minorHAnsi"/>
          <w:b/>
          <w:bCs/>
          <w:color w:val="000000"/>
          <w:sz w:val="22"/>
          <w:szCs w:val="22"/>
        </w:rPr>
        <w:t>Instructions:</w:t>
      </w:r>
    </w:p>
    <w:p w14:paraId="675207FC" w14:textId="3A27130A" w:rsidR="0086617D" w:rsidRDefault="004A1D5B" w:rsidP="003725E7">
      <w:pPr>
        <w:pStyle w:val="ListParagraph"/>
        <w:numPr>
          <w:ilvl w:val="0"/>
          <w:numId w:val="20"/>
        </w:numPr>
        <w:autoSpaceDE w:val="0"/>
        <w:autoSpaceDN w:val="0"/>
        <w:adjustRightInd w:val="0"/>
        <w:ind w:left="360"/>
        <w:rPr>
          <w:rFonts w:asciiTheme="minorHAnsi" w:eastAsiaTheme="minorHAnsi" w:hAnsiTheme="minorHAnsi" w:cstheme="minorHAnsi"/>
          <w:color w:val="000000"/>
          <w:sz w:val="22"/>
          <w:szCs w:val="22"/>
        </w:rPr>
      </w:pPr>
      <w:r w:rsidRPr="00B21DE2">
        <w:rPr>
          <w:rFonts w:asciiTheme="minorHAnsi" w:eastAsiaTheme="minorHAnsi" w:hAnsiTheme="minorHAnsi" w:cstheme="minorHAnsi"/>
          <w:color w:val="000000"/>
          <w:sz w:val="22"/>
          <w:szCs w:val="22"/>
        </w:rPr>
        <w:t xml:space="preserve">Provide </w:t>
      </w:r>
      <w:r w:rsidR="0086617D">
        <w:rPr>
          <w:rFonts w:asciiTheme="minorHAnsi" w:eastAsiaTheme="minorHAnsi" w:hAnsiTheme="minorHAnsi" w:cstheme="minorHAnsi"/>
          <w:color w:val="000000"/>
          <w:sz w:val="22"/>
          <w:szCs w:val="22"/>
        </w:rPr>
        <w:t>all</w:t>
      </w:r>
      <w:r w:rsidRPr="00595565">
        <w:rPr>
          <w:rFonts w:asciiTheme="minorHAnsi" w:eastAsiaTheme="minorHAnsi" w:hAnsiTheme="minorHAnsi" w:cstheme="minorHAnsi"/>
          <w:color w:val="000000"/>
          <w:sz w:val="22"/>
          <w:szCs w:val="22"/>
        </w:rPr>
        <w:t xml:space="preserve"> goals in SMART format</w:t>
      </w:r>
      <w:r w:rsidR="0086617D">
        <w:rPr>
          <w:rFonts w:asciiTheme="minorHAnsi" w:eastAsiaTheme="minorHAnsi" w:hAnsiTheme="minorHAnsi" w:cstheme="minorHAnsi"/>
          <w:color w:val="000000"/>
          <w:sz w:val="22"/>
          <w:szCs w:val="22"/>
        </w:rPr>
        <w:t>.</w:t>
      </w:r>
    </w:p>
    <w:p w14:paraId="6BB4BDB7" w14:textId="77777777" w:rsidR="0086617D" w:rsidRDefault="0086617D" w:rsidP="00A469A8">
      <w:pPr>
        <w:pStyle w:val="ListParagraph"/>
        <w:autoSpaceDE w:val="0"/>
        <w:autoSpaceDN w:val="0"/>
        <w:adjustRightInd w:val="0"/>
        <w:ind w:left="360"/>
        <w:rPr>
          <w:rFonts w:asciiTheme="minorHAnsi" w:eastAsiaTheme="minorHAnsi" w:hAnsiTheme="minorHAnsi" w:cstheme="minorHAnsi"/>
          <w:color w:val="000000"/>
          <w:sz w:val="22"/>
          <w:szCs w:val="22"/>
        </w:rPr>
      </w:pPr>
    </w:p>
    <w:p w14:paraId="542CB1FC" w14:textId="08123B01" w:rsidR="004A1D5B" w:rsidRPr="00595565" w:rsidRDefault="002E1FE2" w:rsidP="003725E7">
      <w:pPr>
        <w:pStyle w:val="ListParagraph"/>
        <w:numPr>
          <w:ilvl w:val="0"/>
          <w:numId w:val="20"/>
        </w:numPr>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Provide student performance goals </w:t>
      </w:r>
      <w:r w:rsidR="004A1D5B" w:rsidRPr="00595565">
        <w:rPr>
          <w:rFonts w:asciiTheme="minorHAnsi" w:eastAsiaTheme="minorHAnsi" w:hAnsiTheme="minorHAnsi" w:cstheme="minorHAnsi"/>
          <w:color w:val="000000"/>
          <w:sz w:val="22"/>
          <w:szCs w:val="22"/>
        </w:rPr>
        <w:t>for improving all pupil learning and all student achievement in areas including mathematics, reading, and science. In addition, provide goals that measure student growth, knowledge, skill development</w:t>
      </w:r>
      <w:r w:rsidR="00131654">
        <w:rPr>
          <w:rFonts w:asciiTheme="minorHAnsi" w:eastAsiaTheme="minorHAnsi" w:hAnsiTheme="minorHAnsi" w:cstheme="minorHAnsi"/>
          <w:color w:val="000000"/>
          <w:sz w:val="22"/>
          <w:szCs w:val="22"/>
        </w:rPr>
        <w:t>,</w:t>
      </w:r>
      <w:r w:rsidR="004A1D5B" w:rsidRPr="00595565">
        <w:rPr>
          <w:rFonts w:asciiTheme="minorHAnsi" w:eastAsiaTheme="minorHAnsi" w:hAnsiTheme="minorHAnsi" w:cstheme="minorHAnsi"/>
          <w:color w:val="000000"/>
          <w:sz w:val="22"/>
          <w:szCs w:val="22"/>
        </w:rPr>
        <w:t xml:space="preserve"> and accomplishments in other areas related to the school’s mission. </w:t>
      </w:r>
      <w:r>
        <w:rPr>
          <w:rFonts w:asciiTheme="minorHAnsi" w:eastAsiaTheme="minorHAnsi" w:hAnsiTheme="minorHAnsi" w:cstheme="minorHAnsi"/>
          <w:color w:val="000000"/>
          <w:sz w:val="22"/>
          <w:szCs w:val="22"/>
        </w:rPr>
        <w:t>Finally, provide one/more goals for organizational/governance and/or financial performance.</w:t>
      </w:r>
    </w:p>
    <w:p w14:paraId="4EFBFABB" w14:textId="77777777" w:rsidR="004A1D5B" w:rsidRPr="004A1D5B" w:rsidRDefault="004A1D5B" w:rsidP="00A469A8">
      <w:pPr>
        <w:autoSpaceDE w:val="0"/>
        <w:autoSpaceDN w:val="0"/>
        <w:adjustRightInd w:val="0"/>
        <w:rPr>
          <w:rFonts w:asciiTheme="minorHAnsi" w:eastAsiaTheme="minorHAnsi" w:hAnsiTheme="minorHAnsi" w:cstheme="minorHAnsi"/>
          <w:color w:val="000000"/>
          <w:sz w:val="22"/>
          <w:szCs w:val="22"/>
        </w:rPr>
      </w:pPr>
    </w:p>
    <w:p w14:paraId="5DFF9B8A" w14:textId="7BC2CE98" w:rsidR="0066133B" w:rsidRDefault="0066133B" w:rsidP="0066133B">
      <w:pPr>
        <w:pStyle w:val="ListParagraph"/>
        <w:numPr>
          <w:ilvl w:val="0"/>
          <w:numId w:val="20"/>
        </w:numPr>
        <w:ind w:left="360"/>
        <w:rPr>
          <w:rFonts w:asciiTheme="minorHAnsi" w:eastAsiaTheme="minorHAnsi" w:hAnsiTheme="minorHAnsi" w:cstheme="minorHAnsi"/>
          <w:color w:val="000000"/>
          <w:sz w:val="22"/>
          <w:szCs w:val="22"/>
        </w:rPr>
      </w:pPr>
      <w:r w:rsidRPr="0066133B">
        <w:rPr>
          <w:rFonts w:asciiTheme="minorHAnsi" w:eastAsiaTheme="minorHAnsi" w:hAnsiTheme="minorHAnsi" w:cstheme="minorHAnsi"/>
          <w:color w:val="000000"/>
          <w:sz w:val="22"/>
          <w:szCs w:val="22"/>
        </w:rPr>
        <w:t xml:space="preserve">For each contract outcome/goal, </w:t>
      </w:r>
      <w:r w:rsidRPr="00F146B2">
        <w:rPr>
          <w:rFonts w:asciiTheme="minorHAnsi" w:eastAsiaTheme="minorHAnsi" w:hAnsiTheme="minorHAnsi" w:cstheme="minorHAnsi"/>
          <w:b/>
          <w:bCs/>
          <w:i/>
          <w:iCs/>
          <w:color w:val="000000"/>
          <w:sz w:val="22"/>
          <w:szCs w:val="22"/>
        </w:rPr>
        <w:t>provide a brief rationale statement</w:t>
      </w:r>
      <w:r w:rsidRPr="0066133B">
        <w:rPr>
          <w:rFonts w:asciiTheme="minorHAnsi" w:eastAsiaTheme="minorHAnsi" w:hAnsiTheme="minorHAnsi" w:cstheme="minorHAnsi"/>
          <w:color w:val="000000"/>
          <w:sz w:val="22"/>
          <w:szCs w:val="22"/>
        </w:rPr>
        <w:t xml:space="preserve"> (e.g., why the goal is important for your school, how does it promote a high-performing charter school, why specific targets are rigorous and reasonable, etc.) and the expected level of performance over the term of the</w:t>
      </w:r>
      <w:r>
        <w:rPr>
          <w:rFonts w:asciiTheme="minorHAnsi" w:eastAsiaTheme="minorHAnsi" w:hAnsiTheme="minorHAnsi" w:cstheme="minorHAnsi"/>
          <w:color w:val="000000"/>
          <w:sz w:val="22"/>
          <w:szCs w:val="22"/>
        </w:rPr>
        <w:t xml:space="preserve"> initial charter</w:t>
      </w:r>
      <w:r w:rsidRPr="0066133B">
        <w:rPr>
          <w:rFonts w:asciiTheme="minorHAnsi" w:eastAsiaTheme="minorHAnsi" w:hAnsiTheme="minorHAnsi" w:cstheme="minorHAnsi"/>
          <w:color w:val="000000"/>
          <w:sz w:val="22"/>
          <w:szCs w:val="22"/>
        </w:rPr>
        <w:t xml:space="preserve"> contract. Include projected baseline data and</w:t>
      </w:r>
      <w:r>
        <w:rPr>
          <w:rFonts w:asciiTheme="minorHAnsi" w:eastAsiaTheme="minorHAnsi" w:hAnsiTheme="minorHAnsi" w:cstheme="minorHAnsi"/>
          <w:color w:val="000000"/>
          <w:sz w:val="22"/>
          <w:szCs w:val="22"/>
        </w:rPr>
        <w:t xml:space="preserve"> other relevant information that clarifies</w:t>
      </w:r>
      <w:r w:rsidRPr="0066133B">
        <w:rPr>
          <w:rFonts w:asciiTheme="minorHAnsi" w:eastAsiaTheme="minorHAnsi" w:hAnsiTheme="minorHAnsi" w:cstheme="minorHAnsi"/>
          <w:color w:val="000000"/>
          <w:sz w:val="22"/>
          <w:szCs w:val="22"/>
        </w:rPr>
        <w:t xml:space="preserve"> how these goals are designed to promote high expectations for all students, including students with special needs and English Learners. </w:t>
      </w:r>
    </w:p>
    <w:p w14:paraId="1A3C397A" w14:textId="77777777" w:rsidR="004A1D5B" w:rsidRPr="004A1D5B" w:rsidRDefault="004A1D5B" w:rsidP="00A469A8">
      <w:pPr>
        <w:autoSpaceDE w:val="0"/>
        <w:autoSpaceDN w:val="0"/>
        <w:adjustRightInd w:val="0"/>
        <w:rPr>
          <w:rFonts w:asciiTheme="minorHAnsi" w:eastAsiaTheme="minorHAnsi" w:hAnsiTheme="minorHAnsi" w:cstheme="minorHAnsi"/>
          <w:color w:val="000000"/>
          <w:sz w:val="22"/>
          <w:szCs w:val="22"/>
        </w:rPr>
      </w:pPr>
    </w:p>
    <w:p w14:paraId="32E7E312" w14:textId="4C95590D" w:rsidR="004A1D5B" w:rsidRPr="00B103C7" w:rsidRDefault="002E1FE2" w:rsidP="003725E7">
      <w:pPr>
        <w:pStyle w:val="ListParagraph"/>
        <w:numPr>
          <w:ilvl w:val="0"/>
          <w:numId w:val="20"/>
        </w:numPr>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After stating all goals, d</w:t>
      </w:r>
      <w:r w:rsidR="004A1D5B" w:rsidRPr="00595565">
        <w:rPr>
          <w:rFonts w:asciiTheme="minorHAnsi" w:eastAsiaTheme="minorHAnsi" w:hAnsiTheme="minorHAnsi" w:cstheme="minorHAnsi"/>
          <w:color w:val="000000"/>
          <w:sz w:val="22"/>
          <w:szCs w:val="22"/>
        </w:rPr>
        <w:t xml:space="preserve">escribe the school’s plans to use assessment data to monitor progress towards meeting academic performance goals and </w:t>
      </w:r>
      <w:r w:rsidR="00A30880">
        <w:rPr>
          <w:rFonts w:asciiTheme="minorHAnsi" w:eastAsiaTheme="minorHAnsi" w:hAnsiTheme="minorHAnsi" w:cstheme="minorHAnsi"/>
          <w:color w:val="000000"/>
          <w:sz w:val="22"/>
          <w:szCs w:val="22"/>
        </w:rPr>
        <w:t>impact</w:t>
      </w:r>
      <w:r w:rsidR="004A1D5B" w:rsidRPr="00595565">
        <w:rPr>
          <w:rFonts w:asciiTheme="minorHAnsi" w:eastAsiaTheme="minorHAnsi" w:hAnsiTheme="minorHAnsi" w:cstheme="minorHAnsi"/>
          <w:color w:val="000000"/>
          <w:sz w:val="22"/>
          <w:szCs w:val="22"/>
        </w:rPr>
        <w:t xml:space="preserve"> teaching and learning to improve student achievement. </w:t>
      </w:r>
      <w:r w:rsidR="004A1D5B" w:rsidRPr="00B103C7">
        <w:rPr>
          <w:rFonts w:asciiTheme="minorHAnsi" w:eastAsiaTheme="minorHAnsi" w:hAnsiTheme="minorHAnsi" w:cstheme="minorHAnsi"/>
          <w:color w:val="000000"/>
          <w:sz w:val="22"/>
          <w:szCs w:val="22"/>
        </w:rPr>
        <w:t>Include the school’s plan to collect and use baseline data</w:t>
      </w:r>
      <w:r w:rsidR="00E06A67">
        <w:rPr>
          <w:rFonts w:asciiTheme="minorHAnsi" w:eastAsiaTheme="minorHAnsi" w:hAnsiTheme="minorHAnsi" w:cstheme="minorHAnsi"/>
          <w:color w:val="000000"/>
          <w:sz w:val="22"/>
          <w:szCs w:val="22"/>
        </w:rPr>
        <w:t xml:space="preserve"> in the beginning of the school’s first year of operation</w:t>
      </w:r>
      <w:r w:rsidR="004A1D5B" w:rsidRPr="00B103C7">
        <w:rPr>
          <w:rFonts w:asciiTheme="minorHAnsi" w:eastAsiaTheme="minorHAnsi" w:hAnsiTheme="minorHAnsi" w:cstheme="minorHAnsi"/>
          <w:color w:val="000000"/>
          <w:sz w:val="22"/>
          <w:szCs w:val="22"/>
        </w:rPr>
        <w:t xml:space="preserve"> to evaluate the school’s goals and educational program. </w:t>
      </w:r>
    </w:p>
    <w:p w14:paraId="7D39A28D" w14:textId="5AF29773" w:rsidR="00307DC5" w:rsidRPr="00B11923" w:rsidRDefault="00307DC5" w:rsidP="006C46BA">
      <w:pPr>
        <w:rPr>
          <w:rFonts w:asciiTheme="minorHAnsi" w:hAnsiTheme="minorHAnsi" w:cstheme="minorHAnsi"/>
          <w:sz w:val="22"/>
          <w:szCs w:val="22"/>
        </w:rPr>
      </w:pPr>
    </w:p>
    <w:p w14:paraId="5A130E16" w14:textId="339053E4" w:rsidR="004A1D5B" w:rsidRPr="00D91B01" w:rsidRDefault="004A1D5B" w:rsidP="004A1D5B">
      <w:pPr>
        <w:autoSpaceDE w:val="0"/>
        <w:autoSpaceDN w:val="0"/>
        <w:adjustRightInd w:val="0"/>
        <w:rPr>
          <w:rFonts w:asciiTheme="minorHAnsi" w:eastAsiaTheme="minorHAnsi" w:hAnsiTheme="minorHAnsi" w:cstheme="minorHAnsi"/>
          <w:b/>
          <w:bCs/>
          <w:color w:val="000000"/>
        </w:rPr>
      </w:pPr>
      <w:r w:rsidRPr="00D91B01">
        <w:rPr>
          <w:rFonts w:asciiTheme="minorHAnsi" w:eastAsiaTheme="minorHAnsi" w:hAnsiTheme="minorHAnsi" w:cstheme="minorHAnsi"/>
          <w:b/>
          <w:bCs/>
          <w:color w:val="000000"/>
        </w:rPr>
        <w:t xml:space="preserve">Section VI. Educational Program (10 pages) </w:t>
      </w:r>
    </w:p>
    <w:p w14:paraId="2209CEC1" w14:textId="77777777" w:rsidR="004A3541" w:rsidRPr="004A1D5B" w:rsidRDefault="004A3541" w:rsidP="004A1D5B">
      <w:pPr>
        <w:autoSpaceDE w:val="0"/>
        <w:autoSpaceDN w:val="0"/>
        <w:adjustRightInd w:val="0"/>
        <w:rPr>
          <w:rFonts w:asciiTheme="minorHAnsi" w:eastAsiaTheme="minorHAnsi" w:hAnsiTheme="minorHAnsi" w:cstheme="minorHAnsi"/>
          <w:color w:val="000000"/>
          <w:sz w:val="22"/>
          <w:szCs w:val="22"/>
        </w:rPr>
      </w:pPr>
    </w:p>
    <w:p w14:paraId="28104486" w14:textId="0D35E168" w:rsidR="004A1D5B" w:rsidRPr="004A3541"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Describe the guiding educational philosophy of the proposed school. </w:t>
      </w:r>
    </w:p>
    <w:p w14:paraId="13219D0D" w14:textId="77777777" w:rsidR="004A1D5B" w:rsidRPr="004A1D5B" w:rsidRDefault="004A1D5B" w:rsidP="004A3541">
      <w:pPr>
        <w:autoSpaceDE w:val="0"/>
        <w:autoSpaceDN w:val="0"/>
        <w:adjustRightInd w:val="0"/>
        <w:ind w:left="360"/>
        <w:rPr>
          <w:rFonts w:asciiTheme="minorHAnsi" w:eastAsiaTheme="minorHAnsi" w:hAnsiTheme="minorHAnsi" w:cstheme="minorHAnsi"/>
          <w:color w:val="000000"/>
          <w:sz w:val="22"/>
          <w:szCs w:val="22"/>
        </w:rPr>
      </w:pPr>
    </w:p>
    <w:p w14:paraId="0B92C36F" w14:textId="47B40A27" w:rsidR="004A1D5B" w:rsidRPr="004A3541"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Describe the key aspects of the school culture that will be developed to promote student academic achievement and </w:t>
      </w:r>
      <w:r w:rsidR="00171BF5">
        <w:rPr>
          <w:rFonts w:asciiTheme="minorHAnsi" w:eastAsiaTheme="minorHAnsi" w:hAnsiTheme="minorHAnsi" w:cstheme="minorHAnsi"/>
          <w:color w:val="000000"/>
          <w:sz w:val="22"/>
          <w:szCs w:val="22"/>
        </w:rPr>
        <w:t xml:space="preserve">other aspects of student </w:t>
      </w:r>
      <w:r w:rsidRPr="004A3541">
        <w:rPr>
          <w:rFonts w:asciiTheme="minorHAnsi" w:eastAsiaTheme="minorHAnsi" w:hAnsiTheme="minorHAnsi" w:cstheme="minorHAnsi"/>
          <w:color w:val="000000"/>
          <w:sz w:val="22"/>
          <w:szCs w:val="22"/>
        </w:rPr>
        <w:t xml:space="preserve">development. </w:t>
      </w:r>
    </w:p>
    <w:p w14:paraId="18602649" w14:textId="77777777" w:rsidR="004A1D5B" w:rsidRPr="004A1D5B" w:rsidRDefault="004A1D5B" w:rsidP="004A3541">
      <w:pPr>
        <w:autoSpaceDE w:val="0"/>
        <w:autoSpaceDN w:val="0"/>
        <w:adjustRightInd w:val="0"/>
        <w:ind w:left="360"/>
        <w:rPr>
          <w:rFonts w:asciiTheme="minorHAnsi" w:eastAsiaTheme="minorHAnsi" w:hAnsiTheme="minorHAnsi" w:cstheme="minorHAnsi"/>
          <w:color w:val="000000"/>
          <w:sz w:val="22"/>
          <w:szCs w:val="22"/>
        </w:rPr>
      </w:pPr>
    </w:p>
    <w:p w14:paraId="3AD8601F" w14:textId="6FD31FAD" w:rsidR="00FC2C39"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Describe the educational program</w:t>
      </w:r>
      <w:r w:rsidR="00031C4F">
        <w:rPr>
          <w:rFonts w:asciiTheme="minorHAnsi" w:eastAsiaTheme="minorHAnsi" w:hAnsiTheme="minorHAnsi" w:cstheme="minorHAnsi"/>
          <w:color w:val="000000"/>
          <w:sz w:val="22"/>
          <w:szCs w:val="22"/>
        </w:rPr>
        <w:t xml:space="preserve"> with clear plans to improve all pupil learning and all student academic achievement </w:t>
      </w:r>
      <w:r w:rsidR="00031C4F" w:rsidRPr="004A3541">
        <w:rPr>
          <w:rFonts w:asciiTheme="minorHAnsi" w:eastAsiaTheme="minorHAnsi" w:hAnsiTheme="minorHAnsi" w:cstheme="minorHAnsi"/>
          <w:color w:val="000000"/>
          <w:sz w:val="22"/>
          <w:szCs w:val="22"/>
        </w:rPr>
        <w:t>at grade levels</w:t>
      </w:r>
      <w:r w:rsidR="00031C4F">
        <w:rPr>
          <w:rFonts w:asciiTheme="minorHAnsi" w:eastAsiaTheme="minorHAnsi" w:hAnsiTheme="minorHAnsi" w:cstheme="minorHAnsi"/>
          <w:color w:val="000000"/>
          <w:sz w:val="22"/>
          <w:szCs w:val="22"/>
        </w:rPr>
        <w:t xml:space="preserve"> to be served</w:t>
      </w:r>
      <w:r w:rsidRPr="004A3541">
        <w:rPr>
          <w:rFonts w:asciiTheme="minorHAnsi" w:eastAsiaTheme="minorHAnsi" w:hAnsiTheme="minorHAnsi" w:cstheme="minorHAnsi"/>
          <w:color w:val="000000"/>
          <w:sz w:val="22"/>
          <w:szCs w:val="22"/>
        </w:rPr>
        <w:t>, including instructional methodology, curricula and instructional techniques</w:t>
      </w:r>
      <w:r w:rsidR="00031C4F">
        <w:rPr>
          <w:rFonts w:asciiTheme="minorHAnsi" w:eastAsiaTheme="minorHAnsi" w:hAnsiTheme="minorHAnsi" w:cstheme="minorHAnsi"/>
          <w:color w:val="000000"/>
          <w:sz w:val="22"/>
          <w:szCs w:val="22"/>
        </w:rPr>
        <w:t>.</w:t>
      </w:r>
      <w:r w:rsidRPr="004A3541">
        <w:rPr>
          <w:rFonts w:asciiTheme="minorHAnsi" w:eastAsiaTheme="minorHAnsi" w:hAnsiTheme="minorHAnsi" w:cstheme="minorHAnsi"/>
          <w:color w:val="000000"/>
          <w:sz w:val="22"/>
          <w:szCs w:val="22"/>
        </w:rPr>
        <w:t xml:space="preserve"> </w:t>
      </w:r>
    </w:p>
    <w:p w14:paraId="19EC4D92" w14:textId="77777777" w:rsidR="00FC2C39" w:rsidRPr="00FC2C39" w:rsidRDefault="00FC2C39" w:rsidP="00FC2C39">
      <w:pPr>
        <w:pStyle w:val="ListParagraph"/>
        <w:rPr>
          <w:rFonts w:asciiTheme="minorHAnsi" w:eastAsiaTheme="minorHAnsi" w:hAnsiTheme="minorHAnsi" w:cstheme="minorHAnsi"/>
          <w:color w:val="000000"/>
          <w:sz w:val="22"/>
          <w:szCs w:val="22"/>
        </w:rPr>
      </w:pPr>
    </w:p>
    <w:p w14:paraId="33DEF094" w14:textId="36286691" w:rsidR="00FC2C39"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Include </w:t>
      </w:r>
      <w:r w:rsidR="00183D64" w:rsidRPr="00183D64">
        <w:rPr>
          <w:rFonts w:asciiTheme="minorHAnsi" w:eastAsiaTheme="minorHAnsi" w:hAnsiTheme="minorHAnsi" w:cstheme="minorHAnsi"/>
          <w:b/>
          <w:bCs/>
          <w:i/>
          <w:iCs/>
          <w:color w:val="000000"/>
          <w:sz w:val="22"/>
          <w:szCs w:val="22"/>
        </w:rPr>
        <w:t>current</w:t>
      </w:r>
      <w:r w:rsidR="00C8546C">
        <w:rPr>
          <w:rFonts w:asciiTheme="minorHAnsi" w:eastAsiaTheme="minorHAnsi" w:hAnsiTheme="minorHAnsi" w:cstheme="minorHAnsi"/>
          <w:b/>
          <w:bCs/>
          <w:i/>
          <w:iCs/>
          <w:color w:val="000000"/>
          <w:sz w:val="22"/>
          <w:szCs w:val="22"/>
        </w:rPr>
        <w:t xml:space="preserve"> and compelling</w:t>
      </w:r>
      <w:r w:rsidR="00183D64">
        <w:rPr>
          <w:rFonts w:asciiTheme="minorHAnsi" w:eastAsiaTheme="minorHAnsi" w:hAnsiTheme="minorHAnsi" w:cstheme="minorHAnsi"/>
          <w:color w:val="000000"/>
          <w:sz w:val="22"/>
          <w:szCs w:val="22"/>
        </w:rPr>
        <w:t xml:space="preserve"> </w:t>
      </w:r>
      <w:r w:rsidRPr="004A3541">
        <w:rPr>
          <w:rFonts w:asciiTheme="minorHAnsi" w:eastAsiaTheme="minorHAnsi" w:hAnsiTheme="minorHAnsi" w:cstheme="minorHAnsi"/>
          <w:color w:val="000000"/>
          <w:sz w:val="22"/>
          <w:szCs w:val="22"/>
        </w:rPr>
        <w:t xml:space="preserve">research that provides evidence that the program will achieve the desired outcomes for the proposed </w:t>
      </w:r>
      <w:r w:rsidR="00782E38">
        <w:rPr>
          <w:rFonts w:asciiTheme="minorHAnsi" w:eastAsiaTheme="minorHAnsi" w:hAnsiTheme="minorHAnsi" w:cstheme="minorHAnsi"/>
          <w:color w:val="000000"/>
          <w:sz w:val="22"/>
          <w:szCs w:val="22"/>
        </w:rPr>
        <w:t>target population</w:t>
      </w:r>
      <w:r w:rsidRPr="004A3541">
        <w:rPr>
          <w:rFonts w:asciiTheme="minorHAnsi" w:eastAsiaTheme="minorHAnsi" w:hAnsiTheme="minorHAnsi" w:cstheme="minorHAnsi"/>
          <w:color w:val="000000"/>
          <w:sz w:val="22"/>
          <w:szCs w:val="22"/>
        </w:rPr>
        <w:t xml:space="preserve">. </w:t>
      </w:r>
    </w:p>
    <w:p w14:paraId="0AC0252D" w14:textId="77777777" w:rsidR="00FC2C39" w:rsidRPr="00FC2C39" w:rsidRDefault="00FC2C39" w:rsidP="00FC2C39">
      <w:pPr>
        <w:pStyle w:val="ListParagraph"/>
        <w:rPr>
          <w:rFonts w:asciiTheme="minorHAnsi" w:eastAsiaTheme="minorHAnsi" w:hAnsiTheme="minorHAnsi" w:cstheme="minorHAnsi"/>
          <w:color w:val="000000"/>
          <w:sz w:val="22"/>
          <w:szCs w:val="22"/>
        </w:rPr>
      </w:pPr>
    </w:p>
    <w:p w14:paraId="7F0178AD" w14:textId="588D1624" w:rsidR="0030180C" w:rsidRDefault="00FC2C39"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P</w:t>
      </w:r>
      <w:r w:rsidR="004A1D5B" w:rsidRPr="004A3541">
        <w:rPr>
          <w:rFonts w:asciiTheme="minorHAnsi" w:eastAsiaTheme="minorHAnsi" w:hAnsiTheme="minorHAnsi" w:cstheme="minorHAnsi"/>
          <w:color w:val="000000"/>
          <w:sz w:val="22"/>
          <w:szCs w:val="22"/>
        </w:rPr>
        <w:t>rovide information on</w:t>
      </w:r>
      <w:r w:rsidR="00782E38">
        <w:rPr>
          <w:rFonts w:asciiTheme="minorHAnsi" w:eastAsiaTheme="minorHAnsi" w:hAnsiTheme="minorHAnsi" w:cstheme="minorHAnsi"/>
          <w:color w:val="000000"/>
          <w:sz w:val="22"/>
          <w:szCs w:val="22"/>
        </w:rPr>
        <w:t xml:space="preserve"> the</w:t>
      </w:r>
      <w:r w:rsidR="004A1D5B" w:rsidRPr="004A3541">
        <w:rPr>
          <w:rFonts w:asciiTheme="minorHAnsi" w:eastAsiaTheme="minorHAnsi" w:hAnsiTheme="minorHAnsi" w:cstheme="minorHAnsi"/>
          <w:color w:val="000000"/>
          <w:sz w:val="22"/>
          <w:szCs w:val="22"/>
        </w:rPr>
        <w:t xml:space="preserve"> innovative aspects of the </w:t>
      </w:r>
      <w:r w:rsidR="00A76AC1">
        <w:rPr>
          <w:rFonts w:asciiTheme="minorHAnsi" w:eastAsiaTheme="minorHAnsi" w:hAnsiTheme="minorHAnsi" w:cstheme="minorHAnsi"/>
          <w:color w:val="000000"/>
          <w:sz w:val="22"/>
          <w:szCs w:val="22"/>
        </w:rPr>
        <w:t xml:space="preserve">proposed education </w:t>
      </w:r>
      <w:r w:rsidR="004A1D5B" w:rsidRPr="004A3541">
        <w:rPr>
          <w:rFonts w:asciiTheme="minorHAnsi" w:eastAsiaTheme="minorHAnsi" w:hAnsiTheme="minorHAnsi" w:cstheme="minorHAnsi"/>
          <w:color w:val="000000"/>
          <w:sz w:val="22"/>
          <w:szCs w:val="22"/>
        </w:rPr>
        <w:t>program.</w:t>
      </w:r>
    </w:p>
    <w:p w14:paraId="767F75C3" w14:textId="77777777" w:rsidR="0030180C" w:rsidRPr="0030180C" w:rsidRDefault="0030180C" w:rsidP="0030180C">
      <w:pPr>
        <w:pStyle w:val="ListParagraph"/>
        <w:rPr>
          <w:rFonts w:asciiTheme="minorHAnsi" w:eastAsiaTheme="minorHAnsi" w:hAnsiTheme="minorHAnsi" w:cstheme="minorHAnsi"/>
          <w:color w:val="000000"/>
          <w:sz w:val="22"/>
          <w:szCs w:val="22"/>
        </w:rPr>
      </w:pPr>
    </w:p>
    <w:p w14:paraId="27E3C96F" w14:textId="53D25D02" w:rsidR="0030180C" w:rsidRPr="00A76AC1"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A76AC1">
        <w:rPr>
          <w:rFonts w:asciiTheme="minorHAnsi" w:eastAsiaTheme="minorHAnsi" w:hAnsiTheme="minorHAnsi" w:cstheme="minorHAnsi"/>
          <w:color w:val="000000"/>
          <w:sz w:val="22"/>
          <w:szCs w:val="22"/>
        </w:rPr>
        <w:lastRenderedPageBreak/>
        <w:t xml:space="preserve">Describe how students will receive a comprehensive education. Include information about alignment </w:t>
      </w:r>
      <w:r w:rsidR="00DA6A92" w:rsidRPr="00A76AC1">
        <w:rPr>
          <w:rFonts w:asciiTheme="minorHAnsi" w:eastAsiaTheme="minorHAnsi" w:hAnsiTheme="minorHAnsi" w:cstheme="minorHAnsi"/>
          <w:color w:val="000000"/>
          <w:sz w:val="22"/>
          <w:szCs w:val="22"/>
        </w:rPr>
        <w:t>with</w:t>
      </w:r>
      <w:r w:rsidRPr="00A76AC1">
        <w:rPr>
          <w:rFonts w:asciiTheme="minorHAnsi" w:eastAsiaTheme="minorHAnsi" w:hAnsiTheme="minorHAnsi" w:cstheme="minorHAnsi"/>
          <w:color w:val="000000"/>
          <w:sz w:val="22"/>
          <w:szCs w:val="22"/>
        </w:rPr>
        <w:t xml:space="preserve"> Minnesota Academic Standards. </w:t>
      </w:r>
      <w:r w:rsidR="00BE7974" w:rsidRPr="00A76AC1">
        <w:rPr>
          <w:rFonts w:asciiTheme="minorHAnsi" w:eastAsiaTheme="minorHAnsi" w:hAnsiTheme="minorHAnsi" w:cstheme="minorHAnsi"/>
          <w:color w:val="000000"/>
          <w:sz w:val="22"/>
          <w:szCs w:val="22"/>
        </w:rPr>
        <w:t>Additionally</w:t>
      </w:r>
      <w:r w:rsidR="0030180C" w:rsidRPr="00A76AC1">
        <w:rPr>
          <w:rFonts w:asciiTheme="minorHAnsi" w:eastAsiaTheme="minorHAnsi" w:hAnsiTheme="minorHAnsi" w:cstheme="minorHAnsi"/>
          <w:color w:val="000000"/>
          <w:sz w:val="22"/>
          <w:szCs w:val="22"/>
        </w:rPr>
        <w:t xml:space="preserve">, specifically indicate if the proposed school intends to incorporate: 1) digital, online, hybrid or blended learning; 2) project-based learning; and/or </w:t>
      </w:r>
      <w:r w:rsidR="00782E38">
        <w:rPr>
          <w:rFonts w:asciiTheme="minorHAnsi" w:eastAsiaTheme="minorHAnsi" w:hAnsiTheme="minorHAnsi" w:cstheme="minorHAnsi"/>
          <w:color w:val="000000"/>
          <w:sz w:val="22"/>
          <w:szCs w:val="22"/>
        </w:rPr>
        <w:t xml:space="preserve">3) </w:t>
      </w:r>
      <w:r w:rsidR="0030180C" w:rsidRPr="00A76AC1">
        <w:rPr>
          <w:rFonts w:asciiTheme="minorHAnsi" w:eastAsiaTheme="minorHAnsi" w:hAnsiTheme="minorHAnsi" w:cstheme="minorHAnsi"/>
          <w:color w:val="000000"/>
          <w:sz w:val="22"/>
          <w:szCs w:val="22"/>
        </w:rPr>
        <w:t>work-based learning.</w:t>
      </w:r>
    </w:p>
    <w:p w14:paraId="30562C09" w14:textId="77777777" w:rsidR="004A1D5B" w:rsidRPr="004A1D5B" w:rsidRDefault="004A1D5B" w:rsidP="004A3541">
      <w:pPr>
        <w:autoSpaceDE w:val="0"/>
        <w:autoSpaceDN w:val="0"/>
        <w:adjustRightInd w:val="0"/>
        <w:ind w:left="360"/>
        <w:rPr>
          <w:rFonts w:asciiTheme="minorHAnsi" w:eastAsiaTheme="minorHAnsi" w:hAnsiTheme="minorHAnsi" w:cstheme="minorHAnsi"/>
          <w:color w:val="000000"/>
          <w:sz w:val="22"/>
          <w:szCs w:val="22"/>
        </w:rPr>
      </w:pPr>
    </w:p>
    <w:p w14:paraId="74E41DCC" w14:textId="733EC148" w:rsidR="004A1D5B" w:rsidRPr="004A3541"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Identify how the education program is designed to engage students in ways that are culturally and linguistically appropriate, responsive, and relevant. </w:t>
      </w:r>
      <w:r w:rsidR="003709E7">
        <w:rPr>
          <w:rFonts w:asciiTheme="minorHAnsi" w:eastAsiaTheme="minorHAnsi" w:hAnsiTheme="minorHAnsi" w:cstheme="minorHAnsi"/>
          <w:color w:val="000000"/>
          <w:sz w:val="22"/>
          <w:szCs w:val="22"/>
        </w:rPr>
        <w:t>Discuss how the charter school will strive to eliminate disparities for racial and ethnic groups.</w:t>
      </w:r>
      <w:r w:rsidR="00AD67C5">
        <w:rPr>
          <w:rFonts w:asciiTheme="minorHAnsi" w:eastAsiaTheme="minorHAnsi" w:hAnsiTheme="minorHAnsi" w:cstheme="minorHAnsi"/>
          <w:color w:val="000000"/>
          <w:sz w:val="22"/>
          <w:szCs w:val="22"/>
        </w:rPr>
        <w:t xml:space="preserve"> Describe the school’s plans to promote equity and inclusion</w:t>
      </w:r>
      <w:r w:rsidR="000953FB">
        <w:rPr>
          <w:rFonts w:asciiTheme="minorHAnsi" w:eastAsiaTheme="minorHAnsi" w:hAnsiTheme="minorHAnsi" w:cstheme="minorHAnsi"/>
          <w:color w:val="000000"/>
          <w:sz w:val="22"/>
          <w:szCs w:val="22"/>
        </w:rPr>
        <w:t xml:space="preserve"> that demonstrate understanding of the challenges to academic achievement for students in racial and ethnic groups and/or with disabilities</w:t>
      </w:r>
      <w:r w:rsidR="00AD67C5">
        <w:rPr>
          <w:rFonts w:asciiTheme="minorHAnsi" w:eastAsiaTheme="minorHAnsi" w:hAnsiTheme="minorHAnsi" w:cstheme="minorHAnsi"/>
          <w:color w:val="000000"/>
          <w:sz w:val="22"/>
          <w:szCs w:val="22"/>
        </w:rPr>
        <w:t>.</w:t>
      </w:r>
    </w:p>
    <w:p w14:paraId="6E5814B7" w14:textId="77777777" w:rsidR="004A1D5B" w:rsidRPr="004A1D5B" w:rsidRDefault="004A1D5B" w:rsidP="004A3541">
      <w:pPr>
        <w:autoSpaceDE w:val="0"/>
        <w:autoSpaceDN w:val="0"/>
        <w:adjustRightInd w:val="0"/>
        <w:ind w:left="360"/>
        <w:rPr>
          <w:rFonts w:asciiTheme="minorHAnsi" w:eastAsiaTheme="minorHAnsi" w:hAnsiTheme="minorHAnsi" w:cstheme="minorHAnsi"/>
          <w:color w:val="000000"/>
          <w:sz w:val="22"/>
          <w:szCs w:val="22"/>
        </w:rPr>
      </w:pPr>
    </w:p>
    <w:p w14:paraId="441FA931" w14:textId="26BF5F5B" w:rsidR="004A1D5B" w:rsidRPr="004A3541"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Describe how the school will offer both remediation and acceleration where appropriate based on student need. Include how the school will serve students who are not meeting grade level expectations but do not qualify for services such as Title, Special Education, or English </w:t>
      </w:r>
      <w:r w:rsidR="00455F92">
        <w:rPr>
          <w:rFonts w:asciiTheme="minorHAnsi" w:eastAsiaTheme="minorHAnsi" w:hAnsiTheme="minorHAnsi" w:cstheme="minorHAnsi"/>
          <w:color w:val="000000"/>
          <w:sz w:val="22"/>
          <w:szCs w:val="22"/>
        </w:rPr>
        <w:t>L</w:t>
      </w:r>
      <w:r w:rsidRPr="004A3541">
        <w:rPr>
          <w:rFonts w:asciiTheme="minorHAnsi" w:eastAsiaTheme="minorHAnsi" w:hAnsiTheme="minorHAnsi" w:cstheme="minorHAnsi"/>
          <w:color w:val="000000"/>
          <w:sz w:val="22"/>
          <w:szCs w:val="22"/>
        </w:rPr>
        <w:t xml:space="preserve">earner supports. </w:t>
      </w:r>
    </w:p>
    <w:p w14:paraId="0DAA8842" w14:textId="77777777" w:rsidR="004A1D5B" w:rsidRPr="004A1D5B" w:rsidRDefault="004A1D5B" w:rsidP="004A3541">
      <w:pPr>
        <w:autoSpaceDE w:val="0"/>
        <w:autoSpaceDN w:val="0"/>
        <w:adjustRightInd w:val="0"/>
        <w:ind w:left="360"/>
        <w:rPr>
          <w:rFonts w:asciiTheme="minorHAnsi" w:eastAsiaTheme="minorHAnsi" w:hAnsiTheme="minorHAnsi" w:cstheme="minorHAnsi"/>
          <w:color w:val="000000"/>
          <w:sz w:val="22"/>
          <w:szCs w:val="22"/>
        </w:rPr>
      </w:pPr>
    </w:p>
    <w:p w14:paraId="52F20D81" w14:textId="324574F7" w:rsidR="004A3541" w:rsidRPr="00A469A8" w:rsidRDefault="004A1D5B">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i/>
          <w:iCs/>
          <w:color w:val="000000"/>
          <w:sz w:val="22"/>
          <w:szCs w:val="22"/>
        </w:rPr>
        <w:t>Special Education</w:t>
      </w:r>
      <w:r w:rsidRPr="004A3541">
        <w:rPr>
          <w:rFonts w:asciiTheme="minorHAnsi" w:eastAsiaTheme="minorHAnsi" w:hAnsiTheme="minorHAnsi" w:cstheme="minorHAnsi"/>
          <w:color w:val="000000"/>
          <w:sz w:val="22"/>
          <w:szCs w:val="22"/>
        </w:rPr>
        <w:t xml:space="preserve">: </w:t>
      </w:r>
      <w:r w:rsidR="004332B2" w:rsidRPr="004332B2">
        <w:rPr>
          <w:rFonts w:ascii="Calibri" w:hAnsi="Calibri"/>
          <w:sz w:val="22"/>
          <w:szCs w:val="22"/>
          <w:lang w:bidi="en-US"/>
        </w:rPr>
        <w:t xml:space="preserve">Describe how the charter school will comply with sections 613(a)(5) and 613(e)(1)(B) of the </w:t>
      </w:r>
      <w:hyperlink r:id="rId25" w:history="1">
        <w:r w:rsidR="004332B2" w:rsidRPr="004332B2">
          <w:rPr>
            <w:rFonts w:ascii="Calibri" w:hAnsi="Calibri"/>
            <w:color w:val="0462C1"/>
            <w:sz w:val="22"/>
            <w:szCs w:val="22"/>
            <w:u w:val="single"/>
            <w:lang w:bidi="en-US"/>
          </w:rPr>
          <w:t>Individuals with Disabilities Education</w:t>
        </w:r>
        <w:r w:rsidR="004332B2" w:rsidRPr="004332B2">
          <w:rPr>
            <w:rFonts w:ascii="Calibri" w:hAnsi="Calibri"/>
            <w:color w:val="0462C1"/>
            <w:spacing w:val="-8"/>
            <w:sz w:val="22"/>
            <w:szCs w:val="22"/>
            <w:u w:val="single"/>
            <w:lang w:bidi="en-US"/>
          </w:rPr>
          <w:t xml:space="preserve"> </w:t>
        </w:r>
        <w:r w:rsidR="004332B2" w:rsidRPr="004332B2">
          <w:rPr>
            <w:rFonts w:ascii="Calibri" w:hAnsi="Calibri"/>
            <w:color w:val="0462C1"/>
            <w:sz w:val="22"/>
            <w:szCs w:val="22"/>
            <w:u w:val="single"/>
            <w:lang w:bidi="en-US"/>
          </w:rPr>
          <w:t>Act</w:t>
        </w:r>
      </w:hyperlink>
      <w:r w:rsidR="004332B2">
        <w:rPr>
          <w:rFonts w:ascii="Calibri" w:hAnsi="Calibri"/>
          <w:color w:val="000000"/>
          <w:sz w:val="22"/>
          <w:szCs w:val="22"/>
          <w:lang w:bidi="en-US"/>
        </w:rPr>
        <w:t>, including:</w:t>
      </w:r>
    </w:p>
    <w:p w14:paraId="0C2AD4EC" w14:textId="0C93F0B0" w:rsidR="004332B2" w:rsidRDefault="004332B2" w:rsidP="003725E7">
      <w:pPr>
        <w:pStyle w:val="ListParagraph"/>
        <w:numPr>
          <w:ilvl w:val="1"/>
          <w:numId w:val="21"/>
        </w:numPr>
        <w:autoSpaceDE w:val="0"/>
        <w:autoSpaceDN w:val="0"/>
        <w:adjustRightInd w:val="0"/>
        <w:ind w:left="108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Describe how the school will provide access to students with disabilities to a free appropriate education in the least restrictive environment in compliance with all laws.</w:t>
      </w:r>
    </w:p>
    <w:p w14:paraId="6239FC14" w14:textId="0993F501" w:rsidR="004A1D5B" w:rsidRPr="004A3541" w:rsidRDefault="004A1D5B" w:rsidP="003725E7">
      <w:pPr>
        <w:pStyle w:val="ListParagraph"/>
        <w:numPr>
          <w:ilvl w:val="1"/>
          <w:numId w:val="21"/>
        </w:numPr>
        <w:autoSpaceDE w:val="0"/>
        <w:autoSpaceDN w:val="0"/>
        <w:adjustRightInd w:val="0"/>
        <w:ind w:left="108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Describe the school’s Child Find Process. </w:t>
      </w:r>
    </w:p>
    <w:p w14:paraId="65887CA1" w14:textId="71115C65" w:rsidR="004A1D5B" w:rsidRPr="004A3541" w:rsidRDefault="004A1D5B" w:rsidP="003725E7">
      <w:pPr>
        <w:pStyle w:val="ListParagraph"/>
        <w:numPr>
          <w:ilvl w:val="1"/>
          <w:numId w:val="21"/>
        </w:numPr>
        <w:autoSpaceDE w:val="0"/>
        <w:autoSpaceDN w:val="0"/>
        <w:adjustRightInd w:val="0"/>
        <w:ind w:left="108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Describe the methods and strategies for serving students with disabilities, including: kinds and types of services provided directly by the school, distinguished from services provided by third-party contracts; the </w:t>
      </w:r>
      <w:r w:rsidR="009133DF">
        <w:rPr>
          <w:rFonts w:asciiTheme="minorHAnsi" w:eastAsiaTheme="minorHAnsi" w:hAnsiTheme="minorHAnsi" w:cstheme="minorHAnsi"/>
          <w:color w:val="000000"/>
          <w:sz w:val="22"/>
          <w:szCs w:val="22"/>
        </w:rPr>
        <w:t xml:space="preserve">appropriately licensed </w:t>
      </w:r>
      <w:r w:rsidRPr="004A3541">
        <w:rPr>
          <w:rFonts w:asciiTheme="minorHAnsi" w:eastAsiaTheme="minorHAnsi" w:hAnsiTheme="minorHAnsi" w:cstheme="minorHAnsi"/>
          <w:color w:val="000000"/>
          <w:sz w:val="22"/>
          <w:szCs w:val="22"/>
        </w:rPr>
        <w:t xml:space="preserve">personnel the school will devote to special education and their associated administrative responsibilities; how the school will assess/review/revise and implement IEPs; and how the school will provide accommodations for students. </w:t>
      </w:r>
    </w:p>
    <w:p w14:paraId="402225DF" w14:textId="7BD02323" w:rsidR="004A1D5B" w:rsidRPr="004A3541" w:rsidRDefault="004A1D5B" w:rsidP="003725E7">
      <w:pPr>
        <w:pStyle w:val="ListParagraph"/>
        <w:numPr>
          <w:ilvl w:val="1"/>
          <w:numId w:val="21"/>
        </w:numPr>
        <w:autoSpaceDE w:val="0"/>
        <w:autoSpaceDN w:val="0"/>
        <w:adjustRightInd w:val="0"/>
        <w:ind w:left="108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Describe the professional development plan for special education and general education teachers and support staff, as well as other staff (as applicable), as it pertains to serving students with disabilities. </w:t>
      </w:r>
    </w:p>
    <w:p w14:paraId="05AFACCD" w14:textId="77777777" w:rsidR="004A1D5B" w:rsidRPr="004A1D5B" w:rsidRDefault="004A1D5B" w:rsidP="004A3541">
      <w:pPr>
        <w:autoSpaceDE w:val="0"/>
        <w:autoSpaceDN w:val="0"/>
        <w:adjustRightInd w:val="0"/>
        <w:ind w:left="360"/>
        <w:rPr>
          <w:rFonts w:asciiTheme="minorHAnsi" w:eastAsiaTheme="minorHAnsi" w:hAnsiTheme="minorHAnsi" w:cstheme="minorHAnsi"/>
          <w:color w:val="000000"/>
          <w:sz w:val="22"/>
          <w:szCs w:val="22"/>
        </w:rPr>
      </w:pPr>
    </w:p>
    <w:p w14:paraId="67AF335D" w14:textId="388BCFDC" w:rsidR="004A1D5B" w:rsidRPr="004A3541"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i/>
          <w:iCs/>
          <w:color w:val="000000"/>
          <w:sz w:val="22"/>
          <w:szCs w:val="22"/>
        </w:rPr>
        <w:t xml:space="preserve">English Learners. </w:t>
      </w:r>
      <w:r w:rsidRPr="004A3541">
        <w:rPr>
          <w:rFonts w:asciiTheme="minorHAnsi" w:eastAsiaTheme="minorHAnsi" w:hAnsiTheme="minorHAnsi" w:cstheme="minorHAnsi"/>
          <w:color w:val="000000"/>
          <w:sz w:val="22"/>
          <w:szCs w:val="22"/>
        </w:rPr>
        <w:t xml:space="preserve">Provide a description of the program design, methods, and strategies for serving students who are English Learners. Include identification processes, monitoring, instructional strategies, assessment, professional development of staff, exit criteria, and staffing. </w:t>
      </w:r>
    </w:p>
    <w:p w14:paraId="47525C2A" w14:textId="77777777" w:rsidR="004A1D5B" w:rsidRPr="004A1D5B" w:rsidRDefault="004A1D5B" w:rsidP="004A3541">
      <w:pPr>
        <w:autoSpaceDE w:val="0"/>
        <w:autoSpaceDN w:val="0"/>
        <w:adjustRightInd w:val="0"/>
        <w:ind w:left="360"/>
        <w:rPr>
          <w:rFonts w:asciiTheme="minorHAnsi" w:eastAsiaTheme="minorHAnsi" w:hAnsiTheme="minorHAnsi" w:cstheme="minorHAnsi"/>
          <w:color w:val="000000"/>
          <w:sz w:val="22"/>
          <w:szCs w:val="22"/>
        </w:rPr>
      </w:pPr>
    </w:p>
    <w:p w14:paraId="3DA687E2" w14:textId="284DB8CB" w:rsidR="004A1D5B" w:rsidRPr="004A3541"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Describe the instructional leadership structure at the school</w:t>
      </w:r>
      <w:r w:rsidR="003D6900">
        <w:rPr>
          <w:rFonts w:asciiTheme="minorHAnsi" w:eastAsiaTheme="minorHAnsi" w:hAnsiTheme="minorHAnsi" w:cstheme="minorHAnsi"/>
          <w:color w:val="000000"/>
          <w:sz w:val="22"/>
          <w:szCs w:val="22"/>
        </w:rPr>
        <w:t>, including teacher leadership roles and how the school will promote a teacher-powered</w:t>
      </w:r>
      <w:r w:rsidR="008F542C">
        <w:rPr>
          <w:rFonts w:asciiTheme="minorHAnsi" w:eastAsiaTheme="minorHAnsi" w:hAnsiTheme="minorHAnsi" w:cstheme="minorHAnsi"/>
          <w:color w:val="000000"/>
          <w:sz w:val="22"/>
          <w:szCs w:val="22"/>
        </w:rPr>
        <w:t xml:space="preserve"> model of</w:t>
      </w:r>
      <w:r w:rsidR="003D6900">
        <w:rPr>
          <w:rFonts w:asciiTheme="minorHAnsi" w:eastAsiaTheme="minorHAnsi" w:hAnsiTheme="minorHAnsi" w:cstheme="minorHAnsi"/>
          <w:color w:val="000000"/>
          <w:sz w:val="22"/>
          <w:szCs w:val="22"/>
        </w:rPr>
        <w:t xml:space="preserve"> school</w:t>
      </w:r>
      <w:r w:rsidR="008F542C">
        <w:rPr>
          <w:rFonts w:asciiTheme="minorHAnsi" w:eastAsiaTheme="minorHAnsi" w:hAnsiTheme="minorHAnsi" w:cstheme="minorHAnsi"/>
          <w:color w:val="000000"/>
          <w:sz w:val="22"/>
          <w:szCs w:val="22"/>
        </w:rPr>
        <w:t xml:space="preserve"> leadership</w:t>
      </w:r>
      <w:r w:rsidR="003D6900">
        <w:rPr>
          <w:rFonts w:asciiTheme="minorHAnsi" w:eastAsiaTheme="minorHAnsi" w:hAnsiTheme="minorHAnsi" w:cstheme="minorHAnsi"/>
          <w:color w:val="000000"/>
          <w:sz w:val="22"/>
          <w:szCs w:val="22"/>
        </w:rPr>
        <w:t>.</w:t>
      </w:r>
      <w:r w:rsidR="00EC2E66">
        <w:rPr>
          <w:rFonts w:asciiTheme="minorHAnsi" w:eastAsiaTheme="minorHAnsi" w:hAnsiTheme="minorHAnsi" w:cstheme="minorHAnsi"/>
          <w:color w:val="000000"/>
          <w:sz w:val="22"/>
          <w:szCs w:val="22"/>
        </w:rPr>
        <w:t xml:space="preserve"> </w:t>
      </w:r>
      <w:r w:rsidR="004B124F">
        <w:rPr>
          <w:rFonts w:asciiTheme="minorHAnsi" w:eastAsiaTheme="minorHAnsi" w:hAnsiTheme="minorHAnsi" w:cstheme="minorHAnsi"/>
          <w:color w:val="000000"/>
          <w:sz w:val="22"/>
          <w:szCs w:val="22"/>
        </w:rPr>
        <w:t>Specify “N/A” if this does not apply to your new school.</w:t>
      </w:r>
    </w:p>
    <w:p w14:paraId="38B7ADA9" w14:textId="77777777" w:rsidR="004A1D5B" w:rsidRPr="004A1D5B" w:rsidRDefault="004A1D5B" w:rsidP="004A3541">
      <w:pPr>
        <w:autoSpaceDE w:val="0"/>
        <w:autoSpaceDN w:val="0"/>
        <w:adjustRightInd w:val="0"/>
        <w:ind w:left="360"/>
        <w:rPr>
          <w:rFonts w:asciiTheme="minorHAnsi" w:eastAsiaTheme="minorHAnsi" w:hAnsiTheme="minorHAnsi" w:cstheme="minorHAnsi"/>
          <w:color w:val="000000"/>
          <w:sz w:val="22"/>
          <w:szCs w:val="22"/>
        </w:rPr>
      </w:pPr>
    </w:p>
    <w:p w14:paraId="798E0DF3" w14:textId="1B6A5D3F" w:rsidR="004A1D5B" w:rsidRPr="004A3541"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Describe the school’s plan for teacher professional development and evaluation, including how the quality of instruction will be monitored and improved, and how it will be responsive to students’ academic performance. </w:t>
      </w:r>
      <w:r w:rsidR="00BC5312">
        <w:rPr>
          <w:rFonts w:asciiTheme="minorHAnsi" w:eastAsiaTheme="minorHAnsi" w:hAnsiTheme="minorHAnsi" w:cstheme="minorHAnsi"/>
          <w:color w:val="000000"/>
          <w:sz w:val="22"/>
          <w:szCs w:val="22"/>
        </w:rPr>
        <w:t>Address the school’s plans for job-embedded professional development initiatives that are likely to sufficiently prepare teachers to deliver the school’s unique program to the targeted student population.</w:t>
      </w:r>
    </w:p>
    <w:p w14:paraId="71FD5F86" w14:textId="77777777" w:rsidR="004A1D5B" w:rsidRPr="004A1D5B" w:rsidRDefault="004A1D5B" w:rsidP="00BC5312">
      <w:pPr>
        <w:autoSpaceDE w:val="0"/>
        <w:autoSpaceDN w:val="0"/>
        <w:adjustRightInd w:val="0"/>
        <w:rPr>
          <w:rFonts w:asciiTheme="minorHAnsi" w:eastAsiaTheme="minorHAnsi" w:hAnsiTheme="minorHAnsi" w:cstheme="minorHAnsi"/>
          <w:color w:val="000000"/>
          <w:sz w:val="22"/>
          <w:szCs w:val="22"/>
        </w:rPr>
      </w:pPr>
    </w:p>
    <w:p w14:paraId="20469A95" w14:textId="14CA6573" w:rsidR="004A1D5B" w:rsidRPr="004A3541"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Describe skills and experiences needed by educational staff to efficiently and effectively carry out the educational program model. Include the plan for recruiting, training, and retaining high quality staff.</w:t>
      </w:r>
    </w:p>
    <w:p w14:paraId="4FA50631" w14:textId="77777777" w:rsidR="004A1D5B" w:rsidRPr="004A1D5B" w:rsidRDefault="004A1D5B" w:rsidP="004A3541">
      <w:pPr>
        <w:autoSpaceDE w:val="0"/>
        <w:autoSpaceDN w:val="0"/>
        <w:adjustRightInd w:val="0"/>
        <w:ind w:left="360"/>
        <w:rPr>
          <w:rFonts w:asciiTheme="minorHAnsi" w:eastAsiaTheme="minorHAnsi" w:hAnsiTheme="minorHAnsi" w:cstheme="minorHAnsi"/>
          <w:color w:val="000000"/>
          <w:sz w:val="22"/>
          <w:szCs w:val="22"/>
        </w:rPr>
      </w:pPr>
    </w:p>
    <w:p w14:paraId="08EB6B42" w14:textId="4A48C9F1" w:rsidR="004A1D5B"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Provide a proposed school year calendar and school day schedule (as attachments). Describe how the calendar and schedule are designed to support the educational program and </w:t>
      </w:r>
      <w:r w:rsidR="00756BDE">
        <w:rPr>
          <w:rFonts w:asciiTheme="minorHAnsi" w:eastAsiaTheme="minorHAnsi" w:hAnsiTheme="minorHAnsi" w:cstheme="minorHAnsi"/>
          <w:color w:val="000000"/>
          <w:sz w:val="22"/>
          <w:szCs w:val="22"/>
        </w:rPr>
        <w:t>meet state requirements for minimal instructional hours per</w:t>
      </w:r>
      <w:r w:rsidR="00756BDE" w:rsidRPr="00756BDE">
        <w:t xml:space="preserve"> </w:t>
      </w:r>
      <w:hyperlink r:id="rId26" w:history="1">
        <w:r w:rsidR="00756BDE" w:rsidRPr="00997361">
          <w:rPr>
            <w:rStyle w:val="Hyperlink"/>
            <w:rFonts w:asciiTheme="minorHAnsi" w:eastAsiaTheme="minorHAnsi" w:hAnsiTheme="minorHAnsi" w:cstheme="minorHAnsi"/>
            <w:sz w:val="22"/>
            <w:szCs w:val="22"/>
          </w:rPr>
          <w:t>Minn</w:t>
        </w:r>
        <w:r w:rsidR="0098343B">
          <w:rPr>
            <w:rStyle w:val="Hyperlink"/>
            <w:rFonts w:asciiTheme="minorHAnsi" w:eastAsiaTheme="minorHAnsi" w:hAnsiTheme="minorHAnsi" w:cstheme="minorHAnsi"/>
            <w:sz w:val="22"/>
            <w:szCs w:val="22"/>
          </w:rPr>
          <w:t>esota</w:t>
        </w:r>
        <w:r w:rsidR="00756BDE" w:rsidRPr="00997361">
          <w:rPr>
            <w:rStyle w:val="Hyperlink"/>
            <w:rFonts w:asciiTheme="minorHAnsi" w:eastAsiaTheme="minorHAnsi" w:hAnsiTheme="minorHAnsi" w:cstheme="minorHAnsi"/>
            <w:sz w:val="22"/>
            <w:szCs w:val="22"/>
          </w:rPr>
          <w:t xml:space="preserve"> Stat</w:t>
        </w:r>
        <w:r w:rsidR="0098343B">
          <w:rPr>
            <w:rStyle w:val="Hyperlink"/>
            <w:rFonts w:asciiTheme="minorHAnsi" w:eastAsiaTheme="minorHAnsi" w:hAnsiTheme="minorHAnsi" w:cstheme="minorHAnsi"/>
            <w:sz w:val="22"/>
            <w:szCs w:val="22"/>
          </w:rPr>
          <w:t>utes, section</w:t>
        </w:r>
        <w:r w:rsidR="00756BDE" w:rsidRPr="00997361">
          <w:rPr>
            <w:rStyle w:val="Hyperlink"/>
            <w:rFonts w:asciiTheme="minorHAnsi" w:eastAsiaTheme="minorHAnsi" w:hAnsiTheme="minorHAnsi" w:cstheme="minorHAnsi"/>
            <w:sz w:val="22"/>
            <w:szCs w:val="22"/>
          </w:rPr>
          <w:t xml:space="preserve"> 124E.03, </w:t>
        </w:r>
        <w:r w:rsidR="0098343B">
          <w:rPr>
            <w:rStyle w:val="Hyperlink"/>
            <w:rFonts w:asciiTheme="minorHAnsi" w:eastAsiaTheme="minorHAnsi" w:hAnsiTheme="minorHAnsi" w:cstheme="minorHAnsi"/>
            <w:sz w:val="22"/>
            <w:szCs w:val="22"/>
          </w:rPr>
          <w:t>s</w:t>
        </w:r>
        <w:r w:rsidR="00756BDE" w:rsidRPr="00997361">
          <w:rPr>
            <w:rStyle w:val="Hyperlink"/>
            <w:rFonts w:asciiTheme="minorHAnsi" w:eastAsiaTheme="minorHAnsi" w:hAnsiTheme="minorHAnsi" w:cstheme="minorHAnsi"/>
            <w:sz w:val="22"/>
            <w:szCs w:val="22"/>
          </w:rPr>
          <w:t>ubd</w:t>
        </w:r>
        <w:r w:rsidR="0098343B">
          <w:rPr>
            <w:rStyle w:val="Hyperlink"/>
            <w:rFonts w:asciiTheme="minorHAnsi" w:eastAsiaTheme="minorHAnsi" w:hAnsiTheme="minorHAnsi" w:cstheme="minorHAnsi"/>
            <w:sz w:val="22"/>
            <w:szCs w:val="22"/>
          </w:rPr>
          <w:t>ivision</w:t>
        </w:r>
        <w:r w:rsidR="00756BDE" w:rsidRPr="00997361">
          <w:rPr>
            <w:rStyle w:val="Hyperlink"/>
            <w:rFonts w:asciiTheme="minorHAnsi" w:eastAsiaTheme="minorHAnsi" w:hAnsiTheme="minorHAnsi" w:cstheme="minorHAnsi"/>
            <w:sz w:val="22"/>
            <w:szCs w:val="22"/>
          </w:rPr>
          <w:t xml:space="preserve"> 6</w:t>
        </w:r>
      </w:hyperlink>
      <w:r w:rsidR="00756BDE" w:rsidRPr="00756BDE">
        <w:rPr>
          <w:rFonts w:asciiTheme="minorHAnsi" w:eastAsiaTheme="minorHAnsi" w:hAnsiTheme="minorHAnsi" w:cstheme="minorHAnsi"/>
          <w:color w:val="000000"/>
          <w:sz w:val="22"/>
          <w:szCs w:val="22"/>
        </w:rPr>
        <w:t xml:space="preserve"> and </w:t>
      </w:r>
      <w:r w:rsidR="0098343B">
        <w:rPr>
          <w:rFonts w:asciiTheme="minorHAnsi" w:eastAsiaTheme="minorHAnsi" w:hAnsiTheme="minorHAnsi" w:cstheme="minorHAnsi"/>
          <w:color w:val="000000"/>
          <w:sz w:val="22"/>
          <w:szCs w:val="22"/>
        </w:rPr>
        <w:t xml:space="preserve">section </w:t>
      </w:r>
      <w:hyperlink r:id="rId27" w:history="1">
        <w:r w:rsidR="00756BDE" w:rsidRPr="00997361">
          <w:rPr>
            <w:rStyle w:val="Hyperlink"/>
            <w:rFonts w:asciiTheme="minorHAnsi" w:eastAsiaTheme="minorHAnsi" w:hAnsiTheme="minorHAnsi" w:cstheme="minorHAnsi"/>
            <w:sz w:val="22"/>
            <w:szCs w:val="22"/>
          </w:rPr>
          <w:t>120A.41</w:t>
        </w:r>
      </w:hyperlink>
      <w:r w:rsidR="00756BDE">
        <w:rPr>
          <w:rFonts w:asciiTheme="minorHAnsi" w:eastAsiaTheme="minorHAnsi" w:hAnsiTheme="minorHAnsi" w:cstheme="minorHAnsi"/>
          <w:color w:val="000000"/>
          <w:sz w:val="22"/>
          <w:szCs w:val="22"/>
        </w:rPr>
        <w:t>.</w:t>
      </w:r>
      <w:r w:rsidR="00D17F61">
        <w:rPr>
          <w:rFonts w:asciiTheme="minorHAnsi" w:eastAsiaTheme="minorHAnsi" w:hAnsiTheme="minorHAnsi" w:cstheme="minorHAnsi"/>
          <w:color w:val="000000"/>
          <w:sz w:val="22"/>
          <w:szCs w:val="22"/>
        </w:rPr>
        <w:t xml:space="preserve"> </w:t>
      </w:r>
      <w:r w:rsidR="00E170F4">
        <w:rPr>
          <w:rFonts w:asciiTheme="minorHAnsi" w:eastAsiaTheme="minorHAnsi" w:hAnsiTheme="minorHAnsi" w:cstheme="minorHAnsi"/>
          <w:color w:val="000000"/>
          <w:sz w:val="22"/>
          <w:szCs w:val="22"/>
        </w:rPr>
        <w:t>Include</w:t>
      </w:r>
      <w:r w:rsidR="001D7DDA">
        <w:rPr>
          <w:rFonts w:asciiTheme="minorHAnsi" w:eastAsiaTheme="minorHAnsi" w:hAnsiTheme="minorHAnsi" w:cstheme="minorHAnsi"/>
          <w:color w:val="000000"/>
          <w:sz w:val="22"/>
          <w:szCs w:val="22"/>
        </w:rPr>
        <w:t xml:space="preserve"> (either in attachments or in application narrative)</w:t>
      </w:r>
      <w:r w:rsidR="00E170F4">
        <w:rPr>
          <w:rFonts w:asciiTheme="minorHAnsi" w:eastAsiaTheme="minorHAnsi" w:hAnsiTheme="minorHAnsi" w:cstheme="minorHAnsi"/>
          <w:color w:val="000000"/>
          <w:sz w:val="22"/>
          <w:szCs w:val="22"/>
        </w:rPr>
        <w:t>:</w:t>
      </w:r>
    </w:p>
    <w:p w14:paraId="4C8F4B0E" w14:textId="77777777" w:rsidR="00C90252" w:rsidRPr="00C90252" w:rsidRDefault="00C90252" w:rsidP="00A469A8">
      <w:pPr>
        <w:pStyle w:val="ListParagraph"/>
        <w:numPr>
          <w:ilvl w:val="0"/>
          <w:numId w:val="48"/>
        </w:numPr>
        <w:ind w:left="1080"/>
        <w:rPr>
          <w:rFonts w:asciiTheme="minorHAnsi" w:eastAsiaTheme="minorHAnsi" w:hAnsiTheme="minorHAnsi" w:cstheme="minorHAnsi"/>
          <w:color w:val="000000"/>
          <w:sz w:val="22"/>
          <w:szCs w:val="22"/>
        </w:rPr>
      </w:pPr>
      <w:r w:rsidRPr="00C90252">
        <w:rPr>
          <w:rFonts w:asciiTheme="minorHAnsi" w:eastAsiaTheme="minorHAnsi" w:hAnsiTheme="minorHAnsi" w:cstheme="minorHAnsi"/>
          <w:color w:val="000000"/>
          <w:sz w:val="22"/>
          <w:szCs w:val="22"/>
        </w:rPr>
        <w:t>A description of a student’s “typical day” experience.</w:t>
      </w:r>
    </w:p>
    <w:p w14:paraId="303F3DB1" w14:textId="77777777" w:rsidR="00C90252" w:rsidRPr="00C90252" w:rsidRDefault="00C90252" w:rsidP="00A469A8">
      <w:pPr>
        <w:pStyle w:val="ListParagraph"/>
        <w:numPr>
          <w:ilvl w:val="0"/>
          <w:numId w:val="48"/>
        </w:numPr>
        <w:ind w:left="1080"/>
        <w:rPr>
          <w:rFonts w:asciiTheme="minorHAnsi" w:eastAsiaTheme="minorHAnsi" w:hAnsiTheme="minorHAnsi" w:cstheme="minorHAnsi"/>
          <w:color w:val="000000"/>
          <w:sz w:val="22"/>
          <w:szCs w:val="22"/>
        </w:rPr>
      </w:pPr>
      <w:r w:rsidRPr="00C90252">
        <w:rPr>
          <w:rFonts w:asciiTheme="minorHAnsi" w:eastAsiaTheme="minorHAnsi" w:hAnsiTheme="minorHAnsi" w:cstheme="minorHAnsi"/>
          <w:color w:val="000000"/>
          <w:sz w:val="22"/>
          <w:szCs w:val="22"/>
        </w:rPr>
        <w:t>A snapshot of the school’s proposed daily/weekly schedule that includes length of day.</w:t>
      </w:r>
    </w:p>
    <w:p w14:paraId="2A65E1B3" w14:textId="4C1127C5" w:rsidR="00E170F4" w:rsidRPr="00A469A8" w:rsidRDefault="00C90252" w:rsidP="00A469A8">
      <w:pPr>
        <w:pStyle w:val="ListParagraph"/>
        <w:numPr>
          <w:ilvl w:val="0"/>
          <w:numId w:val="48"/>
        </w:numPr>
        <w:ind w:left="1080"/>
        <w:rPr>
          <w:rFonts w:asciiTheme="minorHAnsi" w:eastAsiaTheme="minorHAnsi" w:hAnsiTheme="minorHAnsi" w:cstheme="minorHAnsi"/>
          <w:color w:val="000000"/>
          <w:sz w:val="22"/>
          <w:szCs w:val="22"/>
        </w:rPr>
      </w:pPr>
      <w:r w:rsidRPr="00C90252">
        <w:rPr>
          <w:rFonts w:asciiTheme="minorHAnsi" w:eastAsiaTheme="minorHAnsi" w:hAnsiTheme="minorHAnsi" w:cstheme="minorHAnsi"/>
          <w:color w:val="000000"/>
          <w:sz w:val="22"/>
          <w:szCs w:val="22"/>
        </w:rPr>
        <w:t>A snapshot of the school’s proposed school year calendar that includes total annual instructional hours.</w:t>
      </w:r>
    </w:p>
    <w:p w14:paraId="4A7E7434" w14:textId="77777777" w:rsidR="004A1D5B" w:rsidRPr="004A1D5B" w:rsidRDefault="004A1D5B" w:rsidP="004A3541">
      <w:pPr>
        <w:autoSpaceDE w:val="0"/>
        <w:autoSpaceDN w:val="0"/>
        <w:adjustRightInd w:val="0"/>
        <w:ind w:left="360"/>
        <w:rPr>
          <w:rFonts w:asciiTheme="minorHAnsi" w:eastAsiaTheme="minorHAnsi" w:hAnsiTheme="minorHAnsi" w:cstheme="minorHAnsi"/>
          <w:color w:val="000000"/>
          <w:sz w:val="22"/>
          <w:szCs w:val="22"/>
        </w:rPr>
      </w:pPr>
    </w:p>
    <w:p w14:paraId="68DEC93B" w14:textId="6EFD8026" w:rsidR="004A1D5B" w:rsidRPr="004A3541" w:rsidRDefault="004A1D5B" w:rsidP="003725E7">
      <w:pPr>
        <w:pStyle w:val="ListParagraph"/>
        <w:numPr>
          <w:ilvl w:val="0"/>
          <w:numId w:val="21"/>
        </w:numPr>
        <w:autoSpaceDE w:val="0"/>
        <w:autoSpaceDN w:val="0"/>
        <w:adjustRightInd w:val="0"/>
        <w:ind w:left="360"/>
        <w:rPr>
          <w:rFonts w:asciiTheme="minorHAnsi" w:eastAsiaTheme="minorHAnsi" w:hAnsiTheme="minorHAnsi" w:cstheme="minorHAnsi"/>
          <w:color w:val="000000"/>
          <w:sz w:val="22"/>
          <w:szCs w:val="22"/>
        </w:rPr>
      </w:pPr>
      <w:r w:rsidRPr="004A3541">
        <w:rPr>
          <w:rFonts w:asciiTheme="minorHAnsi" w:eastAsiaTheme="minorHAnsi" w:hAnsiTheme="minorHAnsi" w:cstheme="minorHAnsi"/>
          <w:color w:val="000000"/>
          <w:sz w:val="22"/>
          <w:szCs w:val="22"/>
        </w:rPr>
        <w:t xml:space="preserve">If the school plans to provide any out-of-school time programs such as before/after school or summer school, describe those programs. </w:t>
      </w:r>
    </w:p>
    <w:p w14:paraId="67D8D0DD" w14:textId="0C3D1601" w:rsidR="004A1D5B" w:rsidRPr="002D39A1" w:rsidRDefault="004A1D5B" w:rsidP="006C46BA">
      <w:pPr>
        <w:rPr>
          <w:rFonts w:asciiTheme="minorHAnsi" w:hAnsiTheme="minorHAnsi" w:cstheme="minorHAnsi"/>
          <w:sz w:val="22"/>
          <w:szCs w:val="22"/>
        </w:rPr>
      </w:pPr>
    </w:p>
    <w:p w14:paraId="15E80F10" w14:textId="5B122B3C" w:rsidR="002D39A1" w:rsidRPr="00D91B01" w:rsidRDefault="002D39A1" w:rsidP="002D39A1">
      <w:pPr>
        <w:autoSpaceDE w:val="0"/>
        <w:autoSpaceDN w:val="0"/>
        <w:adjustRightInd w:val="0"/>
        <w:rPr>
          <w:rFonts w:asciiTheme="minorHAnsi" w:eastAsiaTheme="minorHAnsi" w:hAnsiTheme="minorHAnsi" w:cstheme="minorHAnsi"/>
          <w:b/>
          <w:bCs/>
          <w:color w:val="000000"/>
        </w:rPr>
      </w:pPr>
      <w:r w:rsidRPr="00D91B01">
        <w:rPr>
          <w:rFonts w:asciiTheme="minorHAnsi" w:eastAsiaTheme="minorHAnsi" w:hAnsiTheme="minorHAnsi" w:cstheme="minorHAnsi"/>
          <w:b/>
          <w:bCs/>
          <w:color w:val="000000"/>
        </w:rPr>
        <w:lastRenderedPageBreak/>
        <w:t xml:space="preserve">Section VII. Governance, Management, and Administration (10 pages) </w:t>
      </w:r>
    </w:p>
    <w:p w14:paraId="7F220BFD" w14:textId="77777777" w:rsidR="00E762CD" w:rsidRPr="002D39A1" w:rsidRDefault="00E762CD" w:rsidP="002D39A1">
      <w:pPr>
        <w:autoSpaceDE w:val="0"/>
        <w:autoSpaceDN w:val="0"/>
        <w:adjustRightInd w:val="0"/>
        <w:rPr>
          <w:rFonts w:asciiTheme="minorHAnsi" w:eastAsiaTheme="minorHAnsi" w:hAnsiTheme="minorHAnsi" w:cstheme="minorHAnsi"/>
          <w:color w:val="000000"/>
          <w:sz w:val="22"/>
          <w:szCs w:val="22"/>
        </w:rPr>
      </w:pPr>
    </w:p>
    <w:p w14:paraId="20C71B75" w14:textId="02694A3B" w:rsidR="000061D4" w:rsidRPr="000061D4" w:rsidRDefault="002D39A1" w:rsidP="003725E7">
      <w:pPr>
        <w:pStyle w:val="ListParagraph"/>
        <w:numPr>
          <w:ilvl w:val="0"/>
          <w:numId w:val="22"/>
        </w:numPr>
        <w:autoSpaceDE w:val="0"/>
        <w:autoSpaceDN w:val="0"/>
        <w:adjustRightInd w:val="0"/>
        <w:ind w:left="360"/>
        <w:rPr>
          <w:rFonts w:asciiTheme="minorHAnsi" w:eastAsiaTheme="minorHAnsi" w:hAnsiTheme="minorHAnsi" w:cstheme="minorHAnsi"/>
          <w:color w:val="000000"/>
          <w:sz w:val="22"/>
          <w:szCs w:val="22"/>
        </w:rPr>
      </w:pPr>
      <w:r w:rsidRPr="000061D4">
        <w:rPr>
          <w:rFonts w:asciiTheme="minorHAnsi" w:eastAsiaTheme="minorHAnsi" w:hAnsiTheme="minorHAnsi" w:cstheme="minorHAnsi"/>
          <w:color w:val="000000"/>
          <w:sz w:val="22"/>
          <w:szCs w:val="22"/>
        </w:rPr>
        <w:t xml:space="preserve">Describe the </w:t>
      </w:r>
      <w:r w:rsidR="00484F0A">
        <w:rPr>
          <w:rFonts w:asciiTheme="minorHAnsi" w:eastAsiaTheme="minorHAnsi" w:hAnsiTheme="minorHAnsi" w:cstheme="minorHAnsi"/>
          <w:color w:val="000000"/>
          <w:sz w:val="22"/>
          <w:szCs w:val="22"/>
        </w:rPr>
        <w:t>governance</w:t>
      </w:r>
      <w:r w:rsidR="00F57379">
        <w:rPr>
          <w:rFonts w:asciiTheme="minorHAnsi" w:eastAsiaTheme="minorHAnsi" w:hAnsiTheme="minorHAnsi" w:cstheme="minorHAnsi"/>
          <w:color w:val="000000"/>
          <w:sz w:val="22"/>
          <w:szCs w:val="22"/>
        </w:rPr>
        <w:t xml:space="preserve"> and</w:t>
      </w:r>
      <w:r w:rsidR="00484F0A">
        <w:rPr>
          <w:rFonts w:asciiTheme="minorHAnsi" w:eastAsiaTheme="minorHAnsi" w:hAnsiTheme="minorHAnsi" w:cstheme="minorHAnsi"/>
          <w:color w:val="000000"/>
          <w:sz w:val="22"/>
          <w:szCs w:val="22"/>
        </w:rPr>
        <w:t xml:space="preserve"> </w:t>
      </w:r>
      <w:r w:rsidRPr="000061D4">
        <w:rPr>
          <w:rFonts w:asciiTheme="minorHAnsi" w:eastAsiaTheme="minorHAnsi" w:hAnsiTheme="minorHAnsi" w:cstheme="minorHAnsi"/>
          <w:color w:val="000000"/>
          <w:sz w:val="22"/>
          <w:szCs w:val="22"/>
        </w:rPr>
        <w:t>management</w:t>
      </w:r>
      <w:r w:rsidR="00F57379">
        <w:rPr>
          <w:rFonts w:asciiTheme="minorHAnsi" w:eastAsiaTheme="minorHAnsi" w:hAnsiTheme="minorHAnsi" w:cstheme="minorHAnsi"/>
          <w:color w:val="000000"/>
          <w:sz w:val="22"/>
          <w:szCs w:val="22"/>
        </w:rPr>
        <w:t>/</w:t>
      </w:r>
      <w:r w:rsidR="00484F0A">
        <w:rPr>
          <w:rFonts w:asciiTheme="minorHAnsi" w:eastAsiaTheme="minorHAnsi" w:hAnsiTheme="minorHAnsi" w:cstheme="minorHAnsi"/>
          <w:color w:val="000000"/>
          <w:sz w:val="22"/>
          <w:szCs w:val="22"/>
        </w:rPr>
        <w:t xml:space="preserve">administrative </w:t>
      </w:r>
      <w:r w:rsidRPr="000061D4">
        <w:rPr>
          <w:rFonts w:asciiTheme="minorHAnsi" w:eastAsiaTheme="minorHAnsi" w:hAnsiTheme="minorHAnsi" w:cstheme="minorHAnsi"/>
          <w:color w:val="000000"/>
          <w:sz w:val="22"/>
          <w:szCs w:val="22"/>
        </w:rPr>
        <w:t xml:space="preserve">leadership structure at the school, including plans to enter into a management or other comprehensive service agreement/contract (if applicable). Include a rationale for the management and leadership structure. </w:t>
      </w:r>
    </w:p>
    <w:p w14:paraId="0296A7CA" w14:textId="2EB4A6A3" w:rsidR="002D39A1" w:rsidRPr="000061D4" w:rsidRDefault="002D39A1" w:rsidP="003725E7">
      <w:pPr>
        <w:pStyle w:val="ListParagraph"/>
        <w:numPr>
          <w:ilvl w:val="1"/>
          <w:numId w:val="21"/>
        </w:numPr>
        <w:autoSpaceDE w:val="0"/>
        <w:autoSpaceDN w:val="0"/>
        <w:adjustRightInd w:val="0"/>
        <w:ind w:left="1170"/>
        <w:rPr>
          <w:rFonts w:asciiTheme="minorHAnsi" w:eastAsiaTheme="minorHAnsi" w:hAnsiTheme="minorHAnsi" w:cstheme="minorHAnsi"/>
          <w:color w:val="000000"/>
          <w:sz w:val="22"/>
          <w:szCs w:val="22"/>
        </w:rPr>
      </w:pPr>
      <w:r w:rsidRPr="000061D4">
        <w:rPr>
          <w:rFonts w:asciiTheme="minorHAnsi" w:eastAsiaTheme="minorHAnsi" w:hAnsiTheme="minorHAnsi" w:cstheme="minorHAnsi"/>
          <w:color w:val="000000"/>
          <w:sz w:val="22"/>
          <w:szCs w:val="22"/>
        </w:rPr>
        <w:t xml:space="preserve">Provide an Organizational Chart (either in the application narrative or as an attachment). </w:t>
      </w:r>
    </w:p>
    <w:p w14:paraId="68AFB517" w14:textId="46DD6A7A" w:rsidR="002D39A1" w:rsidRPr="000061D4" w:rsidRDefault="002D39A1" w:rsidP="003725E7">
      <w:pPr>
        <w:pStyle w:val="ListParagraph"/>
        <w:numPr>
          <w:ilvl w:val="1"/>
          <w:numId w:val="21"/>
        </w:numPr>
        <w:autoSpaceDE w:val="0"/>
        <w:autoSpaceDN w:val="0"/>
        <w:adjustRightInd w:val="0"/>
        <w:ind w:left="1170"/>
        <w:rPr>
          <w:rFonts w:asciiTheme="minorHAnsi" w:eastAsiaTheme="minorHAnsi" w:hAnsiTheme="minorHAnsi" w:cstheme="minorHAnsi"/>
          <w:color w:val="000000"/>
          <w:sz w:val="22"/>
          <w:szCs w:val="22"/>
        </w:rPr>
      </w:pPr>
      <w:r w:rsidRPr="000061D4">
        <w:rPr>
          <w:rFonts w:asciiTheme="minorHAnsi" w:eastAsiaTheme="minorHAnsi" w:hAnsiTheme="minorHAnsi" w:cstheme="minorHAnsi"/>
          <w:color w:val="000000"/>
          <w:sz w:val="22"/>
          <w:szCs w:val="22"/>
        </w:rPr>
        <w:t xml:space="preserve">If applicable, provide a draft of the school’s management agreement or other comprehensive service agreement (as an attachment). </w:t>
      </w:r>
    </w:p>
    <w:p w14:paraId="541CDA76" w14:textId="77777777" w:rsidR="002D39A1" w:rsidRPr="002D39A1" w:rsidRDefault="002D39A1" w:rsidP="000061D4">
      <w:pPr>
        <w:autoSpaceDE w:val="0"/>
        <w:autoSpaceDN w:val="0"/>
        <w:adjustRightInd w:val="0"/>
        <w:ind w:left="360"/>
        <w:rPr>
          <w:rFonts w:asciiTheme="minorHAnsi" w:eastAsiaTheme="minorHAnsi" w:hAnsiTheme="minorHAnsi" w:cstheme="minorHAnsi"/>
          <w:color w:val="000000"/>
          <w:sz w:val="22"/>
          <w:szCs w:val="22"/>
        </w:rPr>
      </w:pPr>
    </w:p>
    <w:p w14:paraId="7F19149B" w14:textId="6B1D80C1" w:rsidR="002D39A1" w:rsidRDefault="002D39A1" w:rsidP="003725E7">
      <w:pPr>
        <w:pStyle w:val="ListParagraph"/>
        <w:numPr>
          <w:ilvl w:val="0"/>
          <w:numId w:val="22"/>
        </w:numPr>
        <w:autoSpaceDE w:val="0"/>
        <w:autoSpaceDN w:val="0"/>
        <w:adjustRightInd w:val="0"/>
        <w:ind w:left="360"/>
        <w:rPr>
          <w:rFonts w:asciiTheme="minorHAnsi" w:eastAsiaTheme="minorHAnsi" w:hAnsiTheme="minorHAnsi" w:cstheme="minorHAnsi"/>
          <w:color w:val="000000"/>
          <w:sz w:val="22"/>
          <w:szCs w:val="22"/>
        </w:rPr>
      </w:pPr>
      <w:r w:rsidRPr="000061D4">
        <w:rPr>
          <w:rFonts w:asciiTheme="minorHAnsi" w:eastAsiaTheme="minorHAnsi" w:hAnsiTheme="minorHAnsi" w:cstheme="minorHAnsi"/>
          <w:color w:val="000000"/>
          <w:sz w:val="22"/>
          <w:szCs w:val="22"/>
        </w:rPr>
        <w:t xml:space="preserve">Describe the level of authority the governing board will </w:t>
      </w:r>
      <w:r w:rsidR="000153D1">
        <w:rPr>
          <w:rFonts w:asciiTheme="minorHAnsi" w:eastAsiaTheme="minorHAnsi" w:hAnsiTheme="minorHAnsi" w:cstheme="minorHAnsi"/>
          <w:color w:val="000000"/>
          <w:sz w:val="22"/>
          <w:szCs w:val="22"/>
        </w:rPr>
        <w:t>delegate</w:t>
      </w:r>
      <w:r w:rsidRPr="000061D4">
        <w:rPr>
          <w:rFonts w:asciiTheme="minorHAnsi" w:eastAsiaTheme="minorHAnsi" w:hAnsiTheme="minorHAnsi" w:cstheme="minorHAnsi"/>
          <w:color w:val="000000"/>
          <w:sz w:val="22"/>
          <w:szCs w:val="22"/>
        </w:rPr>
        <w:t xml:space="preserve"> to the school’s administrator/leader or administrative/leadership team. Include a description of the relationships and separation of duties between the </w:t>
      </w:r>
      <w:r w:rsidR="004634DE">
        <w:rPr>
          <w:rFonts w:asciiTheme="minorHAnsi" w:eastAsiaTheme="minorHAnsi" w:hAnsiTheme="minorHAnsi" w:cstheme="minorHAnsi"/>
          <w:color w:val="000000"/>
          <w:sz w:val="22"/>
          <w:szCs w:val="22"/>
        </w:rPr>
        <w:t>b</w:t>
      </w:r>
      <w:r w:rsidRPr="000061D4">
        <w:rPr>
          <w:rFonts w:asciiTheme="minorHAnsi" w:eastAsiaTheme="minorHAnsi" w:hAnsiTheme="minorHAnsi" w:cstheme="minorHAnsi"/>
          <w:color w:val="000000"/>
          <w:sz w:val="22"/>
          <w:szCs w:val="22"/>
        </w:rPr>
        <w:t xml:space="preserve">oard and </w:t>
      </w:r>
      <w:r w:rsidR="004634DE">
        <w:rPr>
          <w:rFonts w:asciiTheme="minorHAnsi" w:eastAsiaTheme="minorHAnsi" w:hAnsiTheme="minorHAnsi" w:cstheme="minorHAnsi"/>
          <w:color w:val="000000"/>
          <w:sz w:val="22"/>
          <w:szCs w:val="22"/>
        </w:rPr>
        <w:t>school l</w:t>
      </w:r>
      <w:r w:rsidRPr="000061D4">
        <w:rPr>
          <w:rFonts w:asciiTheme="minorHAnsi" w:eastAsiaTheme="minorHAnsi" w:hAnsiTheme="minorHAnsi" w:cstheme="minorHAnsi"/>
          <w:color w:val="000000"/>
          <w:sz w:val="22"/>
          <w:szCs w:val="22"/>
        </w:rPr>
        <w:t xml:space="preserve">eadership. </w:t>
      </w:r>
    </w:p>
    <w:p w14:paraId="69A505E8" w14:textId="77777777" w:rsidR="00A12901" w:rsidRDefault="00A12901" w:rsidP="00A12901">
      <w:pPr>
        <w:pStyle w:val="ListParagraph"/>
        <w:autoSpaceDE w:val="0"/>
        <w:autoSpaceDN w:val="0"/>
        <w:adjustRightInd w:val="0"/>
        <w:ind w:left="360"/>
        <w:rPr>
          <w:rFonts w:asciiTheme="minorHAnsi" w:eastAsiaTheme="minorHAnsi" w:hAnsiTheme="minorHAnsi" w:cstheme="minorHAnsi"/>
          <w:color w:val="000000"/>
          <w:sz w:val="22"/>
          <w:szCs w:val="22"/>
        </w:rPr>
      </w:pPr>
    </w:p>
    <w:p w14:paraId="58350301" w14:textId="3EFA92B5" w:rsidR="00A12901" w:rsidRPr="00A12901" w:rsidRDefault="00A12901" w:rsidP="003725E7">
      <w:pPr>
        <w:pStyle w:val="ListParagraph"/>
        <w:numPr>
          <w:ilvl w:val="0"/>
          <w:numId w:val="22"/>
        </w:numPr>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Describe plans to promote teacher leadership</w:t>
      </w:r>
      <w:r w:rsidR="00350B2E">
        <w:rPr>
          <w:rFonts w:asciiTheme="minorHAnsi" w:eastAsiaTheme="minorHAnsi" w:hAnsiTheme="minorHAnsi" w:cstheme="minorHAnsi"/>
          <w:color w:val="000000"/>
          <w:sz w:val="22"/>
          <w:szCs w:val="22"/>
        </w:rPr>
        <w:t xml:space="preserve"> in school governance and administration/management</w:t>
      </w:r>
      <w:r>
        <w:rPr>
          <w:rFonts w:asciiTheme="minorHAnsi" w:eastAsiaTheme="minorHAnsi" w:hAnsiTheme="minorHAnsi" w:cstheme="minorHAnsi"/>
          <w:color w:val="000000"/>
          <w:sz w:val="22"/>
          <w:szCs w:val="22"/>
        </w:rPr>
        <w:t>. If your school will address “</w:t>
      </w:r>
      <w:r w:rsidRPr="00E575B6">
        <w:rPr>
          <w:rFonts w:asciiTheme="minorHAnsi" w:eastAsiaTheme="minorHAnsi" w:hAnsiTheme="minorHAnsi" w:cstheme="minorHAnsi"/>
          <w:color w:val="000000"/>
          <w:sz w:val="22"/>
          <w:szCs w:val="22"/>
        </w:rPr>
        <w:t>create new professional opportunities for teachers, including the opportunity to be responsible for the learning program at the school site</w:t>
      </w:r>
      <w:r>
        <w:rPr>
          <w:rFonts w:asciiTheme="minorHAnsi" w:eastAsiaTheme="minorHAnsi" w:hAnsiTheme="minorHAnsi" w:cstheme="minorHAnsi"/>
          <w:color w:val="000000"/>
          <w:sz w:val="22"/>
          <w:szCs w:val="22"/>
        </w:rPr>
        <w:t>” as an additional statutory purpose, specifically describe plans to realize that intent</w:t>
      </w:r>
      <w:r w:rsidRPr="00E575B6">
        <w:rPr>
          <w:rFonts w:asciiTheme="minorHAnsi" w:eastAsiaTheme="minorHAnsi" w:hAnsiTheme="minorHAnsi" w:cstheme="minorHAnsi"/>
          <w:color w:val="000000"/>
          <w:sz w:val="22"/>
          <w:szCs w:val="22"/>
        </w:rPr>
        <w:t>.</w:t>
      </w:r>
    </w:p>
    <w:p w14:paraId="1601B240" w14:textId="77777777" w:rsidR="00EA0E3B" w:rsidRPr="00CE1DDB" w:rsidRDefault="00EA0E3B" w:rsidP="00CE1DDB">
      <w:pPr>
        <w:rPr>
          <w:rFonts w:asciiTheme="minorHAnsi" w:eastAsiaTheme="minorHAnsi" w:hAnsiTheme="minorHAnsi" w:cstheme="minorHAnsi"/>
          <w:color w:val="000000"/>
          <w:sz w:val="22"/>
          <w:szCs w:val="22"/>
        </w:rPr>
      </w:pPr>
    </w:p>
    <w:p w14:paraId="21CF647D" w14:textId="112282BD" w:rsidR="00EA0E3B" w:rsidRDefault="00EA0E3B" w:rsidP="003725E7">
      <w:pPr>
        <w:pStyle w:val="ListParagraph"/>
        <w:numPr>
          <w:ilvl w:val="0"/>
          <w:numId w:val="22"/>
        </w:numPr>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Describe how the board</w:t>
      </w:r>
      <w:r w:rsidR="00EF00FC">
        <w:rPr>
          <w:rFonts w:asciiTheme="minorHAnsi" w:eastAsiaTheme="minorHAnsi" w:hAnsiTheme="minorHAnsi" w:cstheme="minorHAnsi"/>
          <w:color w:val="000000"/>
          <w:sz w:val="22"/>
          <w:szCs w:val="22"/>
        </w:rPr>
        <w:t xml:space="preserve"> will</w:t>
      </w:r>
      <w:r>
        <w:rPr>
          <w:rFonts w:asciiTheme="minorHAnsi" w:eastAsiaTheme="minorHAnsi" w:hAnsiTheme="minorHAnsi" w:cstheme="minorHAnsi"/>
          <w:color w:val="000000"/>
          <w:sz w:val="22"/>
          <w:szCs w:val="22"/>
        </w:rPr>
        <w:t>:</w:t>
      </w:r>
    </w:p>
    <w:p w14:paraId="16B654A9" w14:textId="7A2D985A" w:rsidR="00EA0E3B" w:rsidRPr="00EA0E3B" w:rsidRDefault="00EA0E3B" w:rsidP="003725E7">
      <w:pPr>
        <w:pStyle w:val="ListParagraph"/>
        <w:numPr>
          <w:ilvl w:val="0"/>
          <w:numId w:val="33"/>
        </w:numPr>
        <w:ind w:left="1260"/>
        <w:rPr>
          <w:rFonts w:asciiTheme="minorHAnsi" w:eastAsiaTheme="minorHAnsi" w:hAnsiTheme="minorHAnsi" w:cstheme="minorHAnsi"/>
          <w:color w:val="000000"/>
          <w:sz w:val="22"/>
          <w:szCs w:val="22"/>
        </w:rPr>
      </w:pPr>
      <w:r w:rsidRPr="00EA0E3B">
        <w:rPr>
          <w:rFonts w:asciiTheme="minorHAnsi" w:eastAsiaTheme="minorHAnsi" w:hAnsiTheme="minorHAnsi" w:cstheme="minorHAnsi"/>
          <w:color w:val="000000"/>
          <w:sz w:val="22"/>
          <w:szCs w:val="22"/>
        </w:rPr>
        <w:t>Ha</w:t>
      </w:r>
      <w:r w:rsidR="00EF00FC">
        <w:rPr>
          <w:rFonts w:asciiTheme="minorHAnsi" w:eastAsiaTheme="minorHAnsi" w:hAnsiTheme="minorHAnsi" w:cstheme="minorHAnsi"/>
          <w:color w:val="000000"/>
          <w:sz w:val="22"/>
          <w:szCs w:val="22"/>
        </w:rPr>
        <w:t>ve</w:t>
      </w:r>
      <w:r w:rsidRPr="00EA0E3B">
        <w:rPr>
          <w:rFonts w:asciiTheme="minorHAnsi" w:eastAsiaTheme="minorHAnsi" w:hAnsiTheme="minorHAnsi" w:cstheme="minorHAnsi"/>
          <w:color w:val="000000"/>
          <w:sz w:val="22"/>
          <w:szCs w:val="22"/>
        </w:rPr>
        <w:t xml:space="preserve"> capacity to oversee the successful development and implementation of the educational program, accountability goals, outcomes, and state education priorities </w:t>
      </w:r>
      <w:r w:rsidR="003238CB">
        <w:rPr>
          <w:rFonts w:asciiTheme="minorHAnsi" w:eastAsiaTheme="minorHAnsi" w:hAnsiTheme="minorHAnsi" w:cstheme="minorHAnsi"/>
          <w:color w:val="000000"/>
          <w:sz w:val="22"/>
          <w:szCs w:val="22"/>
        </w:rPr>
        <w:t>identified</w:t>
      </w:r>
      <w:r w:rsidRPr="00EA0E3B">
        <w:rPr>
          <w:rFonts w:asciiTheme="minorHAnsi" w:eastAsiaTheme="minorHAnsi" w:hAnsiTheme="minorHAnsi" w:cstheme="minorHAnsi"/>
          <w:color w:val="000000"/>
          <w:sz w:val="22"/>
          <w:szCs w:val="22"/>
        </w:rPr>
        <w:t xml:space="preserve"> in this application</w:t>
      </w:r>
      <w:r>
        <w:rPr>
          <w:rFonts w:asciiTheme="minorHAnsi" w:eastAsiaTheme="minorHAnsi" w:hAnsiTheme="minorHAnsi" w:cstheme="minorHAnsi"/>
          <w:color w:val="000000"/>
          <w:sz w:val="22"/>
          <w:szCs w:val="22"/>
        </w:rPr>
        <w:t>.</w:t>
      </w:r>
    </w:p>
    <w:p w14:paraId="6BDA9223" w14:textId="0FF51302" w:rsidR="00EA0E3B" w:rsidRPr="00EA0E3B" w:rsidRDefault="00EA0E3B" w:rsidP="003725E7">
      <w:pPr>
        <w:pStyle w:val="ListParagraph"/>
        <w:numPr>
          <w:ilvl w:val="0"/>
          <w:numId w:val="33"/>
        </w:numPr>
        <w:ind w:left="1260"/>
        <w:rPr>
          <w:rFonts w:asciiTheme="minorHAnsi" w:eastAsiaTheme="minorHAnsi" w:hAnsiTheme="minorHAnsi" w:cstheme="minorHAnsi"/>
          <w:color w:val="000000"/>
          <w:sz w:val="22"/>
          <w:szCs w:val="22"/>
        </w:rPr>
      </w:pPr>
      <w:r w:rsidRPr="00EA0E3B">
        <w:rPr>
          <w:rFonts w:asciiTheme="minorHAnsi" w:eastAsiaTheme="minorHAnsi" w:hAnsiTheme="minorHAnsi" w:cstheme="minorHAnsi"/>
          <w:color w:val="000000"/>
          <w:sz w:val="22"/>
          <w:szCs w:val="22"/>
        </w:rPr>
        <w:t>Ha</w:t>
      </w:r>
      <w:r w:rsidR="00EF00FC">
        <w:rPr>
          <w:rFonts w:asciiTheme="minorHAnsi" w:eastAsiaTheme="minorHAnsi" w:hAnsiTheme="minorHAnsi" w:cstheme="minorHAnsi"/>
          <w:color w:val="000000"/>
          <w:sz w:val="22"/>
          <w:szCs w:val="22"/>
        </w:rPr>
        <w:t>ve</w:t>
      </w:r>
      <w:r w:rsidRPr="00EA0E3B">
        <w:rPr>
          <w:rFonts w:asciiTheme="minorHAnsi" w:eastAsiaTheme="minorHAnsi" w:hAnsiTheme="minorHAnsi" w:cstheme="minorHAnsi"/>
          <w:color w:val="000000"/>
          <w:sz w:val="22"/>
          <w:szCs w:val="22"/>
        </w:rPr>
        <w:t xml:space="preserve"> capacity to oversee the effective and responsible management of public funds and demonstrates effective financial management practices and policies</w:t>
      </w:r>
      <w:r>
        <w:rPr>
          <w:rFonts w:asciiTheme="minorHAnsi" w:eastAsiaTheme="minorHAnsi" w:hAnsiTheme="minorHAnsi" w:cstheme="minorHAnsi"/>
          <w:color w:val="000000"/>
          <w:sz w:val="22"/>
          <w:szCs w:val="22"/>
        </w:rPr>
        <w:t>.</w:t>
      </w:r>
    </w:p>
    <w:p w14:paraId="3B253224" w14:textId="4E966047" w:rsidR="00EA0E3B" w:rsidRPr="00EA0E3B" w:rsidRDefault="00EA0E3B" w:rsidP="003725E7">
      <w:pPr>
        <w:pStyle w:val="ListParagraph"/>
        <w:numPr>
          <w:ilvl w:val="0"/>
          <w:numId w:val="33"/>
        </w:numPr>
        <w:ind w:left="1260"/>
        <w:rPr>
          <w:rFonts w:asciiTheme="minorHAnsi" w:eastAsiaTheme="minorHAnsi" w:hAnsiTheme="minorHAnsi" w:cstheme="minorHAnsi"/>
          <w:color w:val="000000"/>
          <w:sz w:val="22"/>
          <w:szCs w:val="22"/>
        </w:rPr>
      </w:pPr>
      <w:r w:rsidRPr="00EA0E3B">
        <w:rPr>
          <w:rFonts w:asciiTheme="minorHAnsi" w:eastAsiaTheme="minorHAnsi" w:hAnsiTheme="minorHAnsi" w:cstheme="minorHAnsi"/>
          <w:color w:val="000000"/>
          <w:sz w:val="22"/>
          <w:szCs w:val="22"/>
        </w:rPr>
        <w:t>Ha</w:t>
      </w:r>
      <w:r w:rsidR="00EF00FC">
        <w:rPr>
          <w:rFonts w:asciiTheme="minorHAnsi" w:eastAsiaTheme="minorHAnsi" w:hAnsiTheme="minorHAnsi" w:cstheme="minorHAnsi"/>
          <w:color w:val="000000"/>
          <w:sz w:val="22"/>
          <w:szCs w:val="22"/>
        </w:rPr>
        <w:t>ve</w:t>
      </w:r>
      <w:r w:rsidRPr="00EA0E3B">
        <w:rPr>
          <w:rFonts w:asciiTheme="minorHAnsi" w:eastAsiaTheme="minorHAnsi" w:hAnsiTheme="minorHAnsi" w:cstheme="minorHAnsi"/>
          <w:color w:val="000000"/>
          <w:sz w:val="22"/>
          <w:szCs w:val="22"/>
        </w:rPr>
        <w:t xml:space="preserve"> capacity to oversee and be responsible for the school’s compliance with its legal obligations</w:t>
      </w:r>
      <w:r>
        <w:rPr>
          <w:rFonts w:asciiTheme="minorHAnsi" w:eastAsiaTheme="minorHAnsi" w:hAnsiTheme="minorHAnsi" w:cstheme="minorHAnsi"/>
          <w:color w:val="000000"/>
          <w:sz w:val="22"/>
          <w:szCs w:val="22"/>
        </w:rPr>
        <w:t>.</w:t>
      </w:r>
    </w:p>
    <w:p w14:paraId="12EFB29D" w14:textId="5D282439" w:rsidR="002D39A1" w:rsidRPr="00EA0E3B" w:rsidRDefault="00EA0E3B" w:rsidP="003725E7">
      <w:pPr>
        <w:pStyle w:val="ListParagraph"/>
        <w:numPr>
          <w:ilvl w:val="0"/>
          <w:numId w:val="33"/>
        </w:numPr>
        <w:ind w:left="1260"/>
        <w:rPr>
          <w:rFonts w:asciiTheme="minorHAnsi" w:eastAsiaTheme="minorHAnsi" w:hAnsiTheme="minorHAnsi" w:cstheme="minorHAnsi"/>
          <w:color w:val="000000"/>
          <w:sz w:val="22"/>
          <w:szCs w:val="22"/>
        </w:rPr>
      </w:pPr>
      <w:r w:rsidRPr="00EA0E3B">
        <w:rPr>
          <w:rFonts w:asciiTheme="minorHAnsi" w:eastAsiaTheme="minorHAnsi" w:hAnsiTheme="minorHAnsi" w:cstheme="minorHAnsi"/>
          <w:color w:val="000000"/>
          <w:sz w:val="22"/>
          <w:szCs w:val="22"/>
        </w:rPr>
        <w:t>Ha</w:t>
      </w:r>
      <w:r w:rsidR="00EF00FC">
        <w:rPr>
          <w:rFonts w:asciiTheme="minorHAnsi" w:eastAsiaTheme="minorHAnsi" w:hAnsiTheme="minorHAnsi" w:cstheme="minorHAnsi"/>
          <w:color w:val="000000"/>
          <w:sz w:val="22"/>
          <w:szCs w:val="22"/>
        </w:rPr>
        <w:t>ve</w:t>
      </w:r>
      <w:r w:rsidRPr="00EA0E3B">
        <w:rPr>
          <w:rFonts w:asciiTheme="minorHAnsi" w:eastAsiaTheme="minorHAnsi" w:hAnsiTheme="minorHAnsi" w:cstheme="minorHAnsi"/>
          <w:color w:val="000000"/>
          <w:sz w:val="22"/>
          <w:szCs w:val="22"/>
        </w:rPr>
        <w:t xml:space="preserve"> experience and expertise that includes pre-kindergarten-12th grade education, legal compliance, real estate and facilities, school financial management and accounting, fundraising and development, community engagement</w:t>
      </w:r>
      <w:r w:rsidR="001204AC">
        <w:rPr>
          <w:rFonts w:asciiTheme="minorHAnsi" w:eastAsiaTheme="minorHAnsi" w:hAnsiTheme="minorHAnsi" w:cstheme="minorHAnsi"/>
          <w:color w:val="000000"/>
          <w:sz w:val="22"/>
          <w:szCs w:val="22"/>
        </w:rPr>
        <w:t>,</w:t>
      </w:r>
      <w:r w:rsidRPr="00EA0E3B">
        <w:rPr>
          <w:rFonts w:asciiTheme="minorHAnsi" w:eastAsiaTheme="minorHAnsi" w:hAnsiTheme="minorHAnsi" w:cstheme="minorHAnsi"/>
          <w:color w:val="000000"/>
          <w:sz w:val="22"/>
          <w:szCs w:val="22"/>
        </w:rPr>
        <w:t xml:space="preserve"> and parent involvement</w:t>
      </w:r>
      <w:r>
        <w:rPr>
          <w:rFonts w:asciiTheme="minorHAnsi" w:eastAsiaTheme="minorHAnsi" w:hAnsiTheme="minorHAnsi" w:cstheme="minorHAnsi"/>
          <w:color w:val="000000"/>
          <w:sz w:val="22"/>
          <w:szCs w:val="22"/>
        </w:rPr>
        <w:t>.</w:t>
      </w:r>
    </w:p>
    <w:p w14:paraId="10A3FAEB" w14:textId="11E6BE7B" w:rsidR="002D39A1" w:rsidRDefault="002D39A1" w:rsidP="000061D4">
      <w:pPr>
        <w:autoSpaceDE w:val="0"/>
        <w:autoSpaceDN w:val="0"/>
        <w:adjustRightInd w:val="0"/>
        <w:ind w:left="360"/>
        <w:rPr>
          <w:rFonts w:asciiTheme="minorHAnsi" w:eastAsiaTheme="minorHAnsi" w:hAnsiTheme="minorHAnsi" w:cstheme="minorHAnsi"/>
          <w:color w:val="000000"/>
          <w:sz w:val="22"/>
          <w:szCs w:val="22"/>
        </w:rPr>
      </w:pPr>
    </w:p>
    <w:p w14:paraId="5C263D23" w14:textId="2249A379" w:rsidR="00CE1DDB" w:rsidRDefault="00CE1DDB" w:rsidP="003725E7">
      <w:pPr>
        <w:pStyle w:val="ListParagraph"/>
        <w:numPr>
          <w:ilvl w:val="0"/>
          <w:numId w:val="22"/>
        </w:numPr>
        <w:tabs>
          <w:tab w:val="left" w:pos="360"/>
        </w:tabs>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Describe the school’s governance plan and how the board will ensure effective and accountable governance of the school’s operations</w:t>
      </w:r>
      <w:r w:rsidR="00174CE4">
        <w:rPr>
          <w:rFonts w:asciiTheme="minorHAnsi" w:eastAsiaTheme="minorHAnsi" w:hAnsiTheme="minorHAnsi" w:cstheme="minorHAnsi"/>
          <w:color w:val="000000"/>
          <w:sz w:val="22"/>
          <w:szCs w:val="22"/>
        </w:rPr>
        <w:t>. The plan should:</w:t>
      </w:r>
    </w:p>
    <w:p w14:paraId="247FD825" w14:textId="6578036E" w:rsidR="00CE1DDB" w:rsidRDefault="00CE1DDB" w:rsidP="003725E7">
      <w:pPr>
        <w:pStyle w:val="ListParagraph"/>
        <w:numPr>
          <w:ilvl w:val="1"/>
          <w:numId w:val="22"/>
        </w:numPr>
        <w:tabs>
          <w:tab w:val="left" w:pos="360"/>
        </w:tabs>
        <w:autoSpaceDE w:val="0"/>
        <w:autoSpaceDN w:val="0"/>
        <w:adjustRightInd w:val="0"/>
        <w:ind w:left="12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Demonstrate a clear understanding of the roles and responsibilities of a charter school board, including board duties outline</w:t>
      </w:r>
      <w:r w:rsidR="000559B3">
        <w:rPr>
          <w:rFonts w:asciiTheme="minorHAnsi" w:eastAsiaTheme="minorHAnsi" w:hAnsiTheme="minorHAnsi" w:cstheme="minorHAnsi"/>
          <w:color w:val="000000"/>
          <w:sz w:val="22"/>
          <w:szCs w:val="22"/>
        </w:rPr>
        <w:t>d</w:t>
      </w:r>
      <w:r>
        <w:rPr>
          <w:rFonts w:asciiTheme="minorHAnsi" w:eastAsiaTheme="minorHAnsi" w:hAnsiTheme="minorHAnsi" w:cstheme="minorHAnsi"/>
          <w:color w:val="000000"/>
          <w:sz w:val="22"/>
          <w:szCs w:val="22"/>
        </w:rPr>
        <w:t xml:space="preserve"> in </w:t>
      </w:r>
      <w:hyperlink r:id="rId28" w:anchor="stat.124E.07.6" w:history="1">
        <w:r w:rsidRPr="009739F5">
          <w:rPr>
            <w:rStyle w:val="Hyperlink"/>
            <w:rFonts w:asciiTheme="minorHAnsi" w:eastAsiaTheme="minorHAnsi" w:hAnsiTheme="minorHAnsi" w:cstheme="minorHAnsi"/>
            <w:sz w:val="22"/>
            <w:szCs w:val="22"/>
          </w:rPr>
          <w:t>Minnesota Statutes</w:t>
        </w:r>
        <w:r w:rsidR="0098343B">
          <w:rPr>
            <w:rStyle w:val="Hyperlink"/>
            <w:rFonts w:asciiTheme="minorHAnsi" w:eastAsiaTheme="minorHAnsi" w:hAnsiTheme="minorHAnsi" w:cstheme="minorHAnsi"/>
            <w:sz w:val="22"/>
            <w:szCs w:val="22"/>
          </w:rPr>
          <w:t>, section</w:t>
        </w:r>
        <w:r w:rsidRPr="009739F5">
          <w:rPr>
            <w:rStyle w:val="Hyperlink"/>
            <w:rFonts w:asciiTheme="minorHAnsi" w:eastAsiaTheme="minorHAnsi" w:hAnsiTheme="minorHAnsi" w:cstheme="minorHAnsi"/>
            <w:sz w:val="22"/>
            <w:szCs w:val="22"/>
          </w:rPr>
          <w:t xml:space="preserve"> 124E.07, </w:t>
        </w:r>
        <w:r w:rsidR="0098343B">
          <w:rPr>
            <w:rStyle w:val="Hyperlink"/>
            <w:rFonts w:asciiTheme="minorHAnsi" w:eastAsiaTheme="minorHAnsi" w:hAnsiTheme="minorHAnsi" w:cstheme="minorHAnsi"/>
            <w:sz w:val="22"/>
            <w:szCs w:val="22"/>
          </w:rPr>
          <w:t>s</w:t>
        </w:r>
        <w:r w:rsidR="0098343B" w:rsidRPr="009739F5">
          <w:rPr>
            <w:rStyle w:val="Hyperlink"/>
            <w:rFonts w:asciiTheme="minorHAnsi" w:eastAsiaTheme="minorHAnsi" w:hAnsiTheme="minorHAnsi" w:cstheme="minorHAnsi"/>
            <w:sz w:val="22"/>
            <w:szCs w:val="22"/>
          </w:rPr>
          <w:t xml:space="preserve">ubdivision </w:t>
        </w:r>
        <w:r w:rsidRPr="009739F5">
          <w:rPr>
            <w:rStyle w:val="Hyperlink"/>
            <w:rFonts w:asciiTheme="minorHAnsi" w:eastAsiaTheme="minorHAnsi" w:hAnsiTheme="minorHAnsi" w:cstheme="minorHAnsi"/>
            <w:sz w:val="22"/>
            <w:szCs w:val="22"/>
          </w:rPr>
          <w:t>6</w:t>
        </w:r>
      </w:hyperlink>
      <w:r w:rsidRPr="00CE1DDB">
        <w:rPr>
          <w:rFonts w:asciiTheme="minorHAnsi" w:eastAsiaTheme="minorHAnsi" w:hAnsiTheme="minorHAnsi" w:cstheme="minorHAnsi"/>
          <w:color w:val="000000"/>
          <w:sz w:val="22"/>
          <w:szCs w:val="22"/>
        </w:rPr>
        <w:t>:</w:t>
      </w:r>
    </w:p>
    <w:p w14:paraId="49211E51" w14:textId="1FFF790B" w:rsidR="00CE1DDB" w:rsidRPr="00CE1DDB" w:rsidRDefault="00CE1DDB" w:rsidP="003725E7">
      <w:pPr>
        <w:pStyle w:val="ListParagraph"/>
        <w:numPr>
          <w:ilvl w:val="2"/>
          <w:numId w:val="22"/>
        </w:numPr>
        <w:tabs>
          <w:tab w:val="left" w:pos="360"/>
        </w:tabs>
        <w:autoSpaceDE w:val="0"/>
        <w:autoSpaceDN w:val="0"/>
        <w:adjustRightInd w:val="0"/>
        <w:ind w:left="1980"/>
        <w:rPr>
          <w:rFonts w:asciiTheme="minorHAnsi" w:eastAsiaTheme="minorHAnsi" w:hAnsiTheme="minorHAnsi" w:cstheme="minorHAnsi"/>
          <w:color w:val="000000"/>
          <w:sz w:val="22"/>
          <w:szCs w:val="22"/>
        </w:rPr>
      </w:pPr>
      <w:r w:rsidRPr="00CE1DDB">
        <w:rPr>
          <w:rFonts w:asciiTheme="minorHAnsi" w:eastAsiaTheme="minorHAnsi" w:hAnsiTheme="minorHAnsi" w:cstheme="minorHAnsi"/>
          <w:color w:val="000000"/>
          <w:sz w:val="22"/>
          <w:szCs w:val="22"/>
        </w:rPr>
        <w:t>Carry out the school’s mission and goals</w:t>
      </w:r>
      <w:r>
        <w:rPr>
          <w:rFonts w:asciiTheme="minorHAnsi" w:eastAsiaTheme="minorHAnsi" w:hAnsiTheme="minorHAnsi" w:cstheme="minorHAnsi"/>
          <w:color w:val="000000"/>
          <w:sz w:val="22"/>
          <w:szCs w:val="22"/>
        </w:rPr>
        <w:t>;</w:t>
      </w:r>
    </w:p>
    <w:p w14:paraId="1694EC69" w14:textId="26D366E6" w:rsidR="00CE1DDB" w:rsidRPr="00CE1DDB" w:rsidRDefault="00CE1DDB" w:rsidP="003725E7">
      <w:pPr>
        <w:pStyle w:val="ListParagraph"/>
        <w:numPr>
          <w:ilvl w:val="2"/>
          <w:numId w:val="22"/>
        </w:numPr>
        <w:tabs>
          <w:tab w:val="left" w:pos="360"/>
        </w:tabs>
        <w:autoSpaceDE w:val="0"/>
        <w:autoSpaceDN w:val="0"/>
        <w:adjustRightInd w:val="0"/>
        <w:ind w:left="1980"/>
        <w:rPr>
          <w:rFonts w:asciiTheme="minorHAnsi" w:eastAsiaTheme="minorHAnsi" w:hAnsiTheme="minorHAnsi" w:cstheme="minorHAnsi"/>
          <w:color w:val="000000"/>
          <w:sz w:val="22"/>
          <w:szCs w:val="22"/>
        </w:rPr>
      </w:pPr>
      <w:r w:rsidRPr="00CE1DDB">
        <w:rPr>
          <w:rFonts w:asciiTheme="minorHAnsi" w:eastAsiaTheme="minorHAnsi" w:hAnsiTheme="minorHAnsi" w:cstheme="minorHAnsi"/>
          <w:color w:val="000000"/>
          <w:sz w:val="22"/>
          <w:szCs w:val="22"/>
        </w:rPr>
        <w:t>Evaluate how charter contract goals and commitment are executed</w:t>
      </w:r>
      <w:r>
        <w:rPr>
          <w:rFonts w:asciiTheme="minorHAnsi" w:eastAsiaTheme="minorHAnsi" w:hAnsiTheme="minorHAnsi" w:cstheme="minorHAnsi"/>
          <w:color w:val="000000"/>
          <w:sz w:val="22"/>
          <w:szCs w:val="22"/>
        </w:rPr>
        <w:t>;</w:t>
      </w:r>
    </w:p>
    <w:p w14:paraId="6A3E2998" w14:textId="171F5F79" w:rsidR="00CE1DDB" w:rsidRPr="00CE1DDB" w:rsidRDefault="00CE1DDB" w:rsidP="003725E7">
      <w:pPr>
        <w:pStyle w:val="ListParagraph"/>
        <w:numPr>
          <w:ilvl w:val="2"/>
          <w:numId w:val="22"/>
        </w:numPr>
        <w:tabs>
          <w:tab w:val="left" w:pos="360"/>
        </w:tabs>
        <w:autoSpaceDE w:val="0"/>
        <w:autoSpaceDN w:val="0"/>
        <w:adjustRightInd w:val="0"/>
        <w:ind w:left="1980"/>
        <w:rPr>
          <w:rFonts w:asciiTheme="minorHAnsi" w:eastAsiaTheme="minorHAnsi" w:hAnsiTheme="minorHAnsi" w:cstheme="minorHAnsi"/>
          <w:color w:val="000000"/>
          <w:sz w:val="22"/>
          <w:szCs w:val="22"/>
        </w:rPr>
      </w:pPr>
      <w:r w:rsidRPr="00CE1DDB">
        <w:rPr>
          <w:rFonts w:asciiTheme="minorHAnsi" w:eastAsiaTheme="minorHAnsi" w:hAnsiTheme="minorHAnsi" w:cstheme="minorHAnsi"/>
          <w:color w:val="000000"/>
          <w:sz w:val="22"/>
          <w:szCs w:val="22"/>
        </w:rPr>
        <w:t>Evaluate student achievement, postsecondary and workforce readiness, and student engagement and connection to goals</w:t>
      </w:r>
      <w:r>
        <w:rPr>
          <w:rFonts w:asciiTheme="minorHAnsi" w:eastAsiaTheme="minorHAnsi" w:hAnsiTheme="minorHAnsi" w:cstheme="minorHAnsi"/>
          <w:color w:val="000000"/>
          <w:sz w:val="22"/>
          <w:szCs w:val="22"/>
        </w:rPr>
        <w:t>;</w:t>
      </w:r>
    </w:p>
    <w:p w14:paraId="6DCEA7EC" w14:textId="56D66D1C" w:rsidR="00CE1DDB" w:rsidRPr="00CE1DDB" w:rsidRDefault="00CE1DDB" w:rsidP="003725E7">
      <w:pPr>
        <w:pStyle w:val="ListParagraph"/>
        <w:numPr>
          <w:ilvl w:val="2"/>
          <w:numId w:val="22"/>
        </w:numPr>
        <w:tabs>
          <w:tab w:val="left" w:pos="360"/>
        </w:tabs>
        <w:autoSpaceDE w:val="0"/>
        <w:autoSpaceDN w:val="0"/>
        <w:adjustRightInd w:val="0"/>
        <w:ind w:left="1980"/>
        <w:rPr>
          <w:rFonts w:asciiTheme="minorHAnsi" w:eastAsiaTheme="minorHAnsi" w:hAnsiTheme="minorHAnsi" w:cstheme="minorHAnsi"/>
          <w:color w:val="000000"/>
          <w:sz w:val="22"/>
          <w:szCs w:val="22"/>
        </w:rPr>
      </w:pPr>
      <w:r w:rsidRPr="00CE1DDB">
        <w:rPr>
          <w:rFonts w:asciiTheme="minorHAnsi" w:eastAsiaTheme="minorHAnsi" w:hAnsiTheme="minorHAnsi" w:cstheme="minorHAnsi"/>
          <w:color w:val="000000"/>
          <w:sz w:val="22"/>
          <w:szCs w:val="22"/>
        </w:rPr>
        <w:t xml:space="preserve">Establish a teacher evaluation process under </w:t>
      </w:r>
      <w:hyperlink r:id="rId29" w:history="1">
        <w:r w:rsidRPr="005D7C83">
          <w:rPr>
            <w:rStyle w:val="Hyperlink"/>
            <w:rFonts w:asciiTheme="minorHAnsi" w:eastAsiaTheme="minorHAnsi" w:hAnsiTheme="minorHAnsi" w:cstheme="minorHAnsi"/>
            <w:sz w:val="22"/>
            <w:szCs w:val="22"/>
          </w:rPr>
          <w:t>Minnesota Statutes</w:t>
        </w:r>
        <w:r w:rsidR="0098343B">
          <w:rPr>
            <w:rStyle w:val="Hyperlink"/>
            <w:rFonts w:asciiTheme="minorHAnsi" w:eastAsiaTheme="minorHAnsi" w:hAnsiTheme="minorHAnsi" w:cstheme="minorHAnsi"/>
            <w:sz w:val="22"/>
            <w:szCs w:val="22"/>
          </w:rPr>
          <w:t>, section</w:t>
        </w:r>
        <w:r w:rsidRPr="005D7C83">
          <w:rPr>
            <w:rStyle w:val="Hyperlink"/>
            <w:rFonts w:asciiTheme="minorHAnsi" w:eastAsiaTheme="minorHAnsi" w:hAnsiTheme="minorHAnsi" w:cstheme="minorHAnsi"/>
            <w:sz w:val="22"/>
            <w:szCs w:val="22"/>
          </w:rPr>
          <w:t xml:space="preserve"> 124E.03, </w:t>
        </w:r>
        <w:r w:rsidR="0098343B">
          <w:rPr>
            <w:rStyle w:val="Hyperlink"/>
            <w:rFonts w:asciiTheme="minorHAnsi" w:eastAsiaTheme="minorHAnsi" w:hAnsiTheme="minorHAnsi" w:cstheme="minorHAnsi"/>
            <w:sz w:val="22"/>
            <w:szCs w:val="22"/>
          </w:rPr>
          <w:t>s</w:t>
        </w:r>
        <w:r w:rsidRPr="005D7C83">
          <w:rPr>
            <w:rStyle w:val="Hyperlink"/>
            <w:rFonts w:asciiTheme="minorHAnsi" w:eastAsiaTheme="minorHAnsi" w:hAnsiTheme="minorHAnsi" w:cstheme="minorHAnsi"/>
            <w:sz w:val="22"/>
            <w:szCs w:val="22"/>
          </w:rPr>
          <w:t>ubdivision 2(h)</w:t>
        </w:r>
      </w:hyperlink>
      <w:r>
        <w:rPr>
          <w:rFonts w:asciiTheme="minorHAnsi" w:eastAsiaTheme="minorHAnsi" w:hAnsiTheme="minorHAnsi" w:cstheme="minorHAnsi"/>
          <w:color w:val="000000"/>
          <w:sz w:val="22"/>
          <w:szCs w:val="22"/>
        </w:rPr>
        <w:t>;</w:t>
      </w:r>
    </w:p>
    <w:p w14:paraId="2C0D04AB" w14:textId="71F32943" w:rsidR="00CE1DDB" w:rsidRPr="00CE1DDB" w:rsidRDefault="00CE1DDB" w:rsidP="003725E7">
      <w:pPr>
        <w:pStyle w:val="ListParagraph"/>
        <w:numPr>
          <w:ilvl w:val="2"/>
          <w:numId w:val="22"/>
        </w:numPr>
        <w:tabs>
          <w:tab w:val="left" w:pos="360"/>
        </w:tabs>
        <w:autoSpaceDE w:val="0"/>
        <w:autoSpaceDN w:val="0"/>
        <w:adjustRightInd w:val="0"/>
        <w:ind w:left="1980"/>
        <w:rPr>
          <w:rFonts w:asciiTheme="minorHAnsi" w:eastAsiaTheme="minorHAnsi" w:hAnsiTheme="minorHAnsi" w:cstheme="minorHAnsi"/>
          <w:color w:val="000000"/>
          <w:sz w:val="22"/>
          <w:szCs w:val="22"/>
        </w:rPr>
      </w:pPr>
      <w:r w:rsidRPr="00CE1DDB">
        <w:rPr>
          <w:rFonts w:asciiTheme="minorHAnsi" w:eastAsiaTheme="minorHAnsi" w:hAnsiTheme="minorHAnsi" w:cstheme="minorHAnsi"/>
          <w:color w:val="000000"/>
          <w:sz w:val="22"/>
          <w:szCs w:val="22"/>
        </w:rPr>
        <w:t>Provide professional development related to the individual’s job responsibilities</w:t>
      </w:r>
      <w:r>
        <w:rPr>
          <w:rFonts w:asciiTheme="minorHAnsi" w:eastAsiaTheme="minorHAnsi" w:hAnsiTheme="minorHAnsi" w:cstheme="minorHAnsi"/>
          <w:color w:val="000000"/>
          <w:sz w:val="22"/>
          <w:szCs w:val="22"/>
        </w:rPr>
        <w:t>; and</w:t>
      </w:r>
    </w:p>
    <w:p w14:paraId="7EC42D83" w14:textId="03144856" w:rsidR="00CE1DDB" w:rsidRDefault="00CE1DDB" w:rsidP="003725E7">
      <w:pPr>
        <w:pStyle w:val="ListParagraph"/>
        <w:numPr>
          <w:ilvl w:val="2"/>
          <w:numId w:val="22"/>
        </w:numPr>
        <w:tabs>
          <w:tab w:val="left" w:pos="360"/>
        </w:tabs>
        <w:autoSpaceDE w:val="0"/>
        <w:autoSpaceDN w:val="0"/>
        <w:adjustRightInd w:val="0"/>
        <w:ind w:left="1980"/>
        <w:rPr>
          <w:rFonts w:asciiTheme="minorHAnsi" w:eastAsiaTheme="minorHAnsi" w:hAnsiTheme="minorHAnsi" w:cstheme="minorHAnsi"/>
          <w:color w:val="000000"/>
          <w:sz w:val="22"/>
          <w:szCs w:val="22"/>
        </w:rPr>
      </w:pPr>
      <w:r w:rsidRPr="00CE1DDB">
        <w:rPr>
          <w:rFonts w:asciiTheme="minorHAnsi" w:eastAsiaTheme="minorHAnsi" w:hAnsiTheme="minorHAnsi" w:cstheme="minorHAnsi"/>
          <w:color w:val="000000"/>
          <w:sz w:val="22"/>
          <w:szCs w:val="22"/>
        </w:rPr>
        <w:t>Describes plans for how the school intends to meet the student pupil transportation requirements</w:t>
      </w:r>
      <w:r>
        <w:rPr>
          <w:rFonts w:asciiTheme="minorHAnsi" w:eastAsiaTheme="minorHAnsi" w:hAnsiTheme="minorHAnsi" w:cstheme="minorHAnsi"/>
          <w:color w:val="000000"/>
          <w:sz w:val="22"/>
          <w:szCs w:val="22"/>
        </w:rPr>
        <w:t>.</w:t>
      </w:r>
    </w:p>
    <w:p w14:paraId="167D019C" w14:textId="497C2C23" w:rsidR="00174CE4" w:rsidRDefault="00174CE4" w:rsidP="003725E7">
      <w:pPr>
        <w:pStyle w:val="ListParagraph"/>
        <w:numPr>
          <w:ilvl w:val="1"/>
          <w:numId w:val="22"/>
        </w:numPr>
        <w:tabs>
          <w:tab w:val="left" w:pos="360"/>
        </w:tabs>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Describe how the</w:t>
      </w:r>
      <w:r w:rsidRPr="00174CE4">
        <w:rPr>
          <w:rFonts w:asciiTheme="minorHAnsi" w:eastAsiaTheme="minorHAnsi" w:hAnsiTheme="minorHAnsi" w:cstheme="minorHAnsi"/>
          <w:color w:val="000000"/>
          <w:sz w:val="22"/>
          <w:szCs w:val="22"/>
        </w:rPr>
        <w:t xml:space="preserve"> governing board provides strong policy oversight.</w:t>
      </w:r>
    </w:p>
    <w:p w14:paraId="17786179" w14:textId="1197A9CB" w:rsidR="00174CE4" w:rsidRPr="00174CE4" w:rsidRDefault="00174CE4" w:rsidP="003725E7">
      <w:pPr>
        <w:pStyle w:val="ListParagraph"/>
        <w:numPr>
          <w:ilvl w:val="1"/>
          <w:numId w:val="22"/>
        </w:numPr>
        <w:tabs>
          <w:tab w:val="left" w:pos="360"/>
        </w:tabs>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Describe how w</w:t>
      </w:r>
      <w:r w:rsidRPr="00174CE4">
        <w:rPr>
          <w:rFonts w:asciiTheme="minorHAnsi" w:eastAsiaTheme="minorHAnsi" w:hAnsiTheme="minorHAnsi" w:cstheme="minorHAnsi"/>
          <w:color w:val="000000"/>
          <w:sz w:val="22"/>
          <w:szCs w:val="22"/>
        </w:rPr>
        <w:t>ell-qualified individuals will be recruited to serve on the school’s board</w:t>
      </w:r>
      <w:r w:rsidR="003E49A5">
        <w:rPr>
          <w:rFonts w:asciiTheme="minorHAnsi" w:eastAsiaTheme="minorHAnsi" w:hAnsiTheme="minorHAnsi" w:cstheme="minorHAnsi"/>
          <w:color w:val="000000"/>
          <w:sz w:val="22"/>
          <w:szCs w:val="22"/>
        </w:rPr>
        <w:t xml:space="preserve">, including plans to recruit individuals </w:t>
      </w:r>
      <w:r w:rsidR="003E49A5" w:rsidRPr="003E49A5">
        <w:rPr>
          <w:rFonts w:asciiTheme="minorHAnsi" w:eastAsiaTheme="minorHAnsi" w:hAnsiTheme="minorHAnsi" w:cstheme="minorHAnsi"/>
          <w:color w:val="000000"/>
          <w:sz w:val="22"/>
          <w:szCs w:val="22"/>
        </w:rPr>
        <w:t>who are representative of the students and families being served by the school</w:t>
      </w:r>
      <w:r w:rsidRPr="00174CE4">
        <w:rPr>
          <w:rFonts w:asciiTheme="minorHAnsi" w:eastAsiaTheme="minorHAnsi" w:hAnsiTheme="minorHAnsi" w:cstheme="minorHAnsi"/>
          <w:color w:val="000000"/>
          <w:sz w:val="22"/>
          <w:szCs w:val="22"/>
        </w:rPr>
        <w:t>.</w:t>
      </w:r>
    </w:p>
    <w:p w14:paraId="743E4D64" w14:textId="77777777" w:rsidR="00CE1DDB" w:rsidRPr="00CE1DDB" w:rsidRDefault="00CE1DDB" w:rsidP="00CE1DDB">
      <w:pPr>
        <w:autoSpaceDE w:val="0"/>
        <w:autoSpaceDN w:val="0"/>
        <w:adjustRightInd w:val="0"/>
        <w:rPr>
          <w:rFonts w:asciiTheme="minorHAnsi" w:eastAsiaTheme="minorHAnsi" w:hAnsiTheme="minorHAnsi" w:cstheme="minorHAnsi"/>
          <w:color w:val="000000"/>
          <w:sz w:val="22"/>
          <w:szCs w:val="22"/>
        </w:rPr>
      </w:pPr>
    </w:p>
    <w:p w14:paraId="4669CAEB" w14:textId="47655B67" w:rsidR="00484F0A" w:rsidRDefault="00484F0A" w:rsidP="003725E7">
      <w:pPr>
        <w:pStyle w:val="ListParagraph"/>
        <w:numPr>
          <w:ilvl w:val="0"/>
          <w:numId w:val="22"/>
        </w:numPr>
        <w:ind w:left="360"/>
        <w:rPr>
          <w:rFonts w:asciiTheme="minorHAnsi" w:eastAsiaTheme="minorHAnsi" w:hAnsiTheme="minorHAnsi" w:cstheme="minorHAnsi"/>
          <w:color w:val="000000"/>
          <w:sz w:val="22"/>
          <w:szCs w:val="22"/>
        </w:rPr>
      </w:pPr>
      <w:r w:rsidRPr="00484F0A">
        <w:rPr>
          <w:rFonts w:asciiTheme="minorHAnsi" w:eastAsiaTheme="minorHAnsi" w:hAnsiTheme="minorHAnsi" w:cstheme="minorHAnsi"/>
          <w:color w:val="000000"/>
          <w:sz w:val="22"/>
          <w:szCs w:val="22"/>
        </w:rPr>
        <w:t>Describe the school board’s plan to ensure effective and transparent management of the school’s operations</w:t>
      </w:r>
      <w:r>
        <w:rPr>
          <w:rFonts w:asciiTheme="minorHAnsi" w:eastAsiaTheme="minorHAnsi" w:hAnsiTheme="minorHAnsi" w:cstheme="minorHAnsi"/>
          <w:color w:val="000000"/>
          <w:sz w:val="22"/>
          <w:szCs w:val="22"/>
        </w:rPr>
        <w:t xml:space="preserve"> that are sufficient to deliver the proposed educational program, accountability goals, outcomes, and state education priorities.</w:t>
      </w:r>
    </w:p>
    <w:p w14:paraId="0C750DAB" w14:textId="77777777" w:rsidR="00484F0A" w:rsidRDefault="00484F0A" w:rsidP="00A469A8">
      <w:pPr>
        <w:pStyle w:val="ListParagraph"/>
        <w:ind w:left="360"/>
        <w:rPr>
          <w:rFonts w:asciiTheme="minorHAnsi" w:eastAsiaTheme="minorHAnsi" w:hAnsiTheme="minorHAnsi" w:cstheme="minorHAnsi"/>
          <w:color w:val="000000"/>
          <w:sz w:val="22"/>
          <w:szCs w:val="22"/>
        </w:rPr>
      </w:pPr>
    </w:p>
    <w:p w14:paraId="007F5E2E" w14:textId="3D88DBEC" w:rsidR="00404AD1" w:rsidRPr="00404AD1" w:rsidRDefault="00404AD1" w:rsidP="003725E7">
      <w:pPr>
        <w:pStyle w:val="ListParagraph"/>
        <w:numPr>
          <w:ilvl w:val="0"/>
          <w:numId w:val="22"/>
        </w:numPr>
        <w:ind w:left="360"/>
        <w:rPr>
          <w:rFonts w:asciiTheme="minorHAnsi" w:eastAsiaTheme="minorHAnsi" w:hAnsiTheme="minorHAnsi" w:cstheme="minorHAnsi"/>
          <w:color w:val="000000"/>
          <w:sz w:val="22"/>
          <w:szCs w:val="22"/>
        </w:rPr>
      </w:pPr>
      <w:r w:rsidRPr="00404AD1">
        <w:rPr>
          <w:rFonts w:asciiTheme="minorHAnsi" w:eastAsiaTheme="minorHAnsi" w:hAnsiTheme="minorHAnsi" w:cstheme="minorHAnsi"/>
          <w:color w:val="000000"/>
          <w:sz w:val="22"/>
          <w:szCs w:val="22"/>
        </w:rPr>
        <w:t xml:space="preserve">Describe the school’s plan to carry out start-up activities at the school, leading up to a successful opening. Include a discussion of the potential start-up challenges, how you plan to address these challenges, and how the vision, mission, and ideas of the founders will be translated to the operational leader(s) once the school opens. </w:t>
      </w:r>
    </w:p>
    <w:p w14:paraId="6AA34680" w14:textId="77777777" w:rsidR="00404AD1" w:rsidRDefault="00404AD1" w:rsidP="00404AD1">
      <w:pPr>
        <w:pStyle w:val="ListParagraph"/>
        <w:autoSpaceDE w:val="0"/>
        <w:autoSpaceDN w:val="0"/>
        <w:adjustRightInd w:val="0"/>
        <w:ind w:left="360"/>
        <w:rPr>
          <w:rFonts w:asciiTheme="minorHAnsi" w:eastAsiaTheme="minorHAnsi" w:hAnsiTheme="minorHAnsi" w:cstheme="minorHAnsi"/>
          <w:color w:val="000000"/>
          <w:sz w:val="22"/>
          <w:szCs w:val="22"/>
        </w:rPr>
      </w:pPr>
    </w:p>
    <w:p w14:paraId="7DDDCEF5" w14:textId="7B24BC9C" w:rsidR="002D39A1" w:rsidRPr="000061D4" w:rsidRDefault="002D39A1" w:rsidP="003725E7">
      <w:pPr>
        <w:pStyle w:val="ListParagraph"/>
        <w:numPr>
          <w:ilvl w:val="0"/>
          <w:numId w:val="22"/>
        </w:numPr>
        <w:autoSpaceDE w:val="0"/>
        <w:autoSpaceDN w:val="0"/>
        <w:adjustRightInd w:val="0"/>
        <w:ind w:left="360"/>
        <w:rPr>
          <w:rFonts w:asciiTheme="minorHAnsi" w:eastAsiaTheme="minorHAnsi" w:hAnsiTheme="minorHAnsi" w:cstheme="minorHAnsi"/>
          <w:color w:val="000000"/>
          <w:sz w:val="22"/>
          <w:szCs w:val="22"/>
        </w:rPr>
      </w:pPr>
      <w:r w:rsidRPr="000061D4">
        <w:rPr>
          <w:rFonts w:asciiTheme="minorHAnsi" w:eastAsiaTheme="minorHAnsi" w:hAnsiTheme="minorHAnsi" w:cstheme="minorHAnsi"/>
          <w:color w:val="000000"/>
          <w:sz w:val="22"/>
          <w:szCs w:val="22"/>
        </w:rPr>
        <w:t xml:space="preserve">Consistent with </w:t>
      </w:r>
      <w:hyperlink r:id="rId30" w:anchor="stat.124E.12.2" w:history="1">
        <w:r w:rsidR="0098343B" w:rsidRPr="005D7C83">
          <w:rPr>
            <w:rStyle w:val="Hyperlink"/>
            <w:rFonts w:asciiTheme="minorHAnsi" w:eastAsiaTheme="minorHAnsi" w:hAnsiTheme="minorHAnsi" w:cstheme="minorHAnsi"/>
            <w:sz w:val="22"/>
            <w:szCs w:val="22"/>
          </w:rPr>
          <w:t>M</w:t>
        </w:r>
        <w:r w:rsidR="0098343B">
          <w:rPr>
            <w:rStyle w:val="Hyperlink"/>
            <w:rFonts w:asciiTheme="minorHAnsi" w:eastAsiaTheme="minorHAnsi" w:hAnsiTheme="minorHAnsi" w:cstheme="minorHAnsi"/>
            <w:sz w:val="22"/>
            <w:szCs w:val="22"/>
          </w:rPr>
          <w:t>innesota</w:t>
        </w:r>
        <w:r w:rsidR="0098343B" w:rsidRPr="005D7C83">
          <w:rPr>
            <w:rStyle w:val="Hyperlink"/>
            <w:rFonts w:asciiTheme="minorHAnsi" w:eastAsiaTheme="minorHAnsi" w:hAnsiTheme="minorHAnsi" w:cstheme="minorHAnsi"/>
            <w:sz w:val="22"/>
            <w:szCs w:val="22"/>
          </w:rPr>
          <w:t xml:space="preserve"> Statute</w:t>
        </w:r>
        <w:r w:rsidR="0098343B">
          <w:rPr>
            <w:rStyle w:val="Hyperlink"/>
            <w:rFonts w:asciiTheme="minorHAnsi" w:eastAsiaTheme="minorHAnsi" w:hAnsiTheme="minorHAnsi" w:cstheme="minorHAnsi"/>
            <w:sz w:val="22"/>
            <w:szCs w:val="22"/>
          </w:rPr>
          <w:t>s, section</w:t>
        </w:r>
        <w:r w:rsidR="0098343B" w:rsidRPr="005D7C83">
          <w:rPr>
            <w:rStyle w:val="Hyperlink"/>
            <w:rFonts w:asciiTheme="minorHAnsi" w:eastAsiaTheme="minorHAnsi" w:hAnsiTheme="minorHAnsi" w:cstheme="minorHAnsi"/>
            <w:sz w:val="22"/>
            <w:szCs w:val="22"/>
          </w:rPr>
          <w:t xml:space="preserve"> 124E.12</w:t>
        </w:r>
        <w:r w:rsidR="0098343B">
          <w:rPr>
            <w:rStyle w:val="Hyperlink"/>
            <w:rFonts w:asciiTheme="minorHAnsi" w:eastAsiaTheme="minorHAnsi" w:hAnsiTheme="minorHAnsi" w:cstheme="minorHAnsi"/>
            <w:sz w:val="22"/>
            <w:szCs w:val="22"/>
          </w:rPr>
          <w:t>,</w:t>
        </w:r>
        <w:r w:rsidR="0098343B" w:rsidRPr="005D7C83">
          <w:rPr>
            <w:rStyle w:val="Hyperlink"/>
            <w:rFonts w:asciiTheme="minorHAnsi" w:eastAsiaTheme="minorHAnsi" w:hAnsiTheme="minorHAnsi" w:cstheme="minorHAnsi"/>
            <w:sz w:val="22"/>
            <w:szCs w:val="22"/>
          </w:rPr>
          <w:t xml:space="preserve"> </w:t>
        </w:r>
        <w:r w:rsidR="0098343B">
          <w:rPr>
            <w:rStyle w:val="Hyperlink"/>
            <w:rFonts w:asciiTheme="minorHAnsi" w:eastAsiaTheme="minorHAnsi" w:hAnsiTheme="minorHAnsi" w:cstheme="minorHAnsi"/>
            <w:sz w:val="22"/>
            <w:szCs w:val="22"/>
          </w:rPr>
          <w:t>s</w:t>
        </w:r>
        <w:r w:rsidR="0098343B" w:rsidRPr="005D7C83">
          <w:rPr>
            <w:rStyle w:val="Hyperlink"/>
            <w:rFonts w:asciiTheme="minorHAnsi" w:eastAsiaTheme="minorHAnsi" w:hAnsiTheme="minorHAnsi" w:cstheme="minorHAnsi"/>
            <w:sz w:val="22"/>
            <w:szCs w:val="22"/>
          </w:rPr>
          <w:t>ubd</w:t>
        </w:r>
        <w:r w:rsidR="0098343B">
          <w:rPr>
            <w:rStyle w:val="Hyperlink"/>
            <w:rFonts w:asciiTheme="minorHAnsi" w:eastAsiaTheme="minorHAnsi" w:hAnsiTheme="minorHAnsi" w:cstheme="minorHAnsi"/>
            <w:sz w:val="22"/>
            <w:szCs w:val="22"/>
          </w:rPr>
          <w:t>ivision</w:t>
        </w:r>
        <w:r w:rsidR="0098343B" w:rsidRPr="005D7C83">
          <w:rPr>
            <w:rStyle w:val="Hyperlink"/>
            <w:rFonts w:asciiTheme="minorHAnsi" w:eastAsiaTheme="minorHAnsi" w:hAnsiTheme="minorHAnsi" w:cstheme="minorHAnsi"/>
            <w:sz w:val="22"/>
            <w:szCs w:val="22"/>
          </w:rPr>
          <w:t xml:space="preserve"> 2</w:t>
        </w:r>
      </w:hyperlink>
      <w:r w:rsidRPr="000061D4">
        <w:rPr>
          <w:rFonts w:asciiTheme="minorHAnsi" w:eastAsiaTheme="minorHAnsi" w:hAnsiTheme="minorHAnsi" w:cstheme="minorHAnsi"/>
          <w:color w:val="000000"/>
          <w:sz w:val="22"/>
          <w:szCs w:val="22"/>
        </w:rPr>
        <w:t>., describe the qualifications for all persons that hold administrative, supervisory, or instructional leadership roles at the school.</w:t>
      </w:r>
    </w:p>
    <w:p w14:paraId="41598B3D" w14:textId="77777777" w:rsidR="002D39A1" w:rsidRPr="002D39A1" w:rsidRDefault="002D39A1" w:rsidP="000061D4">
      <w:pPr>
        <w:autoSpaceDE w:val="0"/>
        <w:autoSpaceDN w:val="0"/>
        <w:adjustRightInd w:val="0"/>
        <w:ind w:left="360"/>
        <w:rPr>
          <w:rFonts w:asciiTheme="minorHAnsi" w:eastAsiaTheme="minorHAnsi" w:hAnsiTheme="minorHAnsi" w:cstheme="minorHAnsi"/>
          <w:color w:val="000000"/>
          <w:sz w:val="22"/>
          <w:szCs w:val="22"/>
        </w:rPr>
      </w:pPr>
    </w:p>
    <w:p w14:paraId="233F8757" w14:textId="4B64AD06" w:rsidR="002D39A1" w:rsidRPr="000061D4" w:rsidRDefault="002D39A1" w:rsidP="003725E7">
      <w:pPr>
        <w:pStyle w:val="ListParagraph"/>
        <w:numPr>
          <w:ilvl w:val="0"/>
          <w:numId w:val="22"/>
        </w:numPr>
        <w:autoSpaceDE w:val="0"/>
        <w:autoSpaceDN w:val="0"/>
        <w:adjustRightInd w:val="0"/>
        <w:ind w:left="360"/>
        <w:rPr>
          <w:rFonts w:asciiTheme="minorHAnsi" w:eastAsiaTheme="minorHAnsi" w:hAnsiTheme="minorHAnsi" w:cstheme="minorHAnsi"/>
          <w:color w:val="000000"/>
          <w:sz w:val="22"/>
          <w:szCs w:val="22"/>
        </w:rPr>
      </w:pPr>
      <w:r w:rsidRPr="000061D4">
        <w:rPr>
          <w:rFonts w:asciiTheme="minorHAnsi" w:eastAsiaTheme="minorHAnsi" w:hAnsiTheme="minorHAnsi" w:cstheme="minorHAnsi"/>
          <w:color w:val="000000"/>
          <w:sz w:val="22"/>
          <w:szCs w:val="22"/>
        </w:rPr>
        <w:t xml:space="preserve">Consistent with </w:t>
      </w:r>
      <w:hyperlink r:id="rId31" w:anchor="stat.124E.12.2" w:history="1">
        <w:r w:rsidR="0098343B" w:rsidRPr="005D7C83">
          <w:rPr>
            <w:rStyle w:val="Hyperlink"/>
            <w:rFonts w:asciiTheme="minorHAnsi" w:eastAsiaTheme="minorHAnsi" w:hAnsiTheme="minorHAnsi" w:cstheme="minorHAnsi"/>
            <w:sz w:val="22"/>
            <w:szCs w:val="22"/>
          </w:rPr>
          <w:t>M</w:t>
        </w:r>
        <w:r w:rsidR="0098343B">
          <w:rPr>
            <w:rStyle w:val="Hyperlink"/>
            <w:rFonts w:asciiTheme="minorHAnsi" w:eastAsiaTheme="minorHAnsi" w:hAnsiTheme="minorHAnsi" w:cstheme="minorHAnsi"/>
            <w:sz w:val="22"/>
            <w:szCs w:val="22"/>
          </w:rPr>
          <w:t>innesota</w:t>
        </w:r>
        <w:r w:rsidR="0098343B" w:rsidRPr="005D7C83">
          <w:rPr>
            <w:rStyle w:val="Hyperlink"/>
            <w:rFonts w:asciiTheme="minorHAnsi" w:eastAsiaTheme="minorHAnsi" w:hAnsiTheme="minorHAnsi" w:cstheme="minorHAnsi"/>
            <w:sz w:val="22"/>
            <w:szCs w:val="22"/>
          </w:rPr>
          <w:t xml:space="preserve"> Statute</w:t>
        </w:r>
        <w:r w:rsidR="0098343B">
          <w:rPr>
            <w:rStyle w:val="Hyperlink"/>
            <w:rFonts w:asciiTheme="minorHAnsi" w:eastAsiaTheme="minorHAnsi" w:hAnsiTheme="minorHAnsi" w:cstheme="minorHAnsi"/>
            <w:sz w:val="22"/>
            <w:szCs w:val="22"/>
          </w:rPr>
          <w:t>s, section</w:t>
        </w:r>
        <w:r w:rsidR="0098343B" w:rsidRPr="005D7C83">
          <w:rPr>
            <w:rStyle w:val="Hyperlink"/>
            <w:rFonts w:asciiTheme="minorHAnsi" w:eastAsiaTheme="minorHAnsi" w:hAnsiTheme="minorHAnsi" w:cstheme="minorHAnsi"/>
            <w:sz w:val="22"/>
            <w:szCs w:val="22"/>
          </w:rPr>
          <w:t xml:space="preserve"> 124E.12</w:t>
        </w:r>
        <w:r w:rsidR="0098343B">
          <w:rPr>
            <w:rStyle w:val="Hyperlink"/>
            <w:rFonts w:asciiTheme="minorHAnsi" w:eastAsiaTheme="minorHAnsi" w:hAnsiTheme="minorHAnsi" w:cstheme="minorHAnsi"/>
            <w:sz w:val="22"/>
            <w:szCs w:val="22"/>
          </w:rPr>
          <w:t>,</w:t>
        </w:r>
        <w:r w:rsidR="0098343B" w:rsidRPr="005D7C83">
          <w:rPr>
            <w:rStyle w:val="Hyperlink"/>
            <w:rFonts w:asciiTheme="minorHAnsi" w:eastAsiaTheme="minorHAnsi" w:hAnsiTheme="minorHAnsi" w:cstheme="minorHAnsi"/>
            <w:sz w:val="22"/>
            <w:szCs w:val="22"/>
          </w:rPr>
          <w:t xml:space="preserve"> </w:t>
        </w:r>
        <w:r w:rsidR="0098343B">
          <w:rPr>
            <w:rStyle w:val="Hyperlink"/>
            <w:rFonts w:asciiTheme="minorHAnsi" w:eastAsiaTheme="minorHAnsi" w:hAnsiTheme="minorHAnsi" w:cstheme="minorHAnsi"/>
            <w:sz w:val="22"/>
            <w:szCs w:val="22"/>
          </w:rPr>
          <w:t>s</w:t>
        </w:r>
        <w:r w:rsidR="0098343B" w:rsidRPr="005D7C83">
          <w:rPr>
            <w:rStyle w:val="Hyperlink"/>
            <w:rFonts w:asciiTheme="minorHAnsi" w:eastAsiaTheme="minorHAnsi" w:hAnsiTheme="minorHAnsi" w:cstheme="minorHAnsi"/>
            <w:sz w:val="22"/>
            <w:szCs w:val="22"/>
          </w:rPr>
          <w:t>ubd</w:t>
        </w:r>
        <w:r w:rsidR="0098343B">
          <w:rPr>
            <w:rStyle w:val="Hyperlink"/>
            <w:rFonts w:asciiTheme="minorHAnsi" w:eastAsiaTheme="minorHAnsi" w:hAnsiTheme="minorHAnsi" w:cstheme="minorHAnsi"/>
            <w:sz w:val="22"/>
            <w:szCs w:val="22"/>
          </w:rPr>
          <w:t>ivision</w:t>
        </w:r>
        <w:r w:rsidR="0098343B" w:rsidRPr="005D7C83">
          <w:rPr>
            <w:rStyle w:val="Hyperlink"/>
            <w:rFonts w:asciiTheme="minorHAnsi" w:eastAsiaTheme="minorHAnsi" w:hAnsiTheme="minorHAnsi" w:cstheme="minorHAnsi"/>
            <w:sz w:val="22"/>
            <w:szCs w:val="22"/>
          </w:rPr>
          <w:t xml:space="preserve"> 2</w:t>
        </w:r>
      </w:hyperlink>
      <w:r w:rsidRPr="000061D4">
        <w:rPr>
          <w:rFonts w:asciiTheme="minorHAnsi" w:eastAsiaTheme="minorHAnsi" w:hAnsiTheme="minorHAnsi" w:cstheme="minorHAnsi"/>
          <w:color w:val="000000"/>
          <w:sz w:val="22"/>
          <w:szCs w:val="22"/>
        </w:rPr>
        <w:t xml:space="preserve">., describe the evaluation process to be implemented by the board of directors for all persons that hold administrative, supervisory, or instructional leadership roles at the school. </w:t>
      </w:r>
    </w:p>
    <w:p w14:paraId="5737E8D3" w14:textId="77777777" w:rsidR="002D39A1" w:rsidRPr="002D39A1" w:rsidRDefault="002D39A1" w:rsidP="000061D4">
      <w:pPr>
        <w:autoSpaceDE w:val="0"/>
        <w:autoSpaceDN w:val="0"/>
        <w:adjustRightInd w:val="0"/>
        <w:ind w:left="360"/>
        <w:rPr>
          <w:rFonts w:asciiTheme="minorHAnsi" w:eastAsiaTheme="minorHAnsi" w:hAnsiTheme="minorHAnsi" w:cstheme="minorHAnsi"/>
          <w:color w:val="000000"/>
          <w:sz w:val="22"/>
          <w:szCs w:val="22"/>
        </w:rPr>
      </w:pPr>
    </w:p>
    <w:p w14:paraId="16EBC6CA" w14:textId="2042E61B" w:rsidR="002D39A1" w:rsidRPr="000061D4" w:rsidRDefault="002D39A1" w:rsidP="003725E7">
      <w:pPr>
        <w:pStyle w:val="ListParagraph"/>
        <w:numPr>
          <w:ilvl w:val="0"/>
          <w:numId w:val="22"/>
        </w:numPr>
        <w:autoSpaceDE w:val="0"/>
        <w:autoSpaceDN w:val="0"/>
        <w:adjustRightInd w:val="0"/>
        <w:ind w:left="360"/>
        <w:rPr>
          <w:rFonts w:asciiTheme="minorHAnsi" w:eastAsiaTheme="minorHAnsi" w:hAnsiTheme="minorHAnsi" w:cstheme="minorHAnsi"/>
          <w:color w:val="000000"/>
          <w:sz w:val="22"/>
          <w:szCs w:val="22"/>
        </w:rPr>
      </w:pPr>
      <w:r w:rsidRPr="000061D4">
        <w:rPr>
          <w:rFonts w:asciiTheme="minorHAnsi" w:eastAsiaTheme="minorHAnsi" w:hAnsiTheme="minorHAnsi" w:cstheme="minorHAnsi"/>
          <w:color w:val="000000"/>
          <w:sz w:val="22"/>
          <w:szCs w:val="22"/>
        </w:rPr>
        <w:t xml:space="preserve">Describe the process for hiring individuals in leadership positions at the school. Include how that will be an open and fair process that reaches out to candidates who are members of groups that have traditionally been underrepresented based on race, color, national origin, gender, age, and disability. </w:t>
      </w:r>
    </w:p>
    <w:p w14:paraId="1C0EBF2C" w14:textId="77777777" w:rsidR="002D39A1" w:rsidRPr="002D39A1" w:rsidRDefault="002D39A1" w:rsidP="003E49A5">
      <w:pPr>
        <w:autoSpaceDE w:val="0"/>
        <w:autoSpaceDN w:val="0"/>
        <w:adjustRightInd w:val="0"/>
        <w:rPr>
          <w:rFonts w:asciiTheme="minorHAnsi" w:eastAsiaTheme="minorHAnsi" w:hAnsiTheme="minorHAnsi" w:cstheme="minorHAnsi"/>
          <w:color w:val="000000"/>
          <w:sz w:val="22"/>
          <w:szCs w:val="22"/>
        </w:rPr>
      </w:pPr>
    </w:p>
    <w:p w14:paraId="7CC8B26E" w14:textId="28B28BD5" w:rsidR="002D39A1" w:rsidRPr="000061D4" w:rsidRDefault="002D39A1" w:rsidP="003725E7">
      <w:pPr>
        <w:pStyle w:val="ListParagraph"/>
        <w:numPr>
          <w:ilvl w:val="0"/>
          <w:numId w:val="22"/>
        </w:numPr>
        <w:autoSpaceDE w:val="0"/>
        <w:autoSpaceDN w:val="0"/>
        <w:adjustRightInd w:val="0"/>
        <w:ind w:left="360"/>
        <w:rPr>
          <w:rFonts w:asciiTheme="minorHAnsi" w:eastAsiaTheme="minorHAnsi" w:hAnsiTheme="minorHAnsi" w:cstheme="minorHAnsi"/>
          <w:color w:val="000000"/>
          <w:sz w:val="22"/>
          <w:szCs w:val="22"/>
        </w:rPr>
      </w:pPr>
      <w:r w:rsidRPr="000061D4">
        <w:rPr>
          <w:rFonts w:asciiTheme="minorHAnsi" w:eastAsiaTheme="minorHAnsi" w:hAnsiTheme="minorHAnsi" w:cstheme="minorHAnsi"/>
          <w:color w:val="000000"/>
          <w:sz w:val="22"/>
          <w:szCs w:val="22"/>
        </w:rPr>
        <w:t xml:space="preserve">Describe the plan for initial and ongoing training of board members. Include plans for onboarding of new board members. </w:t>
      </w:r>
    </w:p>
    <w:p w14:paraId="3A720FAF" w14:textId="77777777" w:rsidR="002D39A1" w:rsidRPr="002D39A1" w:rsidRDefault="002D39A1" w:rsidP="000061D4">
      <w:pPr>
        <w:autoSpaceDE w:val="0"/>
        <w:autoSpaceDN w:val="0"/>
        <w:adjustRightInd w:val="0"/>
        <w:ind w:left="360"/>
        <w:rPr>
          <w:rFonts w:asciiTheme="minorHAnsi" w:eastAsiaTheme="minorHAnsi" w:hAnsiTheme="minorHAnsi" w:cstheme="minorHAnsi"/>
          <w:color w:val="000000"/>
          <w:sz w:val="22"/>
          <w:szCs w:val="22"/>
        </w:rPr>
      </w:pPr>
    </w:p>
    <w:p w14:paraId="44D091CD" w14:textId="528282D6" w:rsidR="002D39A1" w:rsidRPr="000061D4" w:rsidRDefault="002D39A1" w:rsidP="003725E7">
      <w:pPr>
        <w:pStyle w:val="ListParagraph"/>
        <w:numPr>
          <w:ilvl w:val="0"/>
          <w:numId w:val="22"/>
        </w:numPr>
        <w:autoSpaceDE w:val="0"/>
        <w:autoSpaceDN w:val="0"/>
        <w:adjustRightInd w:val="0"/>
        <w:ind w:left="360"/>
        <w:rPr>
          <w:rFonts w:asciiTheme="minorHAnsi" w:eastAsiaTheme="minorHAnsi" w:hAnsiTheme="minorHAnsi" w:cstheme="minorHAnsi"/>
          <w:color w:val="000000"/>
          <w:sz w:val="22"/>
          <w:szCs w:val="22"/>
        </w:rPr>
      </w:pPr>
      <w:r w:rsidRPr="000061D4">
        <w:rPr>
          <w:rFonts w:asciiTheme="minorHAnsi" w:eastAsiaTheme="minorHAnsi" w:hAnsiTheme="minorHAnsi" w:cstheme="minorHAnsi"/>
          <w:color w:val="000000"/>
          <w:sz w:val="22"/>
          <w:szCs w:val="22"/>
        </w:rPr>
        <w:t xml:space="preserve">Explain how the board will comply with Open Meetings and Open Records laws. </w:t>
      </w:r>
    </w:p>
    <w:p w14:paraId="10764E86" w14:textId="77777777" w:rsidR="002D39A1" w:rsidRPr="002D39A1" w:rsidRDefault="002D39A1" w:rsidP="000061D4">
      <w:pPr>
        <w:autoSpaceDE w:val="0"/>
        <w:autoSpaceDN w:val="0"/>
        <w:adjustRightInd w:val="0"/>
        <w:ind w:left="360"/>
        <w:rPr>
          <w:rFonts w:asciiTheme="minorHAnsi" w:eastAsiaTheme="minorHAnsi" w:hAnsiTheme="minorHAnsi" w:cstheme="minorHAnsi"/>
          <w:color w:val="000000"/>
          <w:sz w:val="22"/>
          <w:szCs w:val="22"/>
        </w:rPr>
      </w:pPr>
    </w:p>
    <w:p w14:paraId="25AF377C" w14:textId="7C1BFA96" w:rsidR="002D39A1" w:rsidRDefault="002D39A1" w:rsidP="003725E7">
      <w:pPr>
        <w:pStyle w:val="ListParagraph"/>
        <w:numPr>
          <w:ilvl w:val="0"/>
          <w:numId w:val="22"/>
        </w:numPr>
        <w:autoSpaceDE w:val="0"/>
        <w:autoSpaceDN w:val="0"/>
        <w:adjustRightInd w:val="0"/>
        <w:ind w:left="360"/>
        <w:rPr>
          <w:rFonts w:asciiTheme="minorHAnsi" w:eastAsiaTheme="minorHAnsi" w:hAnsiTheme="minorHAnsi" w:cstheme="minorHAnsi"/>
          <w:color w:val="000000"/>
          <w:sz w:val="22"/>
          <w:szCs w:val="22"/>
        </w:rPr>
      </w:pPr>
      <w:r w:rsidRPr="000061D4">
        <w:rPr>
          <w:rFonts w:asciiTheme="minorHAnsi" w:eastAsiaTheme="minorHAnsi" w:hAnsiTheme="minorHAnsi" w:cstheme="minorHAnsi"/>
          <w:color w:val="000000"/>
          <w:sz w:val="22"/>
          <w:szCs w:val="22"/>
        </w:rPr>
        <w:t xml:space="preserve">Explain how the founding and ongoing governing board will create and adopt board policies. </w:t>
      </w:r>
    </w:p>
    <w:p w14:paraId="5796BE1B" w14:textId="77777777" w:rsidR="006F0B23" w:rsidRPr="006F0B23" w:rsidRDefault="006F0B23" w:rsidP="006F0B23">
      <w:pPr>
        <w:pStyle w:val="ListParagraph"/>
        <w:rPr>
          <w:rFonts w:asciiTheme="minorHAnsi" w:eastAsiaTheme="minorHAnsi" w:hAnsiTheme="minorHAnsi" w:cstheme="minorHAnsi"/>
          <w:color w:val="000000"/>
          <w:sz w:val="22"/>
          <w:szCs w:val="22"/>
        </w:rPr>
      </w:pPr>
    </w:p>
    <w:p w14:paraId="07ADB519" w14:textId="4A61485B" w:rsidR="008724FA" w:rsidRPr="004634DE" w:rsidRDefault="006F0B23" w:rsidP="003725E7">
      <w:pPr>
        <w:pStyle w:val="ListParagraph"/>
        <w:numPr>
          <w:ilvl w:val="0"/>
          <w:numId w:val="22"/>
        </w:numPr>
        <w:autoSpaceDE w:val="0"/>
        <w:autoSpaceDN w:val="0"/>
        <w:adjustRightInd w:val="0"/>
        <w:ind w:left="360"/>
        <w:rPr>
          <w:rFonts w:asciiTheme="minorHAnsi" w:hAnsiTheme="minorHAnsi" w:cstheme="minorHAnsi"/>
          <w:sz w:val="22"/>
          <w:szCs w:val="22"/>
        </w:rPr>
      </w:pPr>
      <w:r>
        <w:rPr>
          <w:rFonts w:asciiTheme="minorHAnsi" w:eastAsiaTheme="minorHAnsi" w:hAnsiTheme="minorHAnsi" w:cstheme="minorHAnsi"/>
          <w:color w:val="000000"/>
          <w:sz w:val="22"/>
          <w:szCs w:val="22"/>
        </w:rPr>
        <w:t>Charter Management Organization (CMO): If your school intends to contract with a CMO</w:t>
      </w:r>
      <w:r w:rsidR="004634DE">
        <w:rPr>
          <w:rFonts w:asciiTheme="minorHAnsi" w:eastAsiaTheme="minorHAnsi" w:hAnsiTheme="minorHAnsi" w:cstheme="minorHAnsi"/>
          <w:color w:val="000000"/>
          <w:sz w:val="22"/>
          <w:szCs w:val="22"/>
        </w:rPr>
        <w:t xml:space="preserve"> or other organization for management services</w:t>
      </w:r>
      <w:r>
        <w:rPr>
          <w:rFonts w:asciiTheme="minorHAnsi" w:eastAsiaTheme="minorHAnsi" w:hAnsiTheme="minorHAnsi" w:cstheme="minorHAnsi"/>
          <w:color w:val="000000"/>
          <w:sz w:val="22"/>
          <w:szCs w:val="22"/>
        </w:rPr>
        <w:t xml:space="preserve">, </w:t>
      </w:r>
      <w:r w:rsidR="004634DE">
        <w:rPr>
          <w:rFonts w:asciiTheme="minorHAnsi" w:eastAsiaTheme="minorHAnsi" w:hAnsiTheme="minorHAnsi" w:cstheme="minorHAnsi"/>
          <w:color w:val="000000"/>
          <w:sz w:val="22"/>
          <w:szCs w:val="22"/>
        </w:rPr>
        <w:t xml:space="preserve">provide </w:t>
      </w:r>
      <w:r w:rsidR="008724FA" w:rsidRPr="004634DE">
        <w:rPr>
          <w:rFonts w:asciiTheme="minorHAnsi" w:hAnsiTheme="minorHAnsi" w:cstheme="minorHAnsi"/>
          <w:sz w:val="22"/>
          <w:szCs w:val="22"/>
        </w:rPr>
        <w:t>specific evidence demonstrating the provider’s successful track record in academic, operational and financial performance.</w:t>
      </w:r>
    </w:p>
    <w:p w14:paraId="5ACDE86B" w14:textId="285A2ED6" w:rsidR="002D39A1" w:rsidRDefault="002D39A1" w:rsidP="006C46BA">
      <w:pPr>
        <w:rPr>
          <w:rFonts w:asciiTheme="minorHAnsi" w:hAnsiTheme="minorHAnsi" w:cstheme="minorHAnsi"/>
          <w:sz w:val="22"/>
          <w:szCs w:val="22"/>
        </w:rPr>
      </w:pPr>
    </w:p>
    <w:p w14:paraId="7B596C49" w14:textId="74A28B5C" w:rsidR="002D39A1" w:rsidRPr="00D91B01" w:rsidRDefault="002D39A1" w:rsidP="002D39A1">
      <w:pPr>
        <w:autoSpaceDE w:val="0"/>
        <w:autoSpaceDN w:val="0"/>
        <w:adjustRightInd w:val="0"/>
        <w:rPr>
          <w:rFonts w:asciiTheme="minorHAnsi" w:eastAsiaTheme="minorHAnsi" w:hAnsiTheme="minorHAnsi" w:cstheme="minorHAnsi"/>
          <w:b/>
          <w:bCs/>
          <w:color w:val="000000"/>
        </w:rPr>
      </w:pPr>
      <w:r w:rsidRPr="00282018">
        <w:rPr>
          <w:rFonts w:asciiTheme="minorHAnsi" w:eastAsiaTheme="minorHAnsi" w:hAnsiTheme="minorHAnsi" w:cstheme="minorHAnsi"/>
          <w:b/>
          <w:bCs/>
          <w:color w:val="000000"/>
        </w:rPr>
        <w:t>Section VIII. Financial Management (</w:t>
      </w:r>
      <w:r w:rsidR="00A118C6">
        <w:rPr>
          <w:rFonts w:asciiTheme="minorHAnsi" w:eastAsiaTheme="minorHAnsi" w:hAnsiTheme="minorHAnsi" w:cstheme="minorHAnsi"/>
          <w:b/>
          <w:bCs/>
          <w:color w:val="000000"/>
        </w:rPr>
        <w:t>3</w:t>
      </w:r>
      <w:r w:rsidRPr="00282018">
        <w:rPr>
          <w:rFonts w:asciiTheme="minorHAnsi" w:eastAsiaTheme="minorHAnsi" w:hAnsiTheme="minorHAnsi" w:cstheme="minorHAnsi"/>
          <w:b/>
          <w:bCs/>
          <w:color w:val="000000"/>
        </w:rPr>
        <w:t xml:space="preserve"> pages)</w:t>
      </w:r>
      <w:r w:rsidRPr="00D91B01">
        <w:rPr>
          <w:rFonts w:asciiTheme="minorHAnsi" w:eastAsiaTheme="minorHAnsi" w:hAnsiTheme="minorHAnsi" w:cstheme="minorHAnsi"/>
          <w:b/>
          <w:bCs/>
          <w:color w:val="000000"/>
        </w:rPr>
        <w:t xml:space="preserve"> </w:t>
      </w:r>
    </w:p>
    <w:p w14:paraId="04F491B5" w14:textId="77777777" w:rsidR="00B6601B" w:rsidRPr="002D39A1" w:rsidRDefault="00B6601B" w:rsidP="002D39A1">
      <w:pPr>
        <w:autoSpaceDE w:val="0"/>
        <w:autoSpaceDN w:val="0"/>
        <w:adjustRightInd w:val="0"/>
        <w:rPr>
          <w:rFonts w:asciiTheme="minorHAnsi" w:eastAsiaTheme="minorHAnsi" w:hAnsiTheme="minorHAnsi" w:cstheme="minorHAnsi"/>
          <w:color w:val="000000"/>
          <w:sz w:val="22"/>
          <w:szCs w:val="22"/>
        </w:rPr>
      </w:pPr>
    </w:p>
    <w:p w14:paraId="5FB8A380" w14:textId="4D204421" w:rsidR="00B6601B" w:rsidRPr="00B6601B" w:rsidRDefault="002D39A1" w:rsidP="003725E7">
      <w:pPr>
        <w:pStyle w:val="ListParagraph"/>
        <w:numPr>
          <w:ilvl w:val="0"/>
          <w:numId w:val="23"/>
        </w:numPr>
        <w:autoSpaceDE w:val="0"/>
        <w:autoSpaceDN w:val="0"/>
        <w:adjustRightInd w:val="0"/>
        <w:ind w:left="360"/>
        <w:rPr>
          <w:rFonts w:asciiTheme="minorHAnsi" w:eastAsiaTheme="minorHAnsi" w:hAnsiTheme="minorHAnsi" w:cstheme="minorHAnsi"/>
          <w:color w:val="000000"/>
          <w:sz w:val="22"/>
          <w:szCs w:val="22"/>
        </w:rPr>
      </w:pPr>
      <w:r w:rsidRPr="00B6601B">
        <w:rPr>
          <w:rFonts w:asciiTheme="minorHAnsi" w:eastAsiaTheme="minorHAnsi" w:hAnsiTheme="minorHAnsi" w:cstheme="minorHAnsi"/>
          <w:color w:val="000000"/>
          <w:sz w:val="22"/>
          <w:szCs w:val="22"/>
        </w:rPr>
        <w:t xml:space="preserve">Describe the process the school will use to do the following, </w:t>
      </w:r>
      <w:r w:rsidR="00A12901">
        <w:rPr>
          <w:rFonts w:asciiTheme="minorHAnsi" w:eastAsiaTheme="minorHAnsi" w:hAnsiTheme="minorHAnsi" w:cstheme="minorHAnsi"/>
          <w:color w:val="000000"/>
          <w:sz w:val="22"/>
          <w:szCs w:val="22"/>
        </w:rPr>
        <w:t>differentiat</w:t>
      </w:r>
      <w:r w:rsidR="003018E1">
        <w:rPr>
          <w:rFonts w:asciiTheme="minorHAnsi" w:eastAsiaTheme="minorHAnsi" w:hAnsiTheme="minorHAnsi" w:cstheme="minorHAnsi"/>
          <w:color w:val="000000"/>
          <w:sz w:val="22"/>
          <w:szCs w:val="22"/>
        </w:rPr>
        <w:t>ing</w:t>
      </w:r>
      <w:r w:rsidR="00A12901">
        <w:rPr>
          <w:rFonts w:asciiTheme="minorHAnsi" w:eastAsiaTheme="minorHAnsi" w:hAnsiTheme="minorHAnsi" w:cstheme="minorHAnsi"/>
          <w:color w:val="000000"/>
          <w:sz w:val="22"/>
          <w:szCs w:val="22"/>
        </w:rPr>
        <w:t xml:space="preserve"> between </w:t>
      </w:r>
      <w:r w:rsidRPr="00B6601B">
        <w:rPr>
          <w:rFonts w:asciiTheme="minorHAnsi" w:eastAsiaTheme="minorHAnsi" w:hAnsiTheme="minorHAnsi" w:cstheme="minorHAnsi"/>
          <w:color w:val="000000"/>
          <w:sz w:val="22"/>
          <w:szCs w:val="22"/>
        </w:rPr>
        <w:t xml:space="preserve">the role of the board and </w:t>
      </w:r>
      <w:r w:rsidR="00A12901">
        <w:rPr>
          <w:rFonts w:asciiTheme="minorHAnsi" w:eastAsiaTheme="minorHAnsi" w:hAnsiTheme="minorHAnsi" w:cstheme="minorHAnsi"/>
          <w:color w:val="000000"/>
          <w:sz w:val="22"/>
          <w:szCs w:val="22"/>
        </w:rPr>
        <w:t xml:space="preserve">the role of </w:t>
      </w:r>
      <w:r w:rsidRPr="00B6601B">
        <w:rPr>
          <w:rFonts w:asciiTheme="minorHAnsi" w:eastAsiaTheme="minorHAnsi" w:hAnsiTheme="minorHAnsi" w:cstheme="minorHAnsi"/>
          <w:color w:val="000000"/>
          <w:sz w:val="22"/>
          <w:szCs w:val="22"/>
        </w:rPr>
        <w:t>school administration</w:t>
      </w:r>
      <w:r w:rsidR="00A12901">
        <w:rPr>
          <w:rFonts w:asciiTheme="minorHAnsi" w:eastAsiaTheme="minorHAnsi" w:hAnsiTheme="minorHAnsi" w:cstheme="minorHAnsi"/>
          <w:color w:val="000000"/>
          <w:sz w:val="22"/>
          <w:szCs w:val="22"/>
        </w:rPr>
        <w:t>/leadership</w:t>
      </w:r>
      <w:r w:rsidRPr="00B6601B">
        <w:rPr>
          <w:rFonts w:asciiTheme="minorHAnsi" w:eastAsiaTheme="minorHAnsi" w:hAnsiTheme="minorHAnsi" w:cstheme="minorHAnsi"/>
          <w:color w:val="000000"/>
          <w:sz w:val="22"/>
          <w:szCs w:val="22"/>
        </w:rPr>
        <w:t xml:space="preserve">: </w:t>
      </w:r>
    </w:p>
    <w:p w14:paraId="309C2EAC" w14:textId="4CECC3AB" w:rsidR="002D39A1" w:rsidRPr="00B6601B" w:rsidRDefault="002D39A1" w:rsidP="003725E7">
      <w:pPr>
        <w:pStyle w:val="ListParagraph"/>
        <w:numPr>
          <w:ilvl w:val="0"/>
          <w:numId w:val="24"/>
        </w:numPr>
        <w:autoSpaceDE w:val="0"/>
        <w:autoSpaceDN w:val="0"/>
        <w:adjustRightInd w:val="0"/>
        <w:ind w:left="1170"/>
        <w:rPr>
          <w:rFonts w:asciiTheme="minorHAnsi" w:eastAsiaTheme="minorHAnsi" w:hAnsiTheme="minorHAnsi" w:cstheme="minorHAnsi"/>
          <w:color w:val="000000"/>
          <w:sz w:val="22"/>
          <w:szCs w:val="22"/>
        </w:rPr>
      </w:pPr>
      <w:r w:rsidRPr="00B6601B">
        <w:rPr>
          <w:rFonts w:asciiTheme="minorHAnsi" w:eastAsiaTheme="minorHAnsi" w:hAnsiTheme="minorHAnsi" w:cstheme="minorHAnsi"/>
          <w:color w:val="000000"/>
          <w:sz w:val="22"/>
          <w:szCs w:val="22"/>
        </w:rPr>
        <w:t xml:space="preserve">Develop and approve the annual budget; </w:t>
      </w:r>
    </w:p>
    <w:p w14:paraId="72B74397" w14:textId="04D1DF5B" w:rsidR="002D39A1" w:rsidRPr="00B6601B" w:rsidRDefault="002D39A1" w:rsidP="003725E7">
      <w:pPr>
        <w:pStyle w:val="ListParagraph"/>
        <w:numPr>
          <w:ilvl w:val="0"/>
          <w:numId w:val="24"/>
        </w:numPr>
        <w:autoSpaceDE w:val="0"/>
        <w:autoSpaceDN w:val="0"/>
        <w:adjustRightInd w:val="0"/>
        <w:ind w:left="1170"/>
        <w:rPr>
          <w:rFonts w:asciiTheme="minorHAnsi" w:eastAsiaTheme="minorHAnsi" w:hAnsiTheme="minorHAnsi" w:cstheme="minorHAnsi"/>
          <w:color w:val="000000"/>
          <w:sz w:val="22"/>
          <w:szCs w:val="22"/>
        </w:rPr>
      </w:pPr>
      <w:r w:rsidRPr="00B6601B">
        <w:rPr>
          <w:rFonts w:asciiTheme="minorHAnsi" w:eastAsiaTheme="minorHAnsi" w:hAnsiTheme="minorHAnsi" w:cstheme="minorHAnsi"/>
          <w:color w:val="000000"/>
          <w:sz w:val="22"/>
          <w:szCs w:val="22"/>
        </w:rPr>
        <w:t xml:space="preserve">Monitor the school’s expenditures and revenues in relation to the budget; </w:t>
      </w:r>
    </w:p>
    <w:p w14:paraId="7BA8E027" w14:textId="65DECCEB" w:rsidR="002D39A1" w:rsidRPr="00B6601B" w:rsidRDefault="002D39A1" w:rsidP="003725E7">
      <w:pPr>
        <w:pStyle w:val="ListParagraph"/>
        <w:numPr>
          <w:ilvl w:val="0"/>
          <w:numId w:val="24"/>
        </w:numPr>
        <w:autoSpaceDE w:val="0"/>
        <w:autoSpaceDN w:val="0"/>
        <w:adjustRightInd w:val="0"/>
        <w:ind w:left="1170"/>
        <w:rPr>
          <w:rFonts w:asciiTheme="minorHAnsi" w:eastAsiaTheme="minorHAnsi" w:hAnsiTheme="minorHAnsi" w:cstheme="minorHAnsi"/>
          <w:color w:val="000000"/>
          <w:sz w:val="22"/>
          <w:szCs w:val="22"/>
        </w:rPr>
      </w:pPr>
      <w:r w:rsidRPr="00B6601B">
        <w:rPr>
          <w:rFonts w:asciiTheme="minorHAnsi" w:eastAsiaTheme="minorHAnsi" w:hAnsiTheme="minorHAnsi" w:cstheme="minorHAnsi"/>
          <w:color w:val="000000"/>
          <w:sz w:val="22"/>
          <w:szCs w:val="22"/>
        </w:rPr>
        <w:t xml:space="preserve">Develop and implement appropriate financial policies and practices, including but not limited to purchasing, accounting, and payroll; </w:t>
      </w:r>
    </w:p>
    <w:p w14:paraId="18AC3261" w14:textId="68F2D44D" w:rsidR="002D39A1" w:rsidRPr="00B6601B" w:rsidRDefault="002D39A1" w:rsidP="003725E7">
      <w:pPr>
        <w:pStyle w:val="ListParagraph"/>
        <w:numPr>
          <w:ilvl w:val="0"/>
          <w:numId w:val="24"/>
        </w:numPr>
        <w:autoSpaceDE w:val="0"/>
        <w:autoSpaceDN w:val="0"/>
        <w:adjustRightInd w:val="0"/>
        <w:ind w:left="1170"/>
        <w:rPr>
          <w:rFonts w:asciiTheme="minorHAnsi" w:eastAsiaTheme="minorHAnsi" w:hAnsiTheme="minorHAnsi" w:cstheme="minorHAnsi"/>
          <w:color w:val="000000"/>
          <w:sz w:val="22"/>
          <w:szCs w:val="22"/>
        </w:rPr>
      </w:pPr>
      <w:r w:rsidRPr="00B6601B">
        <w:rPr>
          <w:rFonts w:asciiTheme="minorHAnsi" w:eastAsiaTheme="minorHAnsi" w:hAnsiTheme="minorHAnsi" w:cstheme="minorHAnsi"/>
          <w:color w:val="000000"/>
          <w:sz w:val="22"/>
          <w:szCs w:val="22"/>
        </w:rPr>
        <w:t xml:space="preserve">Ensure timely and accurate financial reporting; </w:t>
      </w:r>
    </w:p>
    <w:p w14:paraId="2115709B" w14:textId="54136DF5" w:rsidR="002D39A1" w:rsidRPr="00B6601B" w:rsidRDefault="002D39A1" w:rsidP="003725E7">
      <w:pPr>
        <w:pStyle w:val="ListParagraph"/>
        <w:numPr>
          <w:ilvl w:val="0"/>
          <w:numId w:val="24"/>
        </w:numPr>
        <w:autoSpaceDE w:val="0"/>
        <w:autoSpaceDN w:val="0"/>
        <w:adjustRightInd w:val="0"/>
        <w:ind w:left="1170"/>
        <w:rPr>
          <w:rFonts w:asciiTheme="minorHAnsi" w:eastAsiaTheme="minorHAnsi" w:hAnsiTheme="minorHAnsi" w:cstheme="minorHAnsi"/>
          <w:color w:val="000000"/>
          <w:sz w:val="22"/>
          <w:szCs w:val="22"/>
        </w:rPr>
      </w:pPr>
      <w:r w:rsidRPr="00B6601B">
        <w:rPr>
          <w:rFonts w:asciiTheme="minorHAnsi" w:eastAsiaTheme="minorHAnsi" w:hAnsiTheme="minorHAnsi" w:cstheme="minorHAnsi"/>
          <w:color w:val="000000"/>
          <w:sz w:val="22"/>
          <w:szCs w:val="22"/>
        </w:rPr>
        <w:t xml:space="preserve">Select the financial auditor; </w:t>
      </w:r>
    </w:p>
    <w:p w14:paraId="4E8DBB15" w14:textId="2CB46FF9" w:rsidR="002D39A1" w:rsidRPr="00B6601B" w:rsidRDefault="002D39A1" w:rsidP="003725E7">
      <w:pPr>
        <w:pStyle w:val="ListParagraph"/>
        <w:numPr>
          <w:ilvl w:val="0"/>
          <w:numId w:val="24"/>
        </w:numPr>
        <w:autoSpaceDE w:val="0"/>
        <w:autoSpaceDN w:val="0"/>
        <w:adjustRightInd w:val="0"/>
        <w:ind w:left="1170"/>
        <w:rPr>
          <w:rFonts w:asciiTheme="minorHAnsi" w:eastAsiaTheme="minorHAnsi" w:hAnsiTheme="minorHAnsi" w:cstheme="minorHAnsi"/>
          <w:color w:val="000000"/>
          <w:sz w:val="22"/>
          <w:szCs w:val="22"/>
        </w:rPr>
      </w:pPr>
      <w:r w:rsidRPr="00B6601B">
        <w:rPr>
          <w:rFonts w:asciiTheme="minorHAnsi" w:eastAsiaTheme="minorHAnsi" w:hAnsiTheme="minorHAnsi" w:cstheme="minorHAnsi"/>
          <w:color w:val="000000"/>
          <w:sz w:val="22"/>
          <w:szCs w:val="22"/>
        </w:rPr>
        <w:t xml:space="preserve">Monitor the near term and </w:t>
      </w:r>
      <w:r w:rsidR="005B51B6" w:rsidRPr="00B6601B">
        <w:rPr>
          <w:rFonts w:asciiTheme="minorHAnsi" w:eastAsiaTheme="minorHAnsi" w:hAnsiTheme="minorHAnsi" w:cstheme="minorHAnsi"/>
          <w:color w:val="000000"/>
          <w:sz w:val="22"/>
          <w:szCs w:val="22"/>
        </w:rPr>
        <w:t>long-term</w:t>
      </w:r>
      <w:r w:rsidRPr="00B6601B">
        <w:rPr>
          <w:rFonts w:asciiTheme="minorHAnsi" w:eastAsiaTheme="minorHAnsi" w:hAnsiTheme="minorHAnsi" w:cstheme="minorHAnsi"/>
          <w:color w:val="000000"/>
          <w:sz w:val="22"/>
          <w:szCs w:val="22"/>
        </w:rPr>
        <w:t xml:space="preserve"> financial health of the organization; </w:t>
      </w:r>
    </w:p>
    <w:p w14:paraId="2E4EE720" w14:textId="60CF5372" w:rsidR="002D39A1" w:rsidRPr="00B6601B" w:rsidRDefault="002D39A1" w:rsidP="003725E7">
      <w:pPr>
        <w:pStyle w:val="ListParagraph"/>
        <w:numPr>
          <w:ilvl w:val="0"/>
          <w:numId w:val="24"/>
        </w:numPr>
        <w:autoSpaceDE w:val="0"/>
        <w:autoSpaceDN w:val="0"/>
        <w:adjustRightInd w:val="0"/>
        <w:ind w:left="1170"/>
        <w:rPr>
          <w:rFonts w:asciiTheme="minorHAnsi" w:eastAsiaTheme="minorHAnsi" w:hAnsiTheme="minorHAnsi" w:cstheme="minorHAnsi"/>
          <w:color w:val="000000"/>
          <w:sz w:val="22"/>
          <w:szCs w:val="22"/>
        </w:rPr>
      </w:pPr>
      <w:r w:rsidRPr="00B6601B">
        <w:rPr>
          <w:rFonts w:asciiTheme="minorHAnsi" w:eastAsiaTheme="minorHAnsi" w:hAnsiTheme="minorHAnsi" w:cstheme="minorHAnsi"/>
          <w:color w:val="000000"/>
          <w:sz w:val="22"/>
          <w:szCs w:val="22"/>
        </w:rPr>
        <w:t>Manage the school’s finances day-to-day;</w:t>
      </w:r>
    </w:p>
    <w:p w14:paraId="6D445C98" w14:textId="55E035AB" w:rsidR="00282018" w:rsidRDefault="002D39A1" w:rsidP="00282018">
      <w:pPr>
        <w:pStyle w:val="ListParagraph"/>
        <w:numPr>
          <w:ilvl w:val="0"/>
          <w:numId w:val="24"/>
        </w:numPr>
        <w:autoSpaceDE w:val="0"/>
        <w:autoSpaceDN w:val="0"/>
        <w:adjustRightInd w:val="0"/>
        <w:ind w:left="1170"/>
        <w:rPr>
          <w:rFonts w:asciiTheme="minorHAnsi" w:eastAsiaTheme="minorHAnsi" w:hAnsiTheme="minorHAnsi" w:cstheme="minorHAnsi"/>
          <w:color w:val="000000"/>
          <w:sz w:val="22"/>
          <w:szCs w:val="22"/>
        </w:rPr>
      </w:pPr>
      <w:r w:rsidRPr="00B6601B">
        <w:rPr>
          <w:rFonts w:asciiTheme="minorHAnsi" w:eastAsiaTheme="minorHAnsi" w:hAnsiTheme="minorHAnsi" w:cstheme="minorHAnsi"/>
          <w:color w:val="000000"/>
          <w:sz w:val="22"/>
          <w:szCs w:val="22"/>
        </w:rPr>
        <w:t xml:space="preserve">Maintain strong internal controls; </w:t>
      </w:r>
      <w:r w:rsidR="00282018">
        <w:rPr>
          <w:rFonts w:asciiTheme="minorHAnsi" w:eastAsiaTheme="minorHAnsi" w:hAnsiTheme="minorHAnsi" w:cstheme="minorHAnsi"/>
          <w:color w:val="000000"/>
          <w:sz w:val="22"/>
          <w:szCs w:val="22"/>
        </w:rPr>
        <w:t>and</w:t>
      </w:r>
    </w:p>
    <w:p w14:paraId="046FD7D0" w14:textId="29957225" w:rsidR="002D39A1" w:rsidRPr="00282018" w:rsidRDefault="00282018" w:rsidP="00282018">
      <w:pPr>
        <w:pStyle w:val="ListParagraph"/>
        <w:numPr>
          <w:ilvl w:val="0"/>
          <w:numId w:val="24"/>
        </w:numPr>
        <w:autoSpaceDE w:val="0"/>
        <w:autoSpaceDN w:val="0"/>
        <w:adjustRightInd w:val="0"/>
        <w:ind w:left="117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w:t>
      </w:r>
      <w:r w:rsidRPr="00EE5E11">
        <w:rPr>
          <w:rFonts w:asciiTheme="minorHAnsi" w:eastAsiaTheme="minorHAnsi" w:hAnsiTheme="minorHAnsi" w:cstheme="minorHAnsi"/>
          <w:color w:val="000000"/>
          <w:sz w:val="22"/>
          <w:szCs w:val="22"/>
        </w:rPr>
        <w:t>nclude a plan to establish an emergency/long-term reserve fund balance</w:t>
      </w:r>
      <w:r>
        <w:rPr>
          <w:rFonts w:asciiTheme="minorHAnsi" w:eastAsiaTheme="minorHAnsi" w:hAnsiTheme="minorHAnsi" w:cstheme="minorHAnsi"/>
          <w:color w:val="000000"/>
          <w:sz w:val="22"/>
          <w:szCs w:val="22"/>
        </w:rPr>
        <w:t>.</w:t>
      </w:r>
      <w:r w:rsidR="002D39A1" w:rsidRPr="00282018">
        <w:rPr>
          <w:rFonts w:asciiTheme="minorHAnsi" w:eastAsiaTheme="minorHAnsi" w:hAnsiTheme="minorHAnsi" w:cstheme="minorHAnsi"/>
          <w:color w:val="000000"/>
          <w:sz w:val="22"/>
          <w:szCs w:val="22"/>
        </w:rPr>
        <w:t xml:space="preserve"> </w:t>
      </w:r>
    </w:p>
    <w:p w14:paraId="7224D481" w14:textId="77777777" w:rsidR="002D39A1" w:rsidRPr="002D39A1" w:rsidRDefault="002D39A1" w:rsidP="002D39A1">
      <w:pPr>
        <w:autoSpaceDE w:val="0"/>
        <w:autoSpaceDN w:val="0"/>
        <w:adjustRightInd w:val="0"/>
        <w:rPr>
          <w:rFonts w:asciiTheme="minorHAnsi" w:eastAsiaTheme="minorHAnsi" w:hAnsiTheme="minorHAnsi" w:cstheme="minorHAnsi"/>
          <w:color w:val="000000"/>
          <w:sz w:val="22"/>
          <w:szCs w:val="22"/>
        </w:rPr>
      </w:pPr>
    </w:p>
    <w:p w14:paraId="4EC5610D" w14:textId="6D80D400" w:rsidR="00B6601B" w:rsidRPr="00B6601B" w:rsidRDefault="002D39A1" w:rsidP="003725E7">
      <w:pPr>
        <w:pStyle w:val="ListParagraph"/>
        <w:numPr>
          <w:ilvl w:val="0"/>
          <w:numId w:val="23"/>
        </w:numPr>
        <w:autoSpaceDE w:val="0"/>
        <w:autoSpaceDN w:val="0"/>
        <w:adjustRightInd w:val="0"/>
        <w:ind w:left="360"/>
        <w:rPr>
          <w:rFonts w:asciiTheme="minorHAnsi" w:eastAsiaTheme="minorHAnsi" w:hAnsiTheme="minorHAnsi" w:cstheme="minorHAnsi"/>
          <w:color w:val="000000"/>
          <w:sz w:val="22"/>
          <w:szCs w:val="22"/>
        </w:rPr>
      </w:pPr>
      <w:r w:rsidRPr="00B6601B">
        <w:rPr>
          <w:rFonts w:asciiTheme="minorHAnsi" w:eastAsiaTheme="minorHAnsi" w:hAnsiTheme="minorHAnsi" w:cstheme="minorHAnsi"/>
          <w:color w:val="000000"/>
          <w:sz w:val="22"/>
          <w:szCs w:val="22"/>
        </w:rPr>
        <w:t xml:space="preserve">Provide (as an attachment) a start-up budget plus a three-year operating budget (four total years) for the charter school. </w:t>
      </w:r>
      <w:r w:rsidR="00EE5E11">
        <w:rPr>
          <w:rFonts w:asciiTheme="minorHAnsi" w:eastAsiaTheme="minorHAnsi" w:hAnsiTheme="minorHAnsi" w:cstheme="minorHAnsi"/>
          <w:color w:val="000000"/>
          <w:sz w:val="22"/>
          <w:szCs w:val="22"/>
        </w:rPr>
        <w:t>The budget attachment should</w:t>
      </w:r>
      <w:r w:rsidRPr="00B6601B">
        <w:rPr>
          <w:rFonts w:asciiTheme="minorHAnsi" w:eastAsiaTheme="minorHAnsi" w:hAnsiTheme="minorHAnsi" w:cstheme="minorHAnsi"/>
          <w:color w:val="000000"/>
          <w:sz w:val="22"/>
          <w:szCs w:val="22"/>
        </w:rPr>
        <w:t xml:space="preserve">: </w:t>
      </w:r>
    </w:p>
    <w:p w14:paraId="374F72C9" w14:textId="0087D3D0" w:rsidR="00BB6DE5" w:rsidRDefault="00BB6DE5" w:rsidP="003725E7">
      <w:pPr>
        <w:pStyle w:val="ListParagraph"/>
        <w:numPr>
          <w:ilvl w:val="0"/>
          <w:numId w:val="34"/>
        </w:numPr>
        <w:autoSpaceDE w:val="0"/>
        <w:autoSpaceDN w:val="0"/>
        <w:adjustRightInd w:val="0"/>
        <w:ind w:left="12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D</w:t>
      </w:r>
      <w:r w:rsidRPr="00BB6DE5">
        <w:rPr>
          <w:rFonts w:asciiTheme="minorHAnsi" w:eastAsiaTheme="minorHAnsi" w:hAnsiTheme="minorHAnsi" w:cstheme="minorHAnsi"/>
          <w:color w:val="000000"/>
          <w:sz w:val="22"/>
          <w:szCs w:val="22"/>
        </w:rPr>
        <w:t xml:space="preserve">emonstrate an </w:t>
      </w:r>
      <w:r>
        <w:rPr>
          <w:rFonts w:asciiTheme="minorHAnsi" w:eastAsiaTheme="minorHAnsi" w:hAnsiTheme="minorHAnsi" w:cstheme="minorHAnsi"/>
          <w:color w:val="000000"/>
          <w:sz w:val="22"/>
          <w:szCs w:val="22"/>
        </w:rPr>
        <w:t xml:space="preserve">understanding of </w:t>
      </w:r>
      <w:r w:rsidRPr="00BB6DE5">
        <w:rPr>
          <w:rFonts w:asciiTheme="minorHAnsi" w:eastAsiaTheme="minorHAnsi" w:hAnsiTheme="minorHAnsi" w:cstheme="minorHAnsi"/>
          <w:color w:val="000000"/>
          <w:sz w:val="22"/>
          <w:szCs w:val="22"/>
        </w:rPr>
        <w:t>funding</w:t>
      </w:r>
      <w:r>
        <w:rPr>
          <w:rFonts w:asciiTheme="minorHAnsi" w:eastAsiaTheme="minorHAnsi" w:hAnsiTheme="minorHAnsi" w:cstheme="minorHAnsi"/>
          <w:color w:val="000000"/>
          <w:sz w:val="22"/>
          <w:szCs w:val="22"/>
        </w:rPr>
        <w:t xml:space="preserve"> sources</w:t>
      </w:r>
      <w:r w:rsidRPr="00BB6DE5">
        <w:rPr>
          <w:rFonts w:asciiTheme="minorHAnsi" w:eastAsiaTheme="minorHAnsi" w:hAnsiTheme="minorHAnsi" w:cstheme="minorHAnsi"/>
          <w:color w:val="000000"/>
          <w:sz w:val="22"/>
          <w:szCs w:val="22"/>
        </w:rPr>
        <w:t xml:space="preserve"> available to the charter school and the types of expenditures required to operate the charter school.</w:t>
      </w:r>
    </w:p>
    <w:p w14:paraId="2E006C8B" w14:textId="7977F4CA" w:rsidR="00EE5E11" w:rsidRPr="00282018" w:rsidRDefault="00EE5E11" w:rsidP="00282018">
      <w:pPr>
        <w:pStyle w:val="ListParagraph"/>
        <w:numPr>
          <w:ilvl w:val="0"/>
          <w:numId w:val="34"/>
        </w:numPr>
        <w:autoSpaceDE w:val="0"/>
        <w:autoSpaceDN w:val="0"/>
        <w:adjustRightInd w:val="0"/>
        <w:ind w:left="12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w:t>
      </w:r>
      <w:r w:rsidRPr="00EE5E11">
        <w:rPr>
          <w:rFonts w:asciiTheme="minorHAnsi" w:eastAsiaTheme="minorHAnsi" w:hAnsiTheme="minorHAnsi" w:cstheme="minorHAnsi"/>
          <w:color w:val="000000"/>
          <w:sz w:val="22"/>
          <w:szCs w:val="22"/>
        </w:rPr>
        <w:t>dentify realistic assumptions and their basis</w:t>
      </w:r>
      <w:r w:rsidR="001F71D8">
        <w:rPr>
          <w:rFonts w:asciiTheme="minorHAnsi" w:eastAsiaTheme="minorHAnsi" w:hAnsiTheme="minorHAnsi" w:cstheme="minorHAnsi"/>
          <w:color w:val="000000"/>
          <w:sz w:val="22"/>
          <w:szCs w:val="22"/>
        </w:rPr>
        <w:t>.</w:t>
      </w:r>
    </w:p>
    <w:p w14:paraId="639A750A" w14:textId="3B58AAB8" w:rsidR="00EE5E11" w:rsidRDefault="00EE5E11" w:rsidP="003725E7">
      <w:pPr>
        <w:pStyle w:val="ListParagraph"/>
        <w:numPr>
          <w:ilvl w:val="0"/>
          <w:numId w:val="34"/>
        </w:numPr>
        <w:autoSpaceDE w:val="0"/>
        <w:autoSpaceDN w:val="0"/>
        <w:adjustRightInd w:val="0"/>
        <w:ind w:left="12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w:t>
      </w:r>
      <w:r w:rsidRPr="00EE5E11">
        <w:rPr>
          <w:rFonts w:asciiTheme="minorHAnsi" w:eastAsiaTheme="minorHAnsi" w:hAnsiTheme="minorHAnsi" w:cstheme="minorHAnsi"/>
          <w:color w:val="000000"/>
          <w:sz w:val="22"/>
          <w:szCs w:val="22"/>
        </w:rPr>
        <w:t>dentify minimum enrollment needed for solvency</w:t>
      </w:r>
      <w:r w:rsidR="00421F66">
        <w:rPr>
          <w:rFonts w:asciiTheme="minorHAnsi" w:eastAsiaTheme="minorHAnsi" w:hAnsiTheme="minorHAnsi" w:cstheme="minorHAnsi"/>
          <w:color w:val="000000"/>
          <w:sz w:val="22"/>
          <w:szCs w:val="22"/>
        </w:rPr>
        <w:t xml:space="preserve"> and is aligned with the enrollment table provided above</w:t>
      </w:r>
      <w:r w:rsidR="001F71D8">
        <w:rPr>
          <w:rFonts w:asciiTheme="minorHAnsi" w:eastAsiaTheme="minorHAnsi" w:hAnsiTheme="minorHAnsi" w:cstheme="minorHAnsi"/>
          <w:color w:val="000000"/>
          <w:sz w:val="22"/>
          <w:szCs w:val="22"/>
        </w:rPr>
        <w:t>.</w:t>
      </w:r>
    </w:p>
    <w:p w14:paraId="4265C875" w14:textId="3E5497A1" w:rsidR="00EE5E11" w:rsidRDefault="00EE5E11" w:rsidP="003725E7">
      <w:pPr>
        <w:pStyle w:val="ListParagraph"/>
        <w:numPr>
          <w:ilvl w:val="0"/>
          <w:numId w:val="34"/>
        </w:numPr>
        <w:autoSpaceDE w:val="0"/>
        <w:autoSpaceDN w:val="0"/>
        <w:adjustRightInd w:val="0"/>
        <w:ind w:left="12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w:t>
      </w:r>
      <w:r w:rsidRPr="00EE5E11">
        <w:rPr>
          <w:rFonts w:asciiTheme="minorHAnsi" w:eastAsiaTheme="minorHAnsi" w:hAnsiTheme="minorHAnsi" w:cstheme="minorHAnsi"/>
          <w:color w:val="000000"/>
          <w:sz w:val="22"/>
          <w:szCs w:val="22"/>
        </w:rPr>
        <w:t>lign staffing assumptions/expenditures with the narrative in other application sections</w:t>
      </w:r>
      <w:r w:rsidR="001F71D8">
        <w:rPr>
          <w:rFonts w:asciiTheme="minorHAnsi" w:eastAsiaTheme="minorHAnsi" w:hAnsiTheme="minorHAnsi" w:cstheme="minorHAnsi"/>
          <w:color w:val="000000"/>
          <w:sz w:val="22"/>
          <w:szCs w:val="22"/>
        </w:rPr>
        <w:t>.</w:t>
      </w:r>
    </w:p>
    <w:p w14:paraId="39A8D24F" w14:textId="4E49DB2C" w:rsidR="00EE5E11" w:rsidRDefault="00EE5E11" w:rsidP="003725E7">
      <w:pPr>
        <w:pStyle w:val="ListParagraph"/>
        <w:numPr>
          <w:ilvl w:val="0"/>
          <w:numId w:val="34"/>
        </w:numPr>
        <w:autoSpaceDE w:val="0"/>
        <w:autoSpaceDN w:val="0"/>
        <w:adjustRightInd w:val="0"/>
        <w:ind w:left="12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w:t>
      </w:r>
      <w:r w:rsidRPr="00EE5E11">
        <w:rPr>
          <w:rFonts w:asciiTheme="minorHAnsi" w:eastAsiaTheme="minorHAnsi" w:hAnsiTheme="minorHAnsi" w:cstheme="minorHAnsi"/>
          <w:color w:val="000000"/>
          <w:sz w:val="22"/>
          <w:szCs w:val="22"/>
        </w:rPr>
        <w:t>ccount for direct student instructional expenses, PERA/TRA contributions, and other benefits</w:t>
      </w:r>
      <w:r w:rsidR="001F71D8">
        <w:rPr>
          <w:rFonts w:asciiTheme="minorHAnsi" w:eastAsiaTheme="minorHAnsi" w:hAnsiTheme="minorHAnsi" w:cstheme="minorHAnsi"/>
          <w:color w:val="000000"/>
          <w:sz w:val="22"/>
          <w:szCs w:val="22"/>
        </w:rPr>
        <w:t>.</w:t>
      </w:r>
    </w:p>
    <w:p w14:paraId="3A29B77C" w14:textId="539A2757" w:rsidR="00EE5E11" w:rsidRDefault="00EE5E11" w:rsidP="003725E7">
      <w:pPr>
        <w:pStyle w:val="ListParagraph"/>
        <w:numPr>
          <w:ilvl w:val="0"/>
          <w:numId w:val="34"/>
        </w:numPr>
        <w:autoSpaceDE w:val="0"/>
        <w:autoSpaceDN w:val="0"/>
        <w:adjustRightInd w:val="0"/>
        <w:ind w:left="12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L</w:t>
      </w:r>
      <w:r w:rsidRPr="00EE5E11">
        <w:rPr>
          <w:rFonts w:asciiTheme="minorHAnsi" w:eastAsiaTheme="minorHAnsi" w:hAnsiTheme="minorHAnsi" w:cstheme="minorHAnsi"/>
          <w:color w:val="000000"/>
          <w:sz w:val="22"/>
          <w:szCs w:val="22"/>
        </w:rPr>
        <w:t>ist any planned services to be contracted to outside providers.</w:t>
      </w:r>
    </w:p>
    <w:p w14:paraId="5BE40DEB" w14:textId="0A116E36" w:rsidR="00421F66" w:rsidRPr="00EE5E11" w:rsidRDefault="00421F66" w:rsidP="003725E7">
      <w:pPr>
        <w:pStyle w:val="ListParagraph"/>
        <w:numPr>
          <w:ilvl w:val="0"/>
          <w:numId w:val="34"/>
        </w:numPr>
        <w:autoSpaceDE w:val="0"/>
        <w:autoSpaceDN w:val="0"/>
        <w:adjustRightInd w:val="0"/>
        <w:ind w:left="12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Includes an alternate budget if the school does not receive a federal CSP grant.</w:t>
      </w:r>
    </w:p>
    <w:p w14:paraId="59D4C21F" w14:textId="77777777" w:rsidR="00EE5E11" w:rsidRPr="002D39A1" w:rsidRDefault="00EE5E11" w:rsidP="002D39A1">
      <w:pPr>
        <w:autoSpaceDE w:val="0"/>
        <w:autoSpaceDN w:val="0"/>
        <w:adjustRightInd w:val="0"/>
        <w:rPr>
          <w:rFonts w:asciiTheme="minorHAnsi" w:eastAsiaTheme="minorHAnsi" w:hAnsiTheme="minorHAnsi" w:cstheme="minorHAnsi"/>
          <w:color w:val="000000"/>
          <w:sz w:val="22"/>
          <w:szCs w:val="22"/>
        </w:rPr>
      </w:pPr>
    </w:p>
    <w:p w14:paraId="3A46FC54" w14:textId="7612FEC4" w:rsidR="00D20B5F" w:rsidRPr="00D20B5F" w:rsidRDefault="002D39A1" w:rsidP="003725E7">
      <w:pPr>
        <w:pStyle w:val="ListParagraph"/>
        <w:numPr>
          <w:ilvl w:val="0"/>
          <w:numId w:val="23"/>
        </w:numPr>
        <w:autoSpaceDE w:val="0"/>
        <w:autoSpaceDN w:val="0"/>
        <w:adjustRightInd w:val="0"/>
        <w:ind w:left="360"/>
        <w:rPr>
          <w:rFonts w:asciiTheme="minorHAnsi" w:eastAsiaTheme="minorHAnsi" w:hAnsiTheme="minorHAnsi" w:cstheme="minorHAnsi"/>
          <w:color w:val="000000"/>
          <w:sz w:val="22"/>
          <w:szCs w:val="22"/>
        </w:rPr>
      </w:pPr>
      <w:r w:rsidRPr="00D20B5F">
        <w:rPr>
          <w:rFonts w:asciiTheme="minorHAnsi" w:eastAsiaTheme="minorHAnsi" w:hAnsiTheme="minorHAnsi" w:cstheme="minorHAnsi"/>
          <w:color w:val="000000"/>
          <w:sz w:val="22"/>
          <w:szCs w:val="22"/>
        </w:rPr>
        <w:t>Provide (</w:t>
      </w:r>
      <w:r w:rsidR="001F71D8">
        <w:rPr>
          <w:rFonts w:asciiTheme="minorHAnsi" w:eastAsiaTheme="minorHAnsi" w:hAnsiTheme="minorHAnsi" w:cstheme="minorHAnsi"/>
          <w:color w:val="000000"/>
          <w:sz w:val="22"/>
          <w:szCs w:val="22"/>
        </w:rPr>
        <w:t xml:space="preserve">also </w:t>
      </w:r>
      <w:r w:rsidRPr="00D20B5F">
        <w:rPr>
          <w:rFonts w:asciiTheme="minorHAnsi" w:eastAsiaTheme="minorHAnsi" w:hAnsiTheme="minorHAnsi" w:cstheme="minorHAnsi"/>
          <w:color w:val="000000"/>
          <w:sz w:val="22"/>
          <w:szCs w:val="22"/>
        </w:rPr>
        <w:t xml:space="preserve">as an attachment) a cash flow projection on a monthly basis for the start-up year and the first operational year (two total years). Include: </w:t>
      </w:r>
    </w:p>
    <w:p w14:paraId="40EC8B7F" w14:textId="6D08A076" w:rsidR="002D39A1" w:rsidRPr="00D20B5F" w:rsidRDefault="002D39A1" w:rsidP="003725E7">
      <w:pPr>
        <w:pStyle w:val="ListParagraph"/>
        <w:numPr>
          <w:ilvl w:val="1"/>
          <w:numId w:val="26"/>
        </w:numPr>
        <w:autoSpaceDE w:val="0"/>
        <w:autoSpaceDN w:val="0"/>
        <w:adjustRightInd w:val="0"/>
        <w:ind w:left="1260"/>
        <w:rPr>
          <w:rFonts w:asciiTheme="minorHAnsi" w:eastAsiaTheme="minorHAnsi" w:hAnsiTheme="minorHAnsi" w:cstheme="minorHAnsi"/>
          <w:color w:val="000000"/>
          <w:sz w:val="22"/>
          <w:szCs w:val="22"/>
        </w:rPr>
      </w:pPr>
      <w:r w:rsidRPr="00D20B5F">
        <w:rPr>
          <w:rFonts w:asciiTheme="minorHAnsi" w:eastAsiaTheme="minorHAnsi" w:hAnsiTheme="minorHAnsi" w:cstheme="minorHAnsi"/>
          <w:color w:val="000000"/>
          <w:sz w:val="22"/>
          <w:szCs w:val="22"/>
        </w:rPr>
        <w:lastRenderedPageBreak/>
        <w:t xml:space="preserve">A narrative that includes detailed assumptions; and </w:t>
      </w:r>
    </w:p>
    <w:p w14:paraId="4DB058E2" w14:textId="08E14DE4" w:rsidR="002D39A1" w:rsidRDefault="002D39A1" w:rsidP="003725E7">
      <w:pPr>
        <w:pStyle w:val="ListParagraph"/>
        <w:numPr>
          <w:ilvl w:val="1"/>
          <w:numId w:val="26"/>
        </w:numPr>
        <w:autoSpaceDE w:val="0"/>
        <w:autoSpaceDN w:val="0"/>
        <w:adjustRightInd w:val="0"/>
        <w:ind w:left="1260"/>
        <w:rPr>
          <w:rFonts w:asciiTheme="minorHAnsi" w:eastAsiaTheme="minorHAnsi" w:hAnsiTheme="minorHAnsi" w:cstheme="minorHAnsi"/>
          <w:color w:val="000000"/>
          <w:sz w:val="22"/>
          <w:szCs w:val="22"/>
        </w:rPr>
      </w:pPr>
      <w:r w:rsidRPr="00D20B5F">
        <w:rPr>
          <w:rFonts w:asciiTheme="minorHAnsi" w:eastAsiaTheme="minorHAnsi" w:hAnsiTheme="minorHAnsi" w:cstheme="minorHAnsi"/>
          <w:color w:val="000000"/>
          <w:sz w:val="22"/>
          <w:szCs w:val="22"/>
        </w:rPr>
        <w:t xml:space="preserve">A Year 1 cash flow contingency plan (start-up year), delineating a plan if the school does not receive a CSP grant. </w:t>
      </w:r>
    </w:p>
    <w:p w14:paraId="4675DCA0" w14:textId="046F5807" w:rsidR="00EE5E11" w:rsidRPr="00D20B5F" w:rsidRDefault="00EE5E11" w:rsidP="003725E7">
      <w:pPr>
        <w:pStyle w:val="ListParagraph"/>
        <w:numPr>
          <w:ilvl w:val="1"/>
          <w:numId w:val="26"/>
        </w:numPr>
        <w:autoSpaceDE w:val="0"/>
        <w:autoSpaceDN w:val="0"/>
        <w:adjustRightInd w:val="0"/>
        <w:ind w:left="12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An accounting for state funding holdbacks.</w:t>
      </w:r>
    </w:p>
    <w:p w14:paraId="4FA54142" w14:textId="6AF147C9" w:rsidR="004B2038" w:rsidRDefault="004B2038" w:rsidP="002D39A1">
      <w:pPr>
        <w:autoSpaceDE w:val="0"/>
        <w:autoSpaceDN w:val="0"/>
        <w:adjustRightInd w:val="0"/>
        <w:rPr>
          <w:rFonts w:asciiTheme="minorHAnsi" w:eastAsiaTheme="minorHAnsi" w:hAnsiTheme="minorHAnsi" w:cstheme="minorHAnsi"/>
          <w:color w:val="000000"/>
          <w:sz w:val="22"/>
          <w:szCs w:val="22"/>
        </w:rPr>
      </w:pPr>
    </w:p>
    <w:p w14:paraId="24B37E41" w14:textId="78AF90A1" w:rsidR="00EE5E11" w:rsidRPr="00EE5E11" w:rsidRDefault="00EE5E11" w:rsidP="002D39A1">
      <w:pPr>
        <w:autoSpaceDE w:val="0"/>
        <w:autoSpaceDN w:val="0"/>
        <w:adjustRightInd w:val="0"/>
        <w:rPr>
          <w:rFonts w:asciiTheme="minorHAnsi" w:eastAsiaTheme="minorHAnsi" w:hAnsiTheme="minorHAnsi" w:cstheme="minorHAnsi"/>
          <w:b/>
          <w:bCs/>
          <w:i/>
          <w:iCs/>
          <w:color w:val="000000"/>
          <w:sz w:val="22"/>
          <w:szCs w:val="22"/>
        </w:rPr>
      </w:pPr>
      <w:r w:rsidRPr="00052B20">
        <w:rPr>
          <w:rFonts w:asciiTheme="minorHAnsi" w:eastAsiaTheme="minorHAnsi" w:hAnsiTheme="minorHAnsi" w:cstheme="minorHAnsi"/>
          <w:b/>
          <w:bCs/>
          <w:i/>
          <w:iCs/>
          <w:color w:val="000000"/>
          <w:sz w:val="22"/>
          <w:szCs w:val="22"/>
        </w:rPr>
        <w:t xml:space="preserve">Please Note: A more detailed budget will be </w:t>
      </w:r>
      <w:r w:rsidR="009273ED">
        <w:rPr>
          <w:rFonts w:asciiTheme="minorHAnsi" w:eastAsiaTheme="minorHAnsi" w:hAnsiTheme="minorHAnsi" w:cstheme="minorHAnsi"/>
          <w:b/>
          <w:bCs/>
          <w:i/>
          <w:iCs/>
          <w:color w:val="000000"/>
          <w:sz w:val="22"/>
          <w:szCs w:val="22"/>
        </w:rPr>
        <w:t>required</w:t>
      </w:r>
      <w:r w:rsidRPr="00052B20">
        <w:rPr>
          <w:rFonts w:asciiTheme="minorHAnsi" w:eastAsiaTheme="minorHAnsi" w:hAnsiTheme="minorHAnsi" w:cstheme="minorHAnsi"/>
          <w:b/>
          <w:bCs/>
          <w:i/>
          <w:iCs/>
          <w:color w:val="000000"/>
          <w:sz w:val="22"/>
          <w:szCs w:val="22"/>
        </w:rPr>
        <w:t xml:space="preserve"> in March 202</w:t>
      </w:r>
      <w:r w:rsidR="00EE0919">
        <w:rPr>
          <w:rFonts w:asciiTheme="minorHAnsi" w:eastAsiaTheme="minorHAnsi" w:hAnsiTheme="minorHAnsi" w:cstheme="minorHAnsi"/>
          <w:b/>
          <w:bCs/>
          <w:i/>
          <w:iCs/>
          <w:color w:val="000000"/>
          <w:sz w:val="22"/>
          <w:szCs w:val="22"/>
        </w:rPr>
        <w:t>1</w:t>
      </w:r>
      <w:r w:rsidRPr="00052B20">
        <w:rPr>
          <w:rFonts w:asciiTheme="minorHAnsi" w:eastAsiaTheme="minorHAnsi" w:hAnsiTheme="minorHAnsi" w:cstheme="minorHAnsi"/>
          <w:b/>
          <w:bCs/>
          <w:i/>
          <w:iCs/>
          <w:color w:val="000000"/>
          <w:sz w:val="22"/>
          <w:szCs w:val="22"/>
        </w:rPr>
        <w:t xml:space="preserve"> </w:t>
      </w:r>
      <w:r w:rsidR="001F71D8" w:rsidRPr="00052B20">
        <w:rPr>
          <w:rFonts w:asciiTheme="minorHAnsi" w:eastAsiaTheme="minorHAnsi" w:hAnsiTheme="minorHAnsi" w:cstheme="minorHAnsi"/>
          <w:b/>
          <w:bCs/>
          <w:i/>
          <w:iCs/>
          <w:color w:val="000000"/>
          <w:sz w:val="22"/>
          <w:szCs w:val="22"/>
        </w:rPr>
        <w:t xml:space="preserve">if your application is </w:t>
      </w:r>
      <w:r w:rsidRPr="00052B20">
        <w:rPr>
          <w:rFonts w:asciiTheme="minorHAnsi" w:eastAsiaTheme="minorHAnsi" w:hAnsiTheme="minorHAnsi" w:cstheme="minorHAnsi"/>
          <w:b/>
          <w:bCs/>
          <w:i/>
          <w:iCs/>
          <w:color w:val="000000"/>
          <w:sz w:val="22"/>
          <w:szCs w:val="22"/>
        </w:rPr>
        <w:t>considered for approval.</w:t>
      </w:r>
    </w:p>
    <w:p w14:paraId="229189BF" w14:textId="77777777" w:rsidR="00EE5E11" w:rsidRPr="00D854B9" w:rsidRDefault="00EE5E11" w:rsidP="002D39A1">
      <w:pPr>
        <w:autoSpaceDE w:val="0"/>
        <w:autoSpaceDN w:val="0"/>
        <w:adjustRightInd w:val="0"/>
        <w:rPr>
          <w:rFonts w:asciiTheme="minorHAnsi" w:eastAsiaTheme="minorHAnsi" w:hAnsiTheme="minorHAnsi" w:cstheme="minorHAnsi"/>
          <w:color w:val="000000"/>
          <w:sz w:val="22"/>
          <w:szCs w:val="22"/>
        </w:rPr>
      </w:pPr>
    </w:p>
    <w:p w14:paraId="7F5C63FE" w14:textId="2429E604" w:rsidR="004B2038" w:rsidRPr="00D91B01" w:rsidRDefault="004B2038" w:rsidP="004B2038">
      <w:pPr>
        <w:autoSpaceDE w:val="0"/>
        <w:autoSpaceDN w:val="0"/>
        <w:adjustRightInd w:val="0"/>
        <w:rPr>
          <w:rFonts w:asciiTheme="minorHAnsi" w:eastAsiaTheme="minorHAnsi" w:hAnsiTheme="minorHAnsi" w:cstheme="minorHAnsi"/>
          <w:b/>
          <w:bCs/>
          <w:color w:val="000000"/>
        </w:rPr>
      </w:pPr>
      <w:r w:rsidRPr="00D91B01">
        <w:rPr>
          <w:rFonts w:asciiTheme="minorHAnsi" w:eastAsiaTheme="minorHAnsi" w:hAnsiTheme="minorHAnsi" w:cstheme="minorHAnsi"/>
          <w:b/>
          <w:bCs/>
          <w:color w:val="000000"/>
        </w:rPr>
        <w:t>Section IX. Operations (</w:t>
      </w:r>
      <w:r w:rsidR="00DB4FD6">
        <w:rPr>
          <w:rFonts w:asciiTheme="minorHAnsi" w:eastAsiaTheme="minorHAnsi" w:hAnsiTheme="minorHAnsi" w:cstheme="minorHAnsi"/>
          <w:b/>
          <w:bCs/>
          <w:color w:val="000000"/>
        </w:rPr>
        <w:t>6</w:t>
      </w:r>
      <w:r w:rsidRPr="00D91B01">
        <w:rPr>
          <w:rFonts w:asciiTheme="minorHAnsi" w:eastAsiaTheme="minorHAnsi" w:hAnsiTheme="minorHAnsi" w:cstheme="minorHAnsi"/>
          <w:b/>
          <w:bCs/>
          <w:color w:val="000000"/>
        </w:rPr>
        <w:t xml:space="preserve"> pages) </w:t>
      </w:r>
    </w:p>
    <w:p w14:paraId="6CCD350A" w14:textId="77777777" w:rsidR="0046196C" w:rsidRPr="004B2038" w:rsidRDefault="0046196C" w:rsidP="004B2038">
      <w:pPr>
        <w:autoSpaceDE w:val="0"/>
        <w:autoSpaceDN w:val="0"/>
        <w:adjustRightInd w:val="0"/>
        <w:rPr>
          <w:rFonts w:asciiTheme="minorHAnsi" w:eastAsiaTheme="minorHAnsi" w:hAnsiTheme="minorHAnsi" w:cstheme="minorHAnsi"/>
          <w:color w:val="000000"/>
          <w:sz w:val="22"/>
          <w:szCs w:val="22"/>
        </w:rPr>
      </w:pPr>
    </w:p>
    <w:p w14:paraId="1674FE7D"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r w:rsidRPr="004B2038">
        <w:rPr>
          <w:rFonts w:asciiTheme="minorHAnsi" w:eastAsiaTheme="minorHAnsi" w:hAnsiTheme="minorHAnsi" w:cstheme="minorHAnsi"/>
          <w:i/>
          <w:iCs/>
          <w:color w:val="000000"/>
          <w:sz w:val="22"/>
          <w:szCs w:val="22"/>
        </w:rPr>
        <w:t xml:space="preserve">Facilities </w:t>
      </w:r>
    </w:p>
    <w:p w14:paraId="2153B497" w14:textId="156A3AE3" w:rsidR="004B2038" w:rsidRPr="00D2670C" w:rsidRDefault="004B2038" w:rsidP="003725E7">
      <w:pPr>
        <w:pStyle w:val="ListParagraph"/>
        <w:numPr>
          <w:ilvl w:val="0"/>
          <w:numId w:val="27"/>
        </w:numPr>
        <w:autoSpaceDE w:val="0"/>
        <w:autoSpaceDN w:val="0"/>
        <w:adjustRightInd w:val="0"/>
        <w:ind w:left="360"/>
        <w:rPr>
          <w:rFonts w:asciiTheme="minorHAnsi" w:eastAsiaTheme="minorHAnsi" w:hAnsiTheme="minorHAnsi" w:cstheme="minorHAnsi"/>
          <w:color w:val="000000"/>
          <w:sz w:val="22"/>
          <w:szCs w:val="22"/>
        </w:rPr>
      </w:pPr>
      <w:r w:rsidRPr="00D2670C">
        <w:rPr>
          <w:rFonts w:asciiTheme="minorHAnsi" w:eastAsiaTheme="minorHAnsi" w:hAnsiTheme="minorHAnsi" w:cstheme="minorHAnsi"/>
          <w:color w:val="000000"/>
          <w:sz w:val="22"/>
          <w:szCs w:val="22"/>
        </w:rPr>
        <w:t xml:space="preserve">Describe the requirements for the school’s facility, including learning spaces and other characteristics that are designed to meet the unique needs of the school and students to be served by the school. </w:t>
      </w:r>
    </w:p>
    <w:p w14:paraId="2343BAA8"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p>
    <w:p w14:paraId="785C828A" w14:textId="4231EE45" w:rsidR="004B2038" w:rsidRPr="00D2670C" w:rsidRDefault="004B2038" w:rsidP="003725E7">
      <w:pPr>
        <w:pStyle w:val="ListParagraph"/>
        <w:numPr>
          <w:ilvl w:val="0"/>
          <w:numId w:val="27"/>
        </w:numPr>
        <w:autoSpaceDE w:val="0"/>
        <w:autoSpaceDN w:val="0"/>
        <w:adjustRightInd w:val="0"/>
        <w:ind w:left="360"/>
        <w:rPr>
          <w:rFonts w:asciiTheme="minorHAnsi" w:eastAsiaTheme="minorHAnsi" w:hAnsiTheme="minorHAnsi" w:cstheme="minorHAnsi"/>
          <w:color w:val="000000"/>
          <w:sz w:val="22"/>
          <w:szCs w:val="22"/>
        </w:rPr>
      </w:pPr>
      <w:r w:rsidRPr="00D2670C">
        <w:rPr>
          <w:rFonts w:asciiTheme="minorHAnsi" w:eastAsiaTheme="minorHAnsi" w:hAnsiTheme="minorHAnsi" w:cstheme="minorHAnsi"/>
          <w:color w:val="000000"/>
          <w:sz w:val="22"/>
          <w:szCs w:val="22"/>
        </w:rPr>
        <w:t xml:space="preserve">Describe the school’s plan, including the timeline, process, and milestones to be met, to secure a suitable facility as described above. Indicate any potential facilities that have been identified, and a proposed lease or ownership arrangement of the facility, including any potential conflicts of interest. </w:t>
      </w:r>
    </w:p>
    <w:p w14:paraId="24621389"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p>
    <w:p w14:paraId="619421CB"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r w:rsidRPr="004B2038">
        <w:rPr>
          <w:rFonts w:asciiTheme="minorHAnsi" w:eastAsiaTheme="minorHAnsi" w:hAnsiTheme="minorHAnsi" w:cstheme="minorHAnsi"/>
          <w:i/>
          <w:iCs/>
          <w:color w:val="000000"/>
          <w:sz w:val="22"/>
          <w:szCs w:val="22"/>
        </w:rPr>
        <w:t xml:space="preserve">Transportation </w:t>
      </w:r>
    </w:p>
    <w:p w14:paraId="0BA690EC" w14:textId="1B046B50" w:rsidR="004B2038" w:rsidRPr="008508CE" w:rsidRDefault="004B2038" w:rsidP="003725E7">
      <w:pPr>
        <w:pStyle w:val="ListParagraph"/>
        <w:numPr>
          <w:ilvl w:val="0"/>
          <w:numId w:val="27"/>
        </w:numPr>
        <w:autoSpaceDE w:val="0"/>
        <w:autoSpaceDN w:val="0"/>
        <w:adjustRightInd w:val="0"/>
        <w:ind w:left="360"/>
        <w:rPr>
          <w:rFonts w:asciiTheme="minorHAnsi" w:eastAsiaTheme="minorHAnsi" w:hAnsiTheme="minorHAnsi" w:cstheme="minorHAnsi"/>
          <w:color w:val="000000"/>
          <w:sz w:val="22"/>
          <w:szCs w:val="22"/>
        </w:rPr>
      </w:pPr>
      <w:r w:rsidRPr="008508CE">
        <w:rPr>
          <w:rFonts w:asciiTheme="minorHAnsi" w:eastAsiaTheme="minorHAnsi" w:hAnsiTheme="minorHAnsi" w:cstheme="minorHAnsi"/>
          <w:color w:val="000000"/>
          <w:sz w:val="22"/>
          <w:szCs w:val="22"/>
        </w:rPr>
        <w:t>Describe the school’s planned transportation arrangements.</w:t>
      </w:r>
    </w:p>
    <w:p w14:paraId="101272E5"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p>
    <w:p w14:paraId="2ECE87C5"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r w:rsidRPr="004B2038">
        <w:rPr>
          <w:rFonts w:asciiTheme="minorHAnsi" w:eastAsiaTheme="minorHAnsi" w:hAnsiTheme="minorHAnsi" w:cstheme="minorHAnsi"/>
          <w:i/>
          <w:iCs/>
          <w:color w:val="000000"/>
          <w:sz w:val="22"/>
          <w:szCs w:val="22"/>
        </w:rPr>
        <w:t xml:space="preserve">Food Service </w:t>
      </w:r>
    </w:p>
    <w:p w14:paraId="443B5C78" w14:textId="1EA0D45D" w:rsidR="004B2038" w:rsidRPr="008508CE" w:rsidRDefault="004B2038" w:rsidP="003725E7">
      <w:pPr>
        <w:pStyle w:val="ListParagraph"/>
        <w:numPr>
          <w:ilvl w:val="0"/>
          <w:numId w:val="27"/>
        </w:numPr>
        <w:autoSpaceDE w:val="0"/>
        <w:autoSpaceDN w:val="0"/>
        <w:adjustRightInd w:val="0"/>
        <w:ind w:left="360"/>
        <w:rPr>
          <w:rFonts w:asciiTheme="minorHAnsi" w:eastAsiaTheme="minorHAnsi" w:hAnsiTheme="minorHAnsi" w:cstheme="minorHAnsi"/>
          <w:color w:val="000000"/>
          <w:sz w:val="22"/>
          <w:szCs w:val="22"/>
        </w:rPr>
      </w:pPr>
      <w:r w:rsidRPr="008508CE">
        <w:rPr>
          <w:rFonts w:asciiTheme="minorHAnsi" w:eastAsiaTheme="minorHAnsi" w:hAnsiTheme="minorHAnsi" w:cstheme="minorHAnsi"/>
          <w:color w:val="000000"/>
          <w:sz w:val="22"/>
          <w:szCs w:val="22"/>
        </w:rPr>
        <w:t>Describe the school’s planned food service program.</w:t>
      </w:r>
    </w:p>
    <w:p w14:paraId="2CC98AF9"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p>
    <w:p w14:paraId="4AE53AB0"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r w:rsidRPr="004B2038">
        <w:rPr>
          <w:rFonts w:asciiTheme="minorHAnsi" w:eastAsiaTheme="minorHAnsi" w:hAnsiTheme="minorHAnsi" w:cstheme="minorHAnsi"/>
          <w:i/>
          <w:iCs/>
          <w:color w:val="000000"/>
          <w:sz w:val="22"/>
          <w:szCs w:val="22"/>
        </w:rPr>
        <w:t xml:space="preserve">Health Services </w:t>
      </w:r>
    </w:p>
    <w:p w14:paraId="57094FAC" w14:textId="638A9DE7" w:rsidR="004B2038" w:rsidRPr="00C05816" w:rsidRDefault="004B2038" w:rsidP="003725E7">
      <w:pPr>
        <w:pStyle w:val="ListParagraph"/>
        <w:numPr>
          <w:ilvl w:val="0"/>
          <w:numId w:val="27"/>
        </w:numPr>
        <w:autoSpaceDE w:val="0"/>
        <w:autoSpaceDN w:val="0"/>
        <w:adjustRightInd w:val="0"/>
        <w:ind w:left="360"/>
        <w:rPr>
          <w:rFonts w:asciiTheme="minorHAnsi" w:eastAsiaTheme="minorHAnsi" w:hAnsiTheme="minorHAnsi" w:cstheme="minorHAnsi"/>
          <w:color w:val="000000"/>
          <w:sz w:val="22"/>
          <w:szCs w:val="22"/>
        </w:rPr>
      </w:pPr>
      <w:r w:rsidRPr="00C05816">
        <w:rPr>
          <w:rFonts w:asciiTheme="minorHAnsi" w:eastAsiaTheme="minorHAnsi" w:hAnsiTheme="minorHAnsi" w:cstheme="minorHAnsi"/>
          <w:color w:val="000000"/>
          <w:sz w:val="22"/>
          <w:szCs w:val="22"/>
        </w:rPr>
        <w:t xml:space="preserve">Describe the school’s plan to provide required health services. </w:t>
      </w:r>
    </w:p>
    <w:p w14:paraId="1B425C3E"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p>
    <w:p w14:paraId="5BD9796F"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r w:rsidRPr="004B2038">
        <w:rPr>
          <w:rFonts w:asciiTheme="minorHAnsi" w:eastAsiaTheme="minorHAnsi" w:hAnsiTheme="minorHAnsi" w:cstheme="minorHAnsi"/>
          <w:i/>
          <w:iCs/>
          <w:color w:val="000000"/>
          <w:sz w:val="22"/>
          <w:szCs w:val="22"/>
        </w:rPr>
        <w:t xml:space="preserve">Student Discipline </w:t>
      </w:r>
    </w:p>
    <w:p w14:paraId="41147908" w14:textId="024C6861" w:rsidR="004B2038" w:rsidRPr="00C05816" w:rsidRDefault="004B2038" w:rsidP="003725E7">
      <w:pPr>
        <w:pStyle w:val="ListParagraph"/>
        <w:numPr>
          <w:ilvl w:val="0"/>
          <w:numId w:val="27"/>
        </w:numPr>
        <w:autoSpaceDE w:val="0"/>
        <w:autoSpaceDN w:val="0"/>
        <w:adjustRightInd w:val="0"/>
        <w:ind w:left="360"/>
        <w:rPr>
          <w:rFonts w:asciiTheme="minorHAnsi" w:eastAsiaTheme="minorHAnsi" w:hAnsiTheme="minorHAnsi" w:cstheme="minorHAnsi"/>
          <w:color w:val="000000"/>
          <w:sz w:val="22"/>
          <w:szCs w:val="22"/>
        </w:rPr>
      </w:pPr>
      <w:r w:rsidRPr="00C05816">
        <w:rPr>
          <w:rFonts w:asciiTheme="minorHAnsi" w:eastAsiaTheme="minorHAnsi" w:hAnsiTheme="minorHAnsi" w:cstheme="minorHAnsi"/>
          <w:color w:val="000000"/>
          <w:sz w:val="22"/>
          <w:szCs w:val="22"/>
        </w:rPr>
        <w:t>Describe the school’s discipline process</w:t>
      </w:r>
      <w:r w:rsidR="00E6437D">
        <w:rPr>
          <w:rFonts w:asciiTheme="minorHAnsi" w:hAnsiTheme="minorHAnsi" w:cstheme="minorHAnsi"/>
          <w:sz w:val="22"/>
          <w:szCs w:val="22"/>
        </w:rPr>
        <w:t xml:space="preserve"> that </w:t>
      </w:r>
      <w:r w:rsidR="00E6437D" w:rsidRPr="006B0BEB">
        <w:rPr>
          <w:rFonts w:asciiTheme="minorHAnsi" w:hAnsiTheme="minorHAnsi" w:cstheme="minorHAnsi"/>
          <w:sz w:val="22"/>
          <w:szCs w:val="22"/>
        </w:rPr>
        <w:t xml:space="preserve">creates a safe and healthy environment for students and staff, is equitable for all student groups, and is consistent with </w:t>
      </w:r>
      <w:hyperlink r:id="rId32" w:history="1">
        <w:r w:rsidR="00E6437D" w:rsidRPr="007455EF">
          <w:rPr>
            <w:rStyle w:val="Hyperlink"/>
            <w:rFonts w:asciiTheme="minorHAnsi" w:hAnsiTheme="minorHAnsi" w:cstheme="minorHAnsi"/>
            <w:sz w:val="22"/>
            <w:szCs w:val="22"/>
          </w:rPr>
          <w:t>Minnesota</w:t>
        </w:r>
        <w:r w:rsidR="00E6437D">
          <w:rPr>
            <w:rStyle w:val="Hyperlink"/>
            <w:rFonts w:asciiTheme="minorHAnsi" w:hAnsiTheme="minorHAnsi" w:cstheme="minorHAnsi"/>
            <w:sz w:val="22"/>
            <w:szCs w:val="22"/>
          </w:rPr>
          <w:t>’</w:t>
        </w:r>
        <w:r w:rsidR="00E6437D">
          <w:rPr>
            <w:rStyle w:val="Hyperlink"/>
          </w:rPr>
          <w:t>s</w:t>
        </w:r>
        <w:r w:rsidR="00E6437D" w:rsidRPr="007455EF">
          <w:rPr>
            <w:rStyle w:val="Hyperlink"/>
            <w:rFonts w:asciiTheme="minorHAnsi" w:hAnsiTheme="minorHAnsi" w:cstheme="minorHAnsi"/>
            <w:sz w:val="22"/>
            <w:szCs w:val="22"/>
          </w:rPr>
          <w:t xml:space="preserve"> Pupil Fair Dismissal Act</w:t>
        </w:r>
      </w:hyperlink>
      <w:r w:rsidR="00E6437D" w:rsidRPr="006B0BEB">
        <w:rPr>
          <w:rFonts w:asciiTheme="minorHAnsi" w:hAnsiTheme="minorHAnsi" w:cstheme="minorHAnsi"/>
          <w:sz w:val="22"/>
          <w:szCs w:val="22"/>
        </w:rPr>
        <w:t>.</w:t>
      </w:r>
      <w:r w:rsidRPr="00C05816">
        <w:rPr>
          <w:rFonts w:asciiTheme="minorHAnsi" w:eastAsiaTheme="minorHAnsi" w:hAnsiTheme="minorHAnsi" w:cstheme="minorHAnsi"/>
          <w:color w:val="000000"/>
          <w:sz w:val="22"/>
          <w:szCs w:val="22"/>
        </w:rPr>
        <w:t xml:space="preserve"> </w:t>
      </w:r>
    </w:p>
    <w:p w14:paraId="4973FC5A"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p>
    <w:p w14:paraId="01A4D760" w14:textId="77777777" w:rsidR="004B2038" w:rsidRPr="004B2038" w:rsidRDefault="004B2038" w:rsidP="004B2038">
      <w:pPr>
        <w:autoSpaceDE w:val="0"/>
        <w:autoSpaceDN w:val="0"/>
        <w:adjustRightInd w:val="0"/>
        <w:rPr>
          <w:rFonts w:asciiTheme="minorHAnsi" w:eastAsiaTheme="minorHAnsi" w:hAnsiTheme="minorHAnsi" w:cstheme="minorHAnsi"/>
          <w:color w:val="000000"/>
          <w:sz w:val="22"/>
          <w:szCs w:val="22"/>
        </w:rPr>
      </w:pPr>
      <w:r w:rsidRPr="004B2038">
        <w:rPr>
          <w:rFonts w:asciiTheme="minorHAnsi" w:eastAsiaTheme="minorHAnsi" w:hAnsiTheme="minorHAnsi" w:cstheme="minorHAnsi"/>
          <w:i/>
          <w:iCs/>
          <w:color w:val="000000"/>
          <w:sz w:val="22"/>
          <w:szCs w:val="22"/>
        </w:rPr>
        <w:t xml:space="preserve">Community and Parent Involvement </w:t>
      </w:r>
    </w:p>
    <w:p w14:paraId="2BE726B6" w14:textId="44F2385C" w:rsidR="004B2038" w:rsidRPr="00C05816" w:rsidRDefault="004B2038" w:rsidP="003725E7">
      <w:pPr>
        <w:pStyle w:val="ListParagraph"/>
        <w:numPr>
          <w:ilvl w:val="0"/>
          <w:numId w:val="27"/>
        </w:numPr>
        <w:autoSpaceDE w:val="0"/>
        <w:autoSpaceDN w:val="0"/>
        <w:adjustRightInd w:val="0"/>
        <w:ind w:left="360"/>
        <w:rPr>
          <w:rFonts w:asciiTheme="minorHAnsi" w:eastAsiaTheme="minorHAnsi" w:hAnsiTheme="minorHAnsi" w:cstheme="minorHAnsi"/>
          <w:color w:val="000000"/>
          <w:sz w:val="22"/>
          <w:szCs w:val="22"/>
        </w:rPr>
      </w:pPr>
      <w:r w:rsidRPr="00C05816">
        <w:rPr>
          <w:rFonts w:asciiTheme="minorHAnsi" w:eastAsiaTheme="minorHAnsi" w:hAnsiTheme="minorHAnsi" w:cstheme="minorHAnsi"/>
          <w:color w:val="000000"/>
          <w:sz w:val="22"/>
          <w:szCs w:val="22"/>
        </w:rPr>
        <w:t xml:space="preserve">Describe how parents and other members of the community will be involved in the planning, program design, and implementation of the charter school. </w:t>
      </w:r>
      <w:r w:rsidR="00F1189C">
        <w:rPr>
          <w:rFonts w:asciiTheme="minorHAnsi" w:eastAsiaTheme="minorHAnsi" w:hAnsiTheme="minorHAnsi" w:cstheme="minorHAnsi"/>
          <w:color w:val="000000"/>
          <w:sz w:val="22"/>
          <w:szCs w:val="22"/>
        </w:rPr>
        <w:t xml:space="preserve">Describe the school’s clear vision and effective strategies for meaningful parent and community engagement through all phases of school </w:t>
      </w:r>
      <w:r w:rsidR="00926B5C">
        <w:rPr>
          <w:rFonts w:asciiTheme="minorHAnsi" w:eastAsiaTheme="minorHAnsi" w:hAnsiTheme="minorHAnsi" w:cstheme="minorHAnsi"/>
          <w:color w:val="000000"/>
          <w:sz w:val="22"/>
          <w:szCs w:val="22"/>
        </w:rPr>
        <w:t xml:space="preserve">planning, </w:t>
      </w:r>
      <w:r w:rsidR="00F1189C">
        <w:rPr>
          <w:rFonts w:asciiTheme="minorHAnsi" w:eastAsiaTheme="minorHAnsi" w:hAnsiTheme="minorHAnsi" w:cstheme="minorHAnsi"/>
          <w:color w:val="000000"/>
          <w:sz w:val="22"/>
          <w:szCs w:val="22"/>
        </w:rPr>
        <w:t>start-up and implementation.</w:t>
      </w:r>
    </w:p>
    <w:p w14:paraId="53F568AD" w14:textId="08BD9655" w:rsidR="00D854B9" w:rsidRPr="00D854B9" w:rsidRDefault="00D854B9" w:rsidP="002D39A1">
      <w:pPr>
        <w:autoSpaceDE w:val="0"/>
        <w:autoSpaceDN w:val="0"/>
        <w:adjustRightInd w:val="0"/>
        <w:rPr>
          <w:rFonts w:asciiTheme="minorHAnsi" w:eastAsiaTheme="minorHAnsi" w:hAnsiTheme="minorHAnsi" w:cstheme="minorHAnsi"/>
          <w:color w:val="000000"/>
          <w:sz w:val="22"/>
          <w:szCs w:val="22"/>
        </w:rPr>
      </w:pPr>
    </w:p>
    <w:p w14:paraId="4CE0AAC4" w14:textId="5484E0BB" w:rsidR="00D854B9" w:rsidRPr="00D91B01" w:rsidRDefault="00D854B9" w:rsidP="00D854B9">
      <w:pPr>
        <w:autoSpaceDE w:val="0"/>
        <w:autoSpaceDN w:val="0"/>
        <w:adjustRightInd w:val="0"/>
        <w:rPr>
          <w:rFonts w:asciiTheme="minorHAnsi" w:eastAsiaTheme="minorHAnsi" w:hAnsiTheme="minorHAnsi" w:cstheme="minorHAnsi"/>
          <w:b/>
          <w:bCs/>
          <w:color w:val="000000"/>
        </w:rPr>
      </w:pPr>
      <w:r w:rsidRPr="00D91B01">
        <w:rPr>
          <w:rFonts w:asciiTheme="minorHAnsi" w:eastAsiaTheme="minorHAnsi" w:hAnsiTheme="minorHAnsi" w:cstheme="minorHAnsi"/>
          <w:b/>
          <w:bCs/>
          <w:color w:val="000000"/>
        </w:rPr>
        <w:t>Section X. Marketing and Outreach (</w:t>
      </w:r>
      <w:r w:rsidR="00784337">
        <w:rPr>
          <w:rFonts w:asciiTheme="minorHAnsi" w:eastAsiaTheme="minorHAnsi" w:hAnsiTheme="minorHAnsi" w:cstheme="minorHAnsi"/>
          <w:b/>
          <w:bCs/>
          <w:color w:val="000000"/>
        </w:rPr>
        <w:t>4</w:t>
      </w:r>
      <w:r w:rsidRPr="00D91B01">
        <w:rPr>
          <w:rFonts w:asciiTheme="minorHAnsi" w:eastAsiaTheme="minorHAnsi" w:hAnsiTheme="minorHAnsi" w:cstheme="minorHAnsi"/>
          <w:b/>
          <w:bCs/>
          <w:color w:val="000000"/>
        </w:rPr>
        <w:t xml:space="preserve"> pages) </w:t>
      </w:r>
    </w:p>
    <w:p w14:paraId="474500DF" w14:textId="77777777" w:rsidR="00C3696C" w:rsidRPr="00D854B9" w:rsidRDefault="00C3696C" w:rsidP="00D854B9">
      <w:pPr>
        <w:autoSpaceDE w:val="0"/>
        <w:autoSpaceDN w:val="0"/>
        <w:adjustRightInd w:val="0"/>
        <w:rPr>
          <w:rFonts w:asciiTheme="minorHAnsi" w:eastAsiaTheme="minorHAnsi" w:hAnsiTheme="minorHAnsi" w:cstheme="minorHAnsi"/>
          <w:color w:val="000000"/>
          <w:sz w:val="22"/>
          <w:szCs w:val="22"/>
        </w:rPr>
      </w:pPr>
    </w:p>
    <w:p w14:paraId="6203FC2A" w14:textId="42582591" w:rsidR="00D854B9" w:rsidRPr="00EB356F" w:rsidRDefault="00D854B9" w:rsidP="00EB356F">
      <w:pPr>
        <w:pStyle w:val="ListParagraph"/>
        <w:numPr>
          <w:ilvl w:val="0"/>
          <w:numId w:val="40"/>
        </w:numPr>
        <w:autoSpaceDE w:val="0"/>
        <w:autoSpaceDN w:val="0"/>
        <w:adjustRightInd w:val="0"/>
        <w:ind w:left="360"/>
        <w:rPr>
          <w:rFonts w:asciiTheme="minorHAnsi" w:eastAsiaTheme="minorHAnsi" w:hAnsiTheme="minorHAnsi" w:cstheme="minorHAnsi"/>
          <w:color w:val="000000"/>
          <w:sz w:val="22"/>
          <w:szCs w:val="22"/>
        </w:rPr>
      </w:pPr>
      <w:r w:rsidRPr="00EB356F">
        <w:rPr>
          <w:rFonts w:asciiTheme="minorHAnsi" w:eastAsiaTheme="minorHAnsi" w:hAnsiTheme="minorHAnsi" w:cstheme="minorHAnsi"/>
          <w:color w:val="000000"/>
          <w:sz w:val="22"/>
          <w:szCs w:val="22"/>
        </w:rPr>
        <w:t xml:space="preserve">Describe how students in the community will be informed about this charter school and will be given an equal opportunity to attend this charter school. Include how the school will reach students of diverse backgrounds. </w:t>
      </w:r>
    </w:p>
    <w:p w14:paraId="4DEDC4BA" w14:textId="77777777" w:rsidR="00D854B9" w:rsidRPr="00D854B9" w:rsidRDefault="00D854B9" w:rsidP="00EB356F">
      <w:pPr>
        <w:autoSpaceDE w:val="0"/>
        <w:autoSpaceDN w:val="0"/>
        <w:adjustRightInd w:val="0"/>
        <w:ind w:left="360"/>
        <w:rPr>
          <w:rFonts w:asciiTheme="minorHAnsi" w:eastAsiaTheme="minorHAnsi" w:hAnsiTheme="minorHAnsi" w:cstheme="minorHAnsi"/>
          <w:color w:val="000000"/>
          <w:sz w:val="22"/>
          <w:szCs w:val="22"/>
        </w:rPr>
      </w:pPr>
    </w:p>
    <w:p w14:paraId="35A0FBDF" w14:textId="68957172" w:rsidR="00D854B9" w:rsidRPr="00EB356F" w:rsidRDefault="00D854B9" w:rsidP="00EB356F">
      <w:pPr>
        <w:pStyle w:val="ListParagraph"/>
        <w:numPr>
          <w:ilvl w:val="0"/>
          <w:numId w:val="40"/>
        </w:numPr>
        <w:autoSpaceDE w:val="0"/>
        <w:autoSpaceDN w:val="0"/>
        <w:adjustRightInd w:val="0"/>
        <w:ind w:left="360"/>
        <w:rPr>
          <w:rFonts w:asciiTheme="minorHAnsi" w:eastAsiaTheme="minorHAnsi" w:hAnsiTheme="minorHAnsi" w:cstheme="minorHAnsi"/>
          <w:color w:val="000000"/>
          <w:sz w:val="22"/>
          <w:szCs w:val="22"/>
        </w:rPr>
      </w:pPr>
      <w:r w:rsidRPr="00EB356F">
        <w:rPr>
          <w:rFonts w:asciiTheme="minorHAnsi" w:eastAsiaTheme="minorHAnsi" w:hAnsiTheme="minorHAnsi" w:cstheme="minorHAnsi"/>
          <w:color w:val="000000"/>
          <w:sz w:val="22"/>
          <w:szCs w:val="22"/>
        </w:rPr>
        <w:t xml:space="preserve">Describe how the school will conduct an open admissions process including the use of a lottery to provide equal access to all students who apply. Provide a proposed enrollment and lottery policy as an attachment. </w:t>
      </w:r>
    </w:p>
    <w:p w14:paraId="7BEB6DDA" w14:textId="77777777" w:rsidR="00D854B9" w:rsidRPr="00D854B9" w:rsidRDefault="00D854B9" w:rsidP="00EB356F">
      <w:pPr>
        <w:autoSpaceDE w:val="0"/>
        <w:autoSpaceDN w:val="0"/>
        <w:adjustRightInd w:val="0"/>
        <w:ind w:left="360"/>
        <w:rPr>
          <w:rFonts w:asciiTheme="minorHAnsi" w:eastAsiaTheme="minorHAnsi" w:hAnsiTheme="minorHAnsi" w:cstheme="minorHAnsi"/>
          <w:color w:val="000000"/>
          <w:sz w:val="22"/>
          <w:szCs w:val="22"/>
        </w:rPr>
      </w:pPr>
    </w:p>
    <w:p w14:paraId="11E24E37" w14:textId="2F7A35DE" w:rsidR="00D854B9" w:rsidRPr="00EB356F" w:rsidRDefault="00D854B9" w:rsidP="00EB356F">
      <w:pPr>
        <w:pStyle w:val="ListParagraph"/>
        <w:numPr>
          <w:ilvl w:val="0"/>
          <w:numId w:val="40"/>
        </w:numPr>
        <w:autoSpaceDE w:val="0"/>
        <w:autoSpaceDN w:val="0"/>
        <w:adjustRightInd w:val="0"/>
        <w:ind w:left="360"/>
        <w:rPr>
          <w:rFonts w:asciiTheme="minorHAnsi" w:eastAsiaTheme="minorHAnsi" w:hAnsiTheme="minorHAnsi" w:cstheme="minorHAnsi"/>
          <w:color w:val="000000"/>
          <w:sz w:val="22"/>
          <w:szCs w:val="22"/>
        </w:rPr>
      </w:pPr>
      <w:r w:rsidRPr="00EB356F">
        <w:rPr>
          <w:rFonts w:asciiTheme="minorHAnsi" w:eastAsiaTheme="minorHAnsi" w:hAnsiTheme="minorHAnsi" w:cstheme="minorHAnsi"/>
          <w:color w:val="000000"/>
          <w:sz w:val="22"/>
          <w:szCs w:val="22"/>
        </w:rPr>
        <w:t xml:space="preserve">Describe how the school will intentionally and specifically conduct outreach to educationally and economically disadvantaged and hard-to-reach populations, including students with special needs and English Learners. </w:t>
      </w:r>
    </w:p>
    <w:p w14:paraId="6C3CFA6A" w14:textId="77777777" w:rsidR="00D854B9" w:rsidRPr="002D39A1" w:rsidRDefault="00D854B9" w:rsidP="002D39A1">
      <w:pPr>
        <w:autoSpaceDE w:val="0"/>
        <w:autoSpaceDN w:val="0"/>
        <w:adjustRightInd w:val="0"/>
        <w:rPr>
          <w:rFonts w:asciiTheme="minorHAnsi" w:eastAsiaTheme="minorHAnsi" w:hAnsiTheme="minorHAnsi" w:cstheme="minorHAnsi"/>
          <w:color w:val="000000"/>
          <w:sz w:val="22"/>
          <w:szCs w:val="22"/>
        </w:rPr>
      </w:pPr>
    </w:p>
    <w:p w14:paraId="428B6759" w14:textId="361C5D7F" w:rsidR="005673B2" w:rsidRPr="00D91B01" w:rsidRDefault="005673B2" w:rsidP="005673B2">
      <w:pPr>
        <w:autoSpaceDE w:val="0"/>
        <w:autoSpaceDN w:val="0"/>
        <w:adjustRightInd w:val="0"/>
        <w:rPr>
          <w:rFonts w:asciiTheme="minorHAnsi" w:eastAsiaTheme="minorHAnsi" w:hAnsiTheme="minorHAnsi" w:cstheme="minorHAnsi"/>
          <w:b/>
          <w:bCs/>
          <w:color w:val="000000"/>
        </w:rPr>
      </w:pPr>
      <w:r w:rsidRPr="00D91B01">
        <w:rPr>
          <w:rFonts w:asciiTheme="minorHAnsi" w:eastAsiaTheme="minorHAnsi" w:hAnsiTheme="minorHAnsi" w:cstheme="minorHAnsi"/>
          <w:b/>
          <w:bCs/>
          <w:color w:val="000000"/>
        </w:rPr>
        <w:t>Section XI. School Founders (3</w:t>
      </w:r>
      <w:r w:rsidR="00A118C6">
        <w:rPr>
          <w:rFonts w:asciiTheme="minorHAnsi" w:eastAsiaTheme="minorHAnsi" w:hAnsiTheme="minorHAnsi" w:cstheme="minorHAnsi"/>
          <w:b/>
          <w:bCs/>
          <w:color w:val="000000"/>
        </w:rPr>
        <w:t xml:space="preserve"> </w:t>
      </w:r>
      <w:r w:rsidRPr="00D91B01">
        <w:rPr>
          <w:rFonts w:asciiTheme="minorHAnsi" w:eastAsiaTheme="minorHAnsi" w:hAnsiTheme="minorHAnsi" w:cstheme="minorHAnsi"/>
          <w:b/>
          <w:bCs/>
          <w:color w:val="000000"/>
        </w:rPr>
        <w:t xml:space="preserve">pages) </w:t>
      </w:r>
    </w:p>
    <w:p w14:paraId="6DEF04BD" w14:textId="77777777" w:rsidR="00951780" w:rsidRPr="005673B2" w:rsidRDefault="00951780" w:rsidP="005673B2">
      <w:pPr>
        <w:autoSpaceDE w:val="0"/>
        <w:autoSpaceDN w:val="0"/>
        <w:adjustRightInd w:val="0"/>
        <w:rPr>
          <w:rFonts w:asciiTheme="minorHAnsi" w:eastAsiaTheme="minorHAnsi" w:hAnsiTheme="minorHAnsi" w:cstheme="minorHAnsi"/>
          <w:color w:val="000000"/>
          <w:sz w:val="22"/>
          <w:szCs w:val="22"/>
        </w:rPr>
      </w:pPr>
    </w:p>
    <w:p w14:paraId="7908A91B" w14:textId="6559B9EF" w:rsidR="005673B2" w:rsidRPr="00951780" w:rsidRDefault="005673B2" w:rsidP="003725E7">
      <w:pPr>
        <w:pStyle w:val="ListParagraph"/>
        <w:numPr>
          <w:ilvl w:val="2"/>
          <w:numId w:val="25"/>
        </w:numPr>
        <w:autoSpaceDE w:val="0"/>
        <w:autoSpaceDN w:val="0"/>
        <w:adjustRightInd w:val="0"/>
        <w:ind w:left="360"/>
        <w:rPr>
          <w:rFonts w:asciiTheme="minorHAnsi" w:eastAsiaTheme="minorHAnsi" w:hAnsiTheme="minorHAnsi" w:cstheme="minorHAnsi"/>
          <w:color w:val="000000"/>
          <w:sz w:val="22"/>
          <w:szCs w:val="22"/>
        </w:rPr>
      </w:pPr>
      <w:r w:rsidRPr="00951780">
        <w:rPr>
          <w:rFonts w:asciiTheme="minorHAnsi" w:eastAsiaTheme="minorHAnsi" w:hAnsiTheme="minorHAnsi" w:cstheme="minorHAnsi"/>
          <w:color w:val="000000"/>
          <w:sz w:val="22"/>
          <w:szCs w:val="22"/>
        </w:rPr>
        <w:t>For each member of the applicant team</w:t>
      </w:r>
      <w:r w:rsidR="001800F2">
        <w:rPr>
          <w:rFonts w:asciiTheme="minorHAnsi" w:eastAsiaTheme="minorHAnsi" w:hAnsiTheme="minorHAnsi" w:cstheme="minorHAnsi"/>
          <w:color w:val="000000"/>
          <w:sz w:val="22"/>
          <w:szCs w:val="22"/>
        </w:rPr>
        <w:t xml:space="preserve"> (founders, developers, consultants, etc.)</w:t>
      </w:r>
      <w:r w:rsidRPr="00951780">
        <w:rPr>
          <w:rFonts w:asciiTheme="minorHAnsi" w:eastAsiaTheme="minorHAnsi" w:hAnsiTheme="minorHAnsi" w:cstheme="minorHAnsi"/>
          <w:color w:val="000000"/>
          <w:sz w:val="22"/>
          <w:szCs w:val="22"/>
        </w:rPr>
        <w:t xml:space="preserve"> identified on the Application Cover Page</w:t>
      </w:r>
      <w:r w:rsidR="009146D6">
        <w:rPr>
          <w:rFonts w:asciiTheme="minorHAnsi" w:eastAsiaTheme="minorHAnsi" w:hAnsiTheme="minorHAnsi" w:cstheme="minorHAnsi"/>
          <w:color w:val="000000"/>
          <w:sz w:val="22"/>
          <w:szCs w:val="22"/>
        </w:rPr>
        <w:t>,</w:t>
      </w:r>
      <w:r w:rsidRPr="00951780">
        <w:rPr>
          <w:rFonts w:asciiTheme="minorHAnsi" w:eastAsiaTheme="minorHAnsi" w:hAnsiTheme="minorHAnsi" w:cstheme="minorHAnsi"/>
          <w:color w:val="000000"/>
          <w:sz w:val="22"/>
          <w:szCs w:val="22"/>
        </w:rPr>
        <w:t xml:space="preserve"> describe: their experience/involvement with </w:t>
      </w:r>
      <w:r w:rsidR="003777A4">
        <w:rPr>
          <w:rFonts w:asciiTheme="minorHAnsi" w:eastAsiaTheme="minorHAnsi" w:hAnsiTheme="minorHAnsi" w:cstheme="minorHAnsi"/>
          <w:color w:val="000000"/>
          <w:sz w:val="22"/>
          <w:szCs w:val="22"/>
        </w:rPr>
        <w:t>pre-</w:t>
      </w:r>
      <w:r w:rsidRPr="00951780">
        <w:rPr>
          <w:rFonts w:asciiTheme="minorHAnsi" w:eastAsiaTheme="minorHAnsi" w:hAnsiTheme="minorHAnsi" w:cstheme="minorHAnsi"/>
          <w:color w:val="000000"/>
          <w:sz w:val="22"/>
          <w:szCs w:val="22"/>
        </w:rPr>
        <w:t>K-12 education</w:t>
      </w:r>
      <w:r w:rsidR="00EA0E3B">
        <w:rPr>
          <w:rFonts w:asciiTheme="minorHAnsi" w:eastAsiaTheme="minorHAnsi" w:hAnsiTheme="minorHAnsi" w:cstheme="minorHAnsi"/>
          <w:color w:val="000000"/>
          <w:sz w:val="22"/>
          <w:szCs w:val="22"/>
        </w:rPr>
        <w:t xml:space="preserve"> </w:t>
      </w:r>
      <w:r w:rsidRPr="00951780">
        <w:rPr>
          <w:rFonts w:asciiTheme="minorHAnsi" w:eastAsiaTheme="minorHAnsi" w:hAnsiTheme="minorHAnsi" w:cstheme="minorHAnsi"/>
          <w:color w:val="000000"/>
          <w:sz w:val="22"/>
          <w:szCs w:val="22"/>
        </w:rPr>
        <w:t xml:space="preserve">and the design and operation of a charter school; other relevant experience in areas of management, finance, human resources, legal compliance, etc.; expected role and responsibilities during the pre-operational planning period; whether they intend to become a </w:t>
      </w:r>
      <w:r w:rsidRPr="00951780">
        <w:rPr>
          <w:rFonts w:asciiTheme="minorHAnsi" w:eastAsiaTheme="minorHAnsi" w:hAnsiTheme="minorHAnsi" w:cstheme="minorHAnsi"/>
          <w:color w:val="000000"/>
          <w:sz w:val="22"/>
          <w:szCs w:val="22"/>
        </w:rPr>
        <w:lastRenderedPageBreak/>
        <w:t>member of the board; whether they intend to apply for employment at the new school; and affiliations/relationships with other founders and current/potential consultants and vendor organizations.</w:t>
      </w:r>
    </w:p>
    <w:p w14:paraId="5C4C609A" w14:textId="77777777" w:rsidR="005673B2" w:rsidRPr="005673B2" w:rsidRDefault="005673B2" w:rsidP="00951780">
      <w:pPr>
        <w:autoSpaceDE w:val="0"/>
        <w:autoSpaceDN w:val="0"/>
        <w:adjustRightInd w:val="0"/>
        <w:ind w:left="360"/>
        <w:rPr>
          <w:rFonts w:asciiTheme="minorHAnsi" w:eastAsiaTheme="minorHAnsi" w:hAnsiTheme="minorHAnsi" w:cstheme="minorHAnsi"/>
          <w:color w:val="000000"/>
          <w:sz w:val="22"/>
          <w:szCs w:val="22"/>
        </w:rPr>
      </w:pPr>
    </w:p>
    <w:p w14:paraId="7A824913" w14:textId="13315C67" w:rsidR="005673B2" w:rsidRPr="00951780" w:rsidRDefault="001800F2" w:rsidP="003725E7">
      <w:pPr>
        <w:pStyle w:val="ListParagraph"/>
        <w:numPr>
          <w:ilvl w:val="2"/>
          <w:numId w:val="25"/>
        </w:numPr>
        <w:autoSpaceDE w:val="0"/>
        <w:autoSpaceDN w:val="0"/>
        <w:adjustRightInd w:val="0"/>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Per </w:t>
      </w:r>
      <w:hyperlink r:id="rId33" w:history="1">
        <w:r w:rsidRPr="001800F2">
          <w:rPr>
            <w:rStyle w:val="Hyperlink"/>
            <w:rFonts w:asciiTheme="minorHAnsi" w:eastAsiaTheme="minorHAnsi" w:hAnsiTheme="minorHAnsi" w:cstheme="minorHAnsi"/>
            <w:sz w:val="22"/>
            <w:szCs w:val="22"/>
          </w:rPr>
          <w:t>Minn</w:t>
        </w:r>
        <w:r w:rsidR="0098343B">
          <w:rPr>
            <w:rStyle w:val="Hyperlink"/>
            <w:rFonts w:asciiTheme="minorHAnsi" w:eastAsiaTheme="minorHAnsi" w:hAnsiTheme="minorHAnsi" w:cstheme="minorHAnsi"/>
            <w:sz w:val="22"/>
            <w:szCs w:val="22"/>
          </w:rPr>
          <w:t>esota</w:t>
        </w:r>
        <w:r w:rsidRPr="001800F2">
          <w:rPr>
            <w:rStyle w:val="Hyperlink"/>
            <w:rFonts w:asciiTheme="minorHAnsi" w:eastAsiaTheme="minorHAnsi" w:hAnsiTheme="minorHAnsi" w:cstheme="minorHAnsi"/>
            <w:sz w:val="22"/>
            <w:szCs w:val="22"/>
          </w:rPr>
          <w:t xml:space="preserve"> Stat</w:t>
        </w:r>
        <w:r w:rsidR="0098343B">
          <w:rPr>
            <w:rStyle w:val="Hyperlink"/>
            <w:rFonts w:asciiTheme="minorHAnsi" w:eastAsiaTheme="minorHAnsi" w:hAnsiTheme="minorHAnsi" w:cstheme="minorHAnsi"/>
            <w:sz w:val="22"/>
            <w:szCs w:val="22"/>
          </w:rPr>
          <w:t>utes, section</w:t>
        </w:r>
        <w:r w:rsidRPr="001800F2">
          <w:rPr>
            <w:rStyle w:val="Hyperlink"/>
            <w:rFonts w:asciiTheme="minorHAnsi" w:eastAsiaTheme="minorHAnsi" w:hAnsiTheme="minorHAnsi" w:cstheme="minorHAnsi"/>
            <w:sz w:val="22"/>
            <w:szCs w:val="22"/>
          </w:rPr>
          <w:t xml:space="preserve"> 124E.07</w:t>
        </w:r>
      </w:hyperlink>
      <w:r>
        <w:rPr>
          <w:rFonts w:asciiTheme="minorHAnsi" w:eastAsiaTheme="minorHAnsi" w:hAnsiTheme="minorHAnsi" w:cstheme="minorHAnsi"/>
          <w:color w:val="000000"/>
          <w:sz w:val="22"/>
          <w:szCs w:val="22"/>
        </w:rPr>
        <w:t>, l</w:t>
      </w:r>
      <w:r w:rsidR="005673B2" w:rsidRPr="00951780">
        <w:rPr>
          <w:rFonts w:asciiTheme="minorHAnsi" w:eastAsiaTheme="minorHAnsi" w:hAnsiTheme="minorHAnsi" w:cstheme="minorHAnsi"/>
          <w:color w:val="000000"/>
          <w:sz w:val="22"/>
          <w:szCs w:val="22"/>
        </w:rPr>
        <w:t>ist the proposed members of the initial board of directors for the charter school</w:t>
      </w:r>
      <w:r w:rsidR="00996181">
        <w:rPr>
          <w:rFonts w:asciiTheme="minorHAnsi" w:eastAsiaTheme="minorHAnsi" w:hAnsiTheme="minorHAnsi" w:cstheme="minorHAnsi"/>
          <w:color w:val="000000"/>
          <w:sz w:val="22"/>
          <w:szCs w:val="22"/>
        </w:rPr>
        <w:t xml:space="preserve"> (if known)</w:t>
      </w:r>
      <w:r w:rsidR="00060ECE">
        <w:rPr>
          <w:rFonts w:asciiTheme="minorHAnsi" w:eastAsiaTheme="minorHAnsi" w:hAnsiTheme="minorHAnsi" w:cstheme="minorHAnsi"/>
          <w:color w:val="000000"/>
          <w:sz w:val="22"/>
          <w:szCs w:val="22"/>
        </w:rPr>
        <w:t xml:space="preserve">. </w:t>
      </w:r>
      <w:r w:rsidR="005673B2" w:rsidRPr="00951780">
        <w:rPr>
          <w:rFonts w:asciiTheme="minorHAnsi" w:eastAsiaTheme="minorHAnsi" w:hAnsiTheme="minorHAnsi" w:cstheme="minorHAnsi"/>
          <w:color w:val="000000"/>
          <w:sz w:val="22"/>
          <w:szCs w:val="22"/>
        </w:rPr>
        <w:t>Describe the</w:t>
      </w:r>
      <w:r>
        <w:rPr>
          <w:rFonts w:asciiTheme="minorHAnsi" w:eastAsiaTheme="minorHAnsi" w:hAnsiTheme="minorHAnsi" w:cstheme="minorHAnsi"/>
          <w:color w:val="000000"/>
          <w:sz w:val="22"/>
          <w:szCs w:val="22"/>
        </w:rPr>
        <w:t xml:space="preserve"> </w:t>
      </w:r>
      <w:r w:rsidR="005673B2" w:rsidRPr="00951780">
        <w:rPr>
          <w:rFonts w:asciiTheme="minorHAnsi" w:eastAsiaTheme="minorHAnsi" w:hAnsiTheme="minorHAnsi" w:cstheme="minorHAnsi"/>
          <w:color w:val="000000"/>
          <w:sz w:val="22"/>
          <w:szCs w:val="22"/>
        </w:rPr>
        <w:t>process for appointing or electing</w:t>
      </w:r>
      <w:r w:rsidR="00606902">
        <w:rPr>
          <w:rFonts w:asciiTheme="minorHAnsi" w:eastAsiaTheme="minorHAnsi" w:hAnsiTheme="minorHAnsi" w:cstheme="minorHAnsi"/>
          <w:color w:val="000000"/>
          <w:sz w:val="22"/>
          <w:szCs w:val="22"/>
        </w:rPr>
        <w:t xml:space="preserve"> the </w:t>
      </w:r>
      <w:r w:rsidR="005673B2" w:rsidRPr="00951780">
        <w:rPr>
          <w:rFonts w:asciiTheme="minorHAnsi" w:eastAsiaTheme="minorHAnsi" w:hAnsiTheme="minorHAnsi" w:cstheme="minorHAnsi"/>
          <w:color w:val="000000"/>
          <w:sz w:val="22"/>
          <w:szCs w:val="22"/>
        </w:rPr>
        <w:t xml:space="preserve">initial board of directors. </w:t>
      </w:r>
    </w:p>
    <w:p w14:paraId="5671002D" w14:textId="77777777" w:rsidR="005673B2" w:rsidRPr="005673B2" w:rsidRDefault="005673B2" w:rsidP="00404AD1">
      <w:pPr>
        <w:autoSpaceDE w:val="0"/>
        <w:autoSpaceDN w:val="0"/>
        <w:adjustRightInd w:val="0"/>
        <w:rPr>
          <w:rFonts w:asciiTheme="minorHAnsi" w:eastAsiaTheme="minorHAnsi" w:hAnsiTheme="minorHAnsi" w:cstheme="minorHAnsi"/>
          <w:color w:val="000000"/>
          <w:sz w:val="22"/>
          <w:szCs w:val="22"/>
        </w:rPr>
      </w:pPr>
    </w:p>
    <w:p w14:paraId="48209929" w14:textId="396E21D3" w:rsidR="005673B2" w:rsidRPr="00951780" w:rsidRDefault="005673B2" w:rsidP="003725E7">
      <w:pPr>
        <w:pStyle w:val="ListParagraph"/>
        <w:numPr>
          <w:ilvl w:val="2"/>
          <w:numId w:val="25"/>
        </w:numPr>
        <w:autoSpaceDE w:val="0"/>
        <w:autoSpaceDN w:val="0"/>
        <w:adjustRightInd w:val="0"/>
        <w:ind w:left="360"/>
        <w:rPr>
          <w:rFonts w:asciiTheme="minorHAnsi" w:eastAsiaTheme="minorHAnsi" w:hAnsiTheme="minorHAnsi" w:cstheme="minorHAnsi"/>
          <w:color w:val="000000"/>
          <w:sz w:val="22"/>
          <w:szCs w:val="22"/>
        </w:rPr>
      </w:pPr>
      <w:r w:rsidRPr="00951780">
        <w:rPr>
          <w:rFonts w:asciiTheme="minorHAnsi" w:eastAsiaTheme="minorHAnsi" w:hAnsiTheme="minorHAnsi" w:cstheme="minorHAnsi"/>
          <w:color w:val="000000"/>
          <w:sz w:val="22"/>
          <w:szCs w:val="22"/>
        </w:rPr>
        <w:t xml:space="preserve">Provide a contact list for all members of the founding team (as an attachment). </w:t>
      </w:r>
      <w:r w:rsidR="00EF00FC">
        <w:rPr>
          <w:rFonts w:asciiTheme="minorHAnsi" w:eastAsiaTheme="minorHAnsi" w:hAnsiTheme="minorHAnsi" w:cstheme="minorHAnsi"/>
          <w:color w:val="000000"/>
          <w:sz w:val="22"/>
          <w:szCs w:val="22"/>
        </w:rPr>
        <w:t>Include phone numbers and email addresses for all founding team members.</w:t>
      </w:r>
    </w:p>
    <w:p w14:paraId="25A0996E" w14:textId="77777777" w:rsidR="005673B2" w:rsidRPr="005673B2" w:rsidRDefault="005673B2" w:rsidP="00951780">
      <w:pPr>
        <w:autoSpaceDE w:val="0"/>
        <w:autoSpaceDN w:val="0"/>
        <w:adjustRightInd w:val="0"/>
        <w:ind w:left="360"/>
        <w:rPr>
          <w:rFonts w:asciiTheme="minorHAnsi" w:eastAsiaTheme="minorHAnsi" w:hAnsiTheme="minorHAnsi" w:cstheme="minorHAnsi"/>
          <w:color w:val="000000"/>
          <w:sz w:val="22"/>
          <w:szCs w:val="22"/>
        </w:rPr>
      </w:pPr>
    </w:p>
    <w:p w14:paraId="1D2ADB24" w14:textId="3A9D4AA1" w:rsidR="005673B2" w:rsidRPr="00951780" w:rsidRDefault="005673B2" w:rsidP="003725E7">
      <w:pPr>
        <w:pStyle w:val="ListParagraph"/>
        <w:numPr>
          <w:ilvl w:val="2"/>
          <w:numId w:val="25"/>
        </w:numPr>
        <w:autoSpaceDE w:val="0"/>
        <w:autoSpaceDN w:val="0"/>
        <w:adjustRightInd w:val="0"/>
        <w:ind w:left="360"/>
        <w:rPr>
          <w:rFonts w:asciiTheme="minorHAnsi" w:eastAsiaTheme="minorHAnsi" w:hAnsiTheme="minorHAnsi" w:cstheme="minorHAnsi"/>
          <w:color w:val="000000"/>
          <w:sz w:val="22"/>
          <w:szCs w:val="22"/>
        </w:rPr>
      </w:pPr>
      <w:r w:rsidRPr="00951780">
        <w:rPr>
          <w:rFonts w:asciiTheme="minorHAnsi" w:eastAsiaTheme="minorHAnsi" w:hAnsiTheme="minorHAnsi" w:cstheme="minorHAnsi"/>
          <w:color w:val="000000"/>
          <w:sz w:val="22"/>
          <w:szCs w:val="22"/>
        </w:rPr>
        <w:t xml:space="preserve">Provide résumés of all members of the founding team (as an attachment). </w:t>
      </w:r>
    </w:p>
    <w:p w14:paraId="1025C72D" w14:textId="77777777" w:rsidR="005673B2" w:rsidRPr="005673B2" w:rsidRDefault="005673B2" w:rsidP="00951780">
      <w:pPr>
        <w:autoSpaceDE w:val="0"/>
        <w:autoSpaceDN w:val="0"/>
        <w:adjustRightInd w:val="0"/>
        <w:ind w:left="360"/>
        <w:rPr>
          <w:rFonts w:asciiTheme="minorHAnsi" w:eastAsiaTheme="minorHAnsi" w:hAnsiTheme="minorHAnsi" w:cstheme="minorHAnsi"/>
          <w:color w:val="000000"/>
          <w:sz w:val="22"/>
          <w:szCs w:val="22"/>
        </w:rPr>
      </w:pPr>
    </w:p>
    <w:p w14:paraId="1456CDAF" w14:textId="722D7F38" w:rsidR="005673B2" w:rsidRDefault="005673B2" w:rsidP="003725E7">
      <w:pPr>
        <w:pStyle w:val="ListParagraph"/>
        <w:numPr>
          <w:ilvl w:val="2"/>
          <w:numId w:val="25"/>
        </w:numPr>
        <w:autoSpaceDE w:val="0"/>
        <w:autoSpaceDN w:val="0"/>
        <w:adjustRightInd w:val="0"/>
        <w:ind w:left="360"/>
        <w:rPr>
          <w:rFonts w:asciiTheme="minorHAnsi" w:eastAsiaTheme="minorHAnsi" w:hAnsiTheme="minorHAnsi" w:cstheme="minorHAnsi"/>
          <w:color w:val="000000"/>
          <w:sz w:val="22"/>
          <w:szCs w:val="22"/>
        </w:rPr>
      </w:pPr>
      <w:r w:rsidRPr="00951780">
        <w:rPr>
          <w:rFonts w:asciiTheme="minorHAnsi" w:eastAsiaTheme="minorHAnsi" w:hAnsiTheme="minorHAnsi" w:cstheme="minorHAnsi"/>
          <w:color w:val="000000"/>
          <w:sz w:val="22"/>
          <w:szCs w:val="22"/>
        </w:rPr>
        <w:t xml:space="preserve">Identify the date of the most recent background check obtained for school founders and whether adverse information was identified. </w:t>
      </w:r>
    </w:p>
    <w:p w14:paraId="26C38110" w14:textId="2BC8D479" w:rsidR="002D39A1" w:rsidRDefault="002D39A1" w:rsidP="006C46BA">
      <w:pPr>
        <w:rPr>
          <w:rFonts w:asciiTheme="minorHAnsi" w:hAnsiTheme="minorHAnsi" w:cstheme="minorHAnsi"/>
          <w:sz w:val="22"/>
          <w:szCs w:val="22"/>
        </w:rPr>
      </w:pPr>
    </w:p>
    <w:p w14:paraId="528BF9E0" w14:textId="2F53B6C9" w:rsidR="00960244" w:rsidRPr="00A469A8" w:rsidRDefault="000A78BA" w:rsidP="008729F0">
      <w:pPr>
        <w:autoSpaceDE w:val="0"/>
        <w:autoSpaceDN w:val="0"/>
        <w:adjustRightInd w:val="0"/>
        <w:rPr>
          <w:rFonts w:asciiTheme="minorHAnsi" w:eastAsiaTheme="minorHAnsi" w:hAnsiTheme="minorHAnsi" w:cstheme="minorHAnsi"/>
          <w:b/>
          <w:bCs/>
          <w:color w:val="000000"/>
          <w:sz w:val="22"/>
          <w:szCs w:val="22"/>
        </w:rPr>
      </w:pPr>
      <w:r w:rsidRPr="00A469A8">
        <w:rPr>
          <w:rFonts w:asciiTheme="minorHAnsi" w:eastAsiaTheme="minorHAnsi" w:hAnsiTheme="minorHAnsi" w:cstheme="minorHAnsi"/>
          <w:b/>
          <w:bCs/>
          <w:color w:val="000000"/>
          <w:sz w:val="22"/>
          <w:szCs w:val="22"/>
        </w:rPr>
        <w:t>Criminal Background Check</w:t>
      </w:r>
      <w:r w:rsidR="007B27B1">
        <w:rPr>
          <w:rFonts w:asciiTheme="minorHAnsi" w:eastAsiaTheme="minorHAnsi" w:hAnsiTheme="minorHAnsi" w:cstheme="minorHAnsi"/>
          <w:b/>
          <w:bCs/>
          <w:color w:val="000000"/>
          <w:sz w:val="22"/>
          <w:szCs w:val="22"/>
        </w:rPr>
        <w:t xml:space="preserve"> Certification Form</w:t>
      </w:r>
    </w:p>
    <w:p w14:paraId="4F1352AF" w14:textId="593D872C" w:rsidR="00960244" w:rsidRPr="007B27B1" w:rsidRDefault="007B27B1" w:rsidP="006C46BA">
      <w:pPr>
        <w:rPr>
          <w:rFonts w:asciiTheme="minorHAnsi" w:hAnsiTheme="minorHAnsi" w:cstheme="minorHAnsi"/>
          <w:sz w:val="22"/>
          <w:szCs w:val="22"/>
        </w:rPr>
      </w:pPr>
      <w:r>
        <w:rPr>
          <w:rFonts w:asciiTheme="minorHAnsi" w:hAnsiTheme="minorHAnsi" w:cstheme="minorHAnsi"/>
          <w:sz w:val="22"/>
          <w:szCs w:val="22"/>
        </w:rPr>
        <w:t>Conduct background checks as instructed below for all key founders, complete the form below, and attach the completed form with you full application.</w:t>
      </w:r>
    </w:p>
    <w:p w14:paraId="65AE67E2" w14:textId="77777777" w:rsidR="007B27B1" w:rsidRPr="00A469A8" w:rsidRDefault="007B27B1">
      <w:pPr>
        <w:spacing w:after="200" w:line="276" w:lineRule="auto"/>
        <w:rPr>
          <w:rFonts w:asciiTheme="minorHAnsi" w:eastAsiaTheme="minorHAnsi" w:hAnsiTheme="minorHAnsi" w:cstheme="minorHAnsi"/>
          <w:b/>
          <w:bCs/>
          <w:color w:val="000000"/>
          <w:sz w:val="22"/>
          <w:szCs w:val="22"/>
          <w:highlight w:val="yellow"/>
        </w:rPr>
      </w:pPr>
      <w:r w:rsidRPr="00A469A8">
        <w:rPr>
          <w:rFonts w:asciiTheme="minorHAnsi" w:eastAsiaTheme="minorHAnsi" w:hAnsiTheme="minorHAnsi" w:cstheme="minorHAnsi"/>
          <w:b/>
          <w:bCs/>
          <w:color w:val="000000"/>
          <w:sz w:val="22"/>
          <w:szCs w:val="22"/>
          <w:highlight w:val="yellow"/>
        </w:rPr>
        <w:br w:type="page"/>
      </w:r>
    </w:p>
    <w:p w14:paraId="7C3394E3" w14:textId="77777777" w:rsidR="007B27B1" w:rsidRPr="00A469A8" w:rsidRDefault="007B27B1" w:rsidP="00387CC4">
      <w:pPr>
        <w:jc w:val="center"/>
        <w:rPr>
          <w:rFonts w:asciiTheme="minorHAnsi" w:hAnsiTheme="minorHAnsi" w:cstheme="minorHAnsi"/>
          <w:b/>
          <w:sz w:val="22"/>
          <w:szCs w:val="22"/>
        </w:rPr>
      </w:pPr>
      <w:r w:rsidRPr="00A469A8">
        <w:rPr>
          <w:rFonts w:asciiTheme="minorHAnsi" w:hAnsiTheme="minorHAnsi" w:cstheme="minorHAnsi"/>
          <w:noProof/>
          <w:sz w:val="22"/>
          <w:szCs w:val="22"/>
        </w:rPr>
        <w:lastRenderedPageBreak/>
        <w:drawing>
          <wp:inline distT="0" distB="0" distL="0" distR="0" wp14:anchorId="213C9021" wp14:editId="2B720068">
            <wp:extent cx="1661160" cy="7324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75506" cy="738784"/>
                    </a:xfrm>
                    <a:prstGeom prst="rect">
                      <a:avLst/>
                    </a:prstGeom>
                    <a:noFill/>
                    <a:ln>
                      <a:noFill/>
                    </a:ln>
                  </pic:spPr>
                </pic:pic>
              </a:graphicData>
            </a:graphic>
          </wp:inline>
        </w:drawing>
      </w:r>
    </w:p>
    <w:p w14:paraId="0B5345B3" w14:textId="77777777" w:rsidR="007B27B1" w:rsidRDefault="007B27B1" w:rsidP="007B27B1">
      <w:pPr>
        <w:jc w:val="center"/>
        <w:rPr>
          <w:rFonts w:asciiTheme="minorHAnsi" w:hAnsiTheme="minorHAnsi" w:cstheme="minorHAnsi"/>
          <w:b/>
          <w:sz w:val="22"/>
          <w:szCs w:val="22"/>
        </w:rPr>
      </w:pPr>
    </w:p>
    <w:p w14:paraId="61E3C2F9" w14:textId="123E598C" w:rsidR="007B27B1" w:rsidRPr="00A469A8" w:rsidRDefault="007B27B1" w:rsidP="007B27B1">
      <w:pPr>
        <w:jc w:val="center"/>
        <w:rPr>
          <w:rFonts w:asciiTheme="minorHAnsi" w:hAnsiTheme="minorHAnsi" w:cstheme="minorHAnsi"/>
          <w:b/>
        </w:rPr>
      </w:pPr>
      <w:r w:rsidRPr="00A469A8">
        <w:rPr>
          <w:rFonts w:asciiTheme="minorHAnsi" w:hAnsiTheme="minorHAnsi" w:cstheme="minorHAnsi"/>
          <w:b/>
        </w:rPr>
        <w:t>FY21 New Charter School Application</w:t>
      </w:r>
    </w:p>
    <w:p w14:paraId="79BBA3B2" w14:textId="77777777" w:rsidR="007B27B1" w:rsidRPr="00A469A8" w:rsidRDefault="007B27B1" w:rsidP="007B27B1">
      <w:pPr>
        <w:jc w:val="center"/>
        <w:rPr>
          <w:rFonts w:asciiTheme="minorHAnsi" w:hAnsiTheme="minorHAnsi" w:cstheme="minorHAnsi"/>
          <w:b/>
        </w:rPr>
      </w:pPr>
      <w:r w:rsidRPr="00A469A8">
        <w:rPr>
          <w:rFonts w:asciiTheme="minorHAnsi" w:hAnsiTheme="minorHAnsi" w:cstheme="minorHAnsi"/>
          <w:b/>
        </w:rPr>
        <w:t>Criminal Background Check</w:t>
      </w:r>
    </w:p>
    <w:p w14:paraId="2E83CA51" w14:textId="77777777" w:rsidR="007B27B1" w:rsidRPr="00A469A8" w:rsidRDefault="007B27B1" w:rsidP="007B27B1">
      <w:pPr>
        <w:jc w:val="center"/>
        <w:rPr>
          <w:rFonts w:asciiTheme="minorHAnsi" w:hAnsiTheme="minorHAnsi" w:cstheme="minorHAnsi"/>
          <w:b/>
        </w:rPr>
      </w:pPr>
      <w:r w:rsidRPr="00A469A8">
        <w:rPr>
          <w:rFonts w:asciiTheme="minorHAnsi" w:hAnsiTheme="minorHAnsi" w:cstheme="minorHAnsi"/>
          <w:b/>
        </w:rPr>
        <w:t>Certification Form</w:t>
      </w:r>
    </w:p>
    <w:p w14:paraId="10F55993" w14:textId="77777777" w:rsidR="007B27B1" w:rsidRPr="00A469A8" w:rsidRDefault="007B27B1" w:rsidP="007B27B1">
      <w:pPr>
        <w:rPr>
          <w:rFonts w:asciiTheme="minorHAnsi" w:hAnsiTheme="minorHAnsi" w:cstheme="minorHAnsi"/>
          <w:sz w:val="22"/>
          <w:szCs w:val="22"/>
        </w:rPr>
      </w:pPr>
    </w:p>
    <w:p w14:paraId="2F7A0F34" w14:textId="77777777" w:rsidR="007B27B1" w:rsidRPr="00A469A8" w:rsidRDefault="007B27B1" w:rsidP="007B27B1">
      <w:pPr>
        <w:rPr>
          <w:rFonts w:asciiTheme="minorHAnsi" w:hAnsiTheme="minorHAnsi" w:cstheme="minorHAnsi"/>
          <w:b/>
          <w:bCs/>
          <w:sz w:val="22"/>
          <w:szCs w:val="22"/>
        </w:rPr>
      </w:pPr>
      <w:r w:rsidRPr="00A469A8">
        <w:rPr>
          <w:rFonts w:asciiTheme="minorHAnsi" w:hAnsiTheme="minorHAnsi" w:cstheme="minorHAnsi"/>
          <w:b/>
          <w:bCs/>
          <w:sz w:val="22"/>
          <w:szCs w:val="22"/>
        </w:rPr>
        <w:t xml:space="preserve">Name of New Charter School Application Group: </w:t>
      </w:r>
    </w:p>
    <w:p w14:paraId="78A61D92" w14:textId="77777777" w:rsidR="007B27B1" w:rsidRPr="00A469A8" w:rsidRDefault="007B27B1" w:rsidP="007B27B1">
      <w:pPr>
        <w:rPr>
          <w:rFonts w:asciiTheme="minorHAnsi" w:hAnsiTheme="minorHAnsi" w:cstheme="minorHAnsi"/>
          <w:sz w:val="22"/>
          <w:szCs w:val="22"/>
        </w:rPr>
      </w:pPr>
    </w:p>
    <w:p w14:paraId="17C96885" w14:textId="309AD710" w:rsidR="007B27B1" w:rsidRPr="00A469A8" w:rsidRDefault="007B27B1" w:rsidP="007B27B1">
      <w:pPr>
        <w:rPr>
          <w:rFonts w:asciiTheme="minorHAnsi" w:hAnsiTheme="minorHAnsi" w:cstheme="minorHAnsi"/>
          <w:sz w:val="22"/>
          <w:szCs w:val="22"/>
        </w:rPr>
      </w:pPr>
      <w:r w:rsidRPr="00A469A8">
        <w:rPr>
          <w:rFonts w:asciiTheme="minorHAnsi" w:hAnsiTheme="minorHAnsi" w:cstheme="minorHAnsi"/>
          <w:sz w:val="22"/>
          <w:szCs w:val="22"/>
        </w:rPr>
        <w:t>The Minnesota Guild’s FY2</w:t>
      </w:r>
      <w:r>
        <w:rPr>
          <w:rFonts w:asciiTheme="minorHAnsi" w:hAnsiTheme="minorHAnsi" w:cstheme="minorHAnsi"/>
          <w:sz w:val="22"/>
          <w:szCs w:val="22"/>
        </w:rPr>
        <w:t>1</w:t>
      </w:r>
      <w:r w:rsidRPr="00A469A8">
        <w:rPr>
          <w:rFonts w:asciiTheme="minorHAnsi" w:hAnsiTheme="minorHAnsi" w:cstheme="minorHAnsi"/>
          <w:sz w:val="22"/>
          <w:szCs w:val="22"/>
        </w:rPr>
        <w:t xml:space="preserve"> new charter school application requires applicant groups to conduct criminal background checks for all key founders/board members/individuals likely to become board members (“key founder”) if the application is approved.</w:t>
      </w:r>
    </w:p>
    <w:p w14:paraId="24BB812C" w14:textId="77777777" w:rsidR="007B27B1" w:rsidRPr="00A469A8" w:rsidRDefault="007B27B1" w:rsidP="007B27B1">
      <w:pPr>
        <w:rPr>
          <w:rFonts w:asciiTheme="minorHAnsi" w:hAnsiTheme="minorHAnsi" w:cstheme="minorHAnsi"/>
          <w:sz w:val="22"/>
          <w:szCs w:val="22"/>
        </w:rPr>
      </w:pPr>
    </w:p>
    <w:p w14:paraId="48573A11" w14:textId="441A5E9C" w:rsidR="007B27B1" w:rsidRPr="00A469A8" w:rsidRDefault="007B27B1" w:rsidP="007B27B1">
      <w:pPr>
        <w:rPr>
          <w:rFonts w:asciiTheme="minorHAnsi" w:hAnsiTheme="minorHAnsi" w:cstheme="minorHAnsi"/>
          <w:sz w:val="22"/>
          <w:szCs w:val="22"/>
        </w:rPr>
      </w:pPr>
      <w:r w:rsidRPr="00A469A8">
        <w:rPr>
          <w:rFonts w:asciiTheme="minorHAnsi" w:hAnsiTheme="minorHAnsi" w:cstheme="minorHAnsi"/>
          <w:sz w:val="22"/>
          <w:szCs w:val="22"/>
        </w:rPr>
        <w:t xml:space="preserve">Criminal Background Checks: Please run a criminal background check for each key founder per the following site: </w:t>
      </w:r>
      <w:hyperlink r:id="rId35" w:history="1">
        <w:r w:rsidRPr="00A469A8">
          <w:rPr>
            <w:rStyle w:val="Hyperlink"/>
            <w:rFonts w:asciiTheme="minorHAnsi" w:hAnsiTheme="minorHAnsi" w:cstheme="minorHAnsi"/>
            <w:sz w:val="22"/>
            <w:szCs w:val="22"/>
          </w:rPr>
          <w:t>https://dps.mn.gov/divisions/bca/Pages/criminal-history-search.aspx</w:t>
        </w:r>
      </w:hyperlink>
      <w:r w:rsidRPr="00A469A8">
        <w:rPr>
          <w:rFonts w:asciiTheme="minorHAnsi" w:hAnsiTheme="minorHAnsi" w:cstheme="minorHAnsi"/>
          <w:sz w:val="22"/>
          <w:szCs w:val="22"/>
        </w:rPr>
        <w:t xml:space="preserve">. Background checks should be no older than </w:t>
      </w:r>
      <w:r>
        <w:rPr>
          <w:rFonts w:asciiTheme="minorHAnsi" w:hAnsiTheme="minorHAnsi" w:cstheme="minorHAnsi"/>
          <w:sz w:val="22"/>
          <w:szCs w:val="22"/>
        </w:rPr>
        <w:t xml:space="preserve">December </w:t>
      </w:r>
      <w:r w:rsidRPr="00A469A8">
        <w:rPr>
          <w:rFonts w:asciiTheme="minorHAnsi" w:hAnsiTheme="minorHAnsi" w:cstheme="minorHAnsi"/>
          <w:sz w:val="22"/>
          <w:szCs w:val="22"/>
        </w:rPr>
        <w:t xml:space="preserve">1, 2020. </w:t>
      </w:r>
    </w:p>
    <w:p w14:paraId="555B8A25" w14:textId="77777777" w:rsidR="007B27B1" w:rsidRPr="00A469A8" w:rsidRDefault="007B27B1" w:rsidP="007B27B1">
      <w:pPr>
        <w:rPr>
          <w:rFonts w:asciiTheme="minorHAnsi" w:hAnsiTheme="minorHAnsi" w:cstheme="minorHAnsi"/>
          <w:sz w:val="22"/>
          <w:szCs w:val="22"/>
        </w:rPr>
      </w:pPr>
    </w:p>
    <w:p w14:paraId="33CFA3D4" w14:textId="674D724C" w:rsidR="007B27B1" w:rsidRPr="00A469A8" w:rsidRDefault="007B27B1" w:rsidP="007B27B1">
      <w:pPr>
        <w:rPr>
          <w:rFonts w:asciiTheme="minorHAnsi" w:hAnsiTheme="minorHAnsi" w:cstheme="minorHAnsi"/>
          <w:sz w:val="22"/>
          <w:szCs w:val="22"/>
        </w:rPr>
      </w:pPr>
      <w:r w:rsidRPr="00A469A8">
        <w:rPr>
          <w:rFonts w:asciiTheme="minorHAnsi" w:hAnsiTheme="minorHAnsi" w:cstheme="minorHAnsi"/>
          <w:sz w:val="22"/>
          <w:szCs w:val="22"/>
        </w:rPr>
        <w:t xml:space="preserve">This certification form verifies that background checks do not include adverse information for any of the key founders of the applicant team. You must retain individual background check reports. The Guild may review those documents during a future site visit. Please do </w:t>
      </w:r>
      <w:r w:rsidRPr="00A469A8">
        <w:rPr>
          <w:rFonts w:asciiTheme="minorHAnsi" w:hAnsiTheme="minorHAnsi" w:cstheme="minorHAnsi"/>
          <w:b/>
          <w:bCs/>
          <w:sz w:val="22"/>
          <w:szCs w:val="22"/>
        </w:rPr>
        <w:t>not</w:t>
      </w:r>
      <w:r w:rsidRPr="00A469A8">
        <w:rPr>
          <w:rFonts w:asciiTheme="minorHAnsi" w:hAnsiTheme="minorHAnsi" w:cstheme="minorHAnsi"/>
          <w:sz w:val="22"/>
          <w:szCs w:val="22"/>
        </w:rPr>
        <w:t xml:space="preserve"> submit detailed background check reports to the Guild.</w:t>
      </w:r>
    </w:p>
    <w:p w14:paraId="3FCCD58E" w14:textId="77777777" w:rsidR="007B27B1" w:rsidRPr="00A469A8" w:rsidRDefault="007B27B1" w:rsidP="007B27B1">
      <w:pPr>
        <w:rPr>
          <w:rFonts w:asciiTheme="minorHAnsi" w:hAnsiTheme="minorHAnsi" w:cstheme="minorHAnsi"/>
          <w:sz w:val="22"/>
          <w:szCs w:val="22"/>
        </w:rPr>
      </w:pPr>
    </w:p>
    <w:p w14:paraId="302984C0" w14:textId="77777777" w:rsidR="007B27B1" w:rsidRPr="00A469A8" w:rsidRDefault="007B27B1" w:rsidP="007B27B1">
      <w:pPr>
        <w:rPr>
          <w:rFonts w:asciiTheme="minorHAnsi" w:hAnsiTheme="minorHAnsi" w:cstheme="minorHAnsi"/>
          <w:sz w:val="22"/>
          <w:szCs w:val="22"/>
        </w:rPr>
      </w:pPr>
      <w:r w:rsidRPr="00A469A8">
        <w:rPr>
          <w:rFonts w:asciiTheme="minorHAnsi" w:hAnsiTheme="minorHAnsi" w:cstheme="minorHAnsi"/>
          <w:sz w:val="22"/>
          <w:szCs w:val="22"/>
        </w:rPr>
        <w:t>Complete the following table for each key founder.</w:t>
      </w:r>
    </w:p>
    <w:p w14:paraId="43D67D43" w14:textId="77777777" w:rsidR="007B27B1" w:rsidRPr="00A469A8" w:rsidRDefault="007B27B1" w:rsidP="007B27B1">
      <w:pPr>
        <w:rPr>
          <w:rFonts w:asciiTheme="minorHAnsi" w:hAnsiTheme="minorHAnsi" w:cstheme="minorHAnsi"/>
          <w:sz w:val="22"/>
          <w:szCs w:val="22"/>
        </w:rPr>
      </w:pPr>
      <w:r w:rsidRPr="00A469A8">
        <w:rPr>
          <w:rFonts w:asciiTheme="minorHAnsi" w:hAnsiTheme="minorHAnsi" w:cstheme="minorHAnsi"/>
          <w:sz w:val="22"/>
          <w:szCs w:val="22"/>
        </w:rPr>
        <w:t xml:space="preserve"> </w:t>
      </w:r>
    </w:p>
    <w:tbl>
      <w:tblPr>
        <w:tblStyle w:val="TableGrid"/>
        <w:tblW w:w="5000" w:type="pct"/>
        <w:jc w:val="center"/>
        <w:tblLook w:val="04A0" w:firstRow="1" w:lastRow="0" w:firstColumn="1" w:lastColumn="0" w:noHBand="0" w:noVBand="1"/>
      </w:tblPr>
      <w:tblGrid>
        <w:gridCol w:w="2158"/>
        <w:gridCol w:w="2158"/>
        <w:gridCol w:w="2158"/>
        <w:gridCol w:w="2158"/>
        <w:gridCol w:w="2158"/>
      </w:tblGrid>
      <w:tr w:rsidR="007B27B1" w:rsidRPr="007B27B1" w14:paraId="5EFD73F6" w14:textId="77777777" w:rsidTr="00720725">
        <w:trPr>
          <w:jc w:val="center"/>
        </w:trPr>
        <w:tc>
          <w:tcPr>
            <w:tcW w:w="1000" w:type="pct"/>
            <w:vAlign w:val="center"/>
          </w:tcPr>
          <w:p w14:paraId="16904012" w14:textId="77777777" w:rsidR="007B27B1" w:rsidRPr="00A469A8" w:rsidRDefault="007B27B1" w:rsidP="00720725">
            <w:pPr>
              <w:jc w:val="center"/>
              <w:rPr>
                <w:rFonts w:asciiTheme="minorHAnsi" w:hAnsiTheme="minorHAnsi" w:cstheme="minorHAnsi"/>
                <w:b/>
                <w:bCs/>
                <w:sz w:val="22"/>
                <w:szCs w:val="22"/>
              </w:rPr>
            </w:pPr>
            <w:r w:rsidRPr="00A469A8">
              <w:rPr>
                <w:rFonts w:asciiTheme="minorHAnsi" w:hAnsiTheme="minorHAnsi" w:cstheme="minorHAnsi"/>
                <w:b/>
                <w:bCs/>
                <w:sz w:val="22"/>
                <w:szCs w:val="22"/>
              </w:rPr>
              <w:t>Key Founder Full Legal Name</w:t>
            </w:r>
          </w:p>
        </w:tc>
        <w:tc>
          <w:tcPr>
            <w:tcW w:w="1000" w:type="pct"/>
            <w:vAlign w:val="center"/>
          </w:tcPr>
          <w:p w14:paraId="36F6A604" w14:textId="77777777" w:rsidR="007B27B1" w:rsidRPr="00A469A8" w:rsidRDefault="007B27B1" w:rsidP="00720725">
            <w:pPr>
              <w:jc w:val="center"/>
              <w:rPr>
                <w:rFonts w:asciiTheme="minorHAnsi" w:hAnsiTheme="minorHAnsi" w:cstheme="minorHAnsi"/>
                <w:b/>
                <w:bCs/>
                <w:sz w:val="22"/>
                <w:szCs w:val="22"/>
              </w:rPr>
            </w:pPr>
            <w:r w:rsidRPr="00A469A8">
              <w:rPr>
                <w:rFonts w:asciiTheme="minorHAnsi" w:hAnsiTheme="minorHAnsi" w:cstheme="minorHAnsi"/>
                <w:b/>
                <w:bCs/>
                <w:sz w:val="22"/>
                <w:szCs w:val="22"/>
              </w:rPr>
              <w:t>Key Founder Role</w:t>
            </w:r>
          </w:p>
        </w:tc>
        <w:tc>
          <w:tcPr>
            <w:tcW w:w="1000" w:type="pct"/>
            <w:vAlign w:val="center"/>
          </w:tcPr>
          <w:p w14:paraId="2F4BB920" w14:textId="77777777" w:rsidR="007B27B1" w:rsidRPr="00A469A8" w:rsidRDefault="007B27B1" w:rsidP="00720725">
            <w:pPr>
              <w:jc w:val="center"/>
              <w:rPr>
                <w:rFonts w:asciiTheme="minorHAnsi" w:hAnsiTheme="minorHAnsi" w:cstheme="minorHAnsi"/>
                <w:b/>
                <w:bCs/>
                <w:sz w:val="22"/>
                <w:szCs w:val="22"/>
              </w:rPr>
            </w:pPr>
            <w:r w:rsidRPr="00A469A8">
              <w:rPr>
                <w:rFonts w:asciiTheme="minorHAnsi" w:hAnsiTheme="minorHAnsi" w:cstheme="minorHAnsi"/>
                <w:b/>
                <w:bCs/>
                <w:sz w:val="22"/>
                <w:szCs w:val="22"/>
              </w:rPr>
              <w:t>Date of Criminal Background Check</w:t>
            </w:r>
          </w:p>
        </w:tc>
        <w:tc>
          <w:tcPr>
            <w:tcW w:w="1000" w:type="pct"/>
            <w:vAlign w:val="center"/>
          </w:tcPr>
          <w:p w14:paraId="0709DA05" w14:textId="77777777" w:rsidR="007B27B1" w:rsidRPr="00A469A8" w:rsidRDefault="007B27B1" w:rsidP="00720725">
            <w:pPr>
              <w:jc w:val="center"/>
              <w:rPr>
                <w:rFonts w:asciiTheme="minorHAnsi" w:hAnsiTheme="minorHAnsi" w:cstheme="minorHAnsi"/>
                <w:b/>
                <w:bCs/>
                <w:sz w:val="22"/>
                <w:szCs w:val="22"/>
              </w:rPr>
            </w:pPr>
            <w:r w:rsidRPr="00A469A8">
              <w:rPr>
                <w:rFonts w:asciiTheme="minorHAnsi" w:hAnsiTheme="minorHAnsi" w:cstheme="minorHAnsi"/>
                <w:b/>
                <w:bCs/>
                <w:sz w:val="22"/>
                <w:szCs w:val="22"/>
              </w:rPr>
              <w:t>Result of Criminal Background Check</w:t>
            </w:r>
          </w:p>
        </w:tc>
        <w:tc>
          <w:tcPr>
            <w:tcW w:w="1000" w:type="pct"/>
            <w:vAlign w:val="center"/>
          </w:tcPr>
          <w:p w14:paraId="1FFD99AE" w14:textId="77777777" w:rsidR="007B27B1" w:rsidRPr="00A469A8" w:rsidRDefault="007B27B1" w:rsidP="00720725">
            <w:pPr>
              <w:jc w:val="center"/>
              <w:rPr>
                <w:rFonts w:asciiTheme="minorHAnsi" w:hAnsiTheme="minorHAnsi" w:cstheme="minorHAnsi"/>
                <w:b/>
                <w:bCs/>
                <w:sz w:val="22"/>
                <w:szCs w:val="22"/>
              </w:rPr>
            </w:pPr>
            <w:r w:rsidRPr="00A469A8">
              <w:rPr>
                <w:rFonts w:asciiTheme="minorHAnsi" w:hAnsiTheme="minorHAnsi" w:cstheme="minorHAnsi"/>
                <w:b/>
                <w:bCs/>
                <w:sz w:val="22"/>
                <w:szCs w:val="22"/>
              </w:rPr>
              <w:t>Notes (if applicable)</w:t>
            </w:r>
          </w:p>
        </w:tc>
      </w:tr>
      <w:tr w:rsidR="007B27B1" w:rsidRPr="007B27B1" w14:paraId="75C32E79" w14:textId="77777777" w:rsidTr="00720725">
        <w:trPr>
          <w:jc w:val="center"/>
        </w:trPr>
        <w:tc>
          <w:tcPr>
            <w:tcW w:w="1000" w:type="pct"/>
            <w:vAlign w:val="center"/>
          </w:tcPr>
          <w:p w14:paraId="3C5696B5"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60E07EA2"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1F6707BC"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4EA08CF0"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004BC4A2" w14:textId="77777777" w:rsidR="007B27B1" w:rsidRPr="00A469A8" w:rsidRDefault="007B27B1" w:rsidP="00720725">
            <w:pPr>
              <w:jc w:val="center"/>
              <w:rPr>
                <w:rFonts w:asciiTheme="minorHAnsi" w:hAnsiTheme="minorHAnsi" w:cstheme="minorHAnsi"/>
                <w:sz w:val="22"/>
                <w:szCs w:val="22"/>
              </w:rPr>
            </w:pPr>
          </w:p>
        </w:tc>
      </w:tr>
      <w:tr w:rsidR="007B27B1" w:rsidRPr="007B27B1" w14:paraId="0E82A964" w14:textId="77777777" w:rsidTr="00720725">
        <w:trPr>
          <w:jc w:val="center"/>
        </w:trPr>
        <w:tc>
          <w:tcPr>
            <w:tcW w:w="1000" w:type="pct"/>
            <w:vAlign w:val="center"/>
          </w:tcPr>
          <w:p w14:paraId="5BDADDEE"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7680D2FE"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472B4AD1"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62E2072B"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1439F542" w14:textId="77777777" w:rsidR="007B27B1" w:rsidRPr="00A469A8" w:rsidRDefault="007B27B1" w:rsidP="00720725">
            <w:pPr>
              <w:jc w:val="center"/>
              <w:rPr>
                <w:rFonts w:asciiTheme="minorHAnsi" w:hAnsiTheme="minorHAnsi" w:cstheme="minorHAnsi"/>
                <w:sz w:val="22"/>
                <w:szCs w:val="22"/>
              </w:rPr>
            </w:pPr>
          </w:p>
        </w:tc>
      </w:tr>
      <w:tr w:rsidR="007B27B1" w:rsidRPr="007B27B1" w14:paraId="00C10AA2" w14:textId="77777777" w:rsidTr="00720725">
        <w:trPr>
          <w:jc w:val="center"/>
        </w:trPr>
        <w:tc>
          <w:tcPr>
            <w:tcW w:w="1000" w:type="pct"/>
            <w:vAlign w:val="center"/>
          </w:tcPr>
          <w:p w14:paraId="45A90E96"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01A15F3F"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26CFA3B1"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06C792CD"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315764C1" w14:textId="77777777" w:rsidR="007B27B1" w:rsidRPr="00A469A8" w:rsidRDefault="007B27B1" w:rsidP="00720725">
            <w:pPr>
              <w:jc w:val="center"/>
              <w:rPr>
                <w:rFonts w:asciiTheme="minorHAnsi" w:hAnsiTheme="minorHAnsi" w:cstheme="minorHAnsi"/>
                <w:sz w:val="22"/>
                <w:szCs w:val="22"/>
              </w:rPr>
            </w:pPr>
          </w:p>
        </w:tc>
      </w:tr>
      <w:tr w:rsidR="007B27B1" w:rsidRPr="007B27B1" w14:paraId="77B7689C" w14:textId="77777777" w:rsidTr="00720725">
        <w:trPr>
          <w:jc w:val="center"/>
        </w:trPr>
        <w:tc>
          <w:tcPr>
            <w:tcW w:w="1000" w:type="pct"/>
            <w:vAlign w:val="center"/>
          </w:tcPr>
          <w:p w14:paraId="08C1A1C3"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07677AD1"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27DF5767"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3E28DC17"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409037BF" w14:textId="77777777" w:rsidR="007B27B1" w:rsidRPr="00A469A8" w:rsidRDefault="007B27B1" w:rsidP="00720725">
            <w:pPr>
              <w:jc w:val="center"/>
              <w:rPr>
                <w:rFonts w:asciiTheme="minorHAnsi" w:hAnsiTheme="minorHAnsi" w:cstheme="minorHAnsi"/>
                <w:sz w:val="22"/>
                <w:szCs w:val="22"/>
              </w:rPr>
            </w:pPr>
          </w:p>
        </w:tc>
      </w:tr>
      <w:tr w:rsidR="007B27B1" w:rsidRPr="007B27B1" w14:paraId="065F0157" w14:textId="77777777" w:rsidTr="00720725">
        <w:trPr>
          <w:jc w:val="center"/>
        </w:trPr>
        <w:tc>
          <w:tcPr>
            <w:tcW w:w="1000" w:type="pct"/>
            <w:vAlign w:val="center"/>
          </w:tcPr>
          <w:p w14:paraId="52351AC9"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5A51836F"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042C212E"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2C018BBF"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525AF467" w14:textId="77777777" w:rsidR="007B27B1" w:rsidRPr="00A469A8" w:rsidRDefault="007B27B1" w:rsidP="00720725">
            <w:pPr>
              <w:jc w:val="center"/>
              <w:rPr>
                <w:rFonts w:asciiTheme="minorHAnsi" w:hAnsiTheme="minorHAnsi" w:cstheme="minorHAnsi"/>
                <w:sz w:val="22"/>
                <w:szCs w:val="22"/>
              </w:rPr>
            </w:pPr>
          </w:p>
        </w:tc>
      </w:tr>
      <w:tr w:rsidR="007B27B1" w:rsidRPr="007B27B1" w14:paraId="20E0FD3D" w14:textId="77777777" w:rsidTr="00720725">
        <w:trPr>
          <w:jc w:val="center"/>
        </w:trPr>
        <w:tc>
          <w:tcPr>
            <w:tcW w:w="1000" w:type="pct"/>
            <w:vAlign w:val="center"/>
          </w:tcPr>
          <w:p w14:paraId="05C32BFE"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2B7B6A65"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38AD643B"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6EEB0678" w14:textId="77777777" w:rsidR="007B27B1" w:rsidRPr="00A469A8" w:rsidRDefault="007B27B1" w:rsidP="00720725">
            <w:pPr>
              <w:jc w:val="center"/>
              <w:rPr>
                <w:rFonts w:asciiTheme="minorHAnsi" w:hAnsiTheme="minorHAnsi" w:cstheme="minorHAnsi"/>
                <w:sz w:val="22"/>
                <w:szCs w:val="22"/>
              </w:rPr>
            </w:pPr>
          </w:p>
        </w:tc>
        <w:tc>
          <w:tcPr>
            <w:tcW w:w="1000" w:type="pct"/>
            <w:vAlign w:val="center"/>
          </w:tcPr>
          <w:p w14:paraId="49641E08" w14:textId="77777777" w:rsidR="007B27B1" w:rsidRPr="00A469A8" w:rsidRDefault="007B27B1" w:rsidP="00720725">
            <w:pPr>
              <w:jc w:val="center"/>
              <w:rPr>
                <w:rFonts w:asciiTheme="minorHAnsi" w:hAnsiTheme="minorHAnsi" w:cstheme="minorHAnsi"/>
                <w:sz w:val="22"/>
                <w:szCs w:val="22"/>
              </w:rPr>
            </w:pPr>
          </w:p>
        </w:tc>
      </w:tr>
      <w:tr w:rsidR="000962CC" w:rsidRPr="007B27B1" w14:paraId="0CCF7573" w14:textId="77777777" w:rsidTr="00720725">
        <w:trPr>
          <w:jc w:val="center"/>
        </w:trPr>
        <w:tc>
          <w:tcPr>
            <w:tcW w:w="1000" w:type="pct"/>
            <w:vAlign w:val="center"/>
          </w:tcPr>
          <w:p w14:paraId="488858C2" w14:textId="77777777" w:rsidR="000962CC" w:rsidRPr="007B27B1" w:rsidRDefault="000962CC" w:rsidP="00720725">
            <w:pPr>
              <w:jc w:val="center"/>
              <w:rPr>
                <w:rFonts w:asciiTheme="minorHAnsi" w:hAnsiTheme="minorHAnsi" w:cstheme="minorHAnsi"/>
                <w:sz w:val="22"/>
                <w:szCs w:val="22"/>
              </w:rPr>
            </w:pPr>
          </w:p>
        </w:tc>
        <w:tc>
          <w:tcPr>
            <w:tcW w:w="1000" w:type="pct"/>
            <w:vAlign w:val="center"/>
          </w:tcPr>
          <w:p w14:paraId="31C1F720" w14:textId="77777777" w:rsidR="000962CC" w:rsidRPr="007B27B1" w:rsidRDefault="000962CC" w:rsidP="00720725">
            <w:pPr>
              <w:jc w:val="center"/>
              <w:rPr>
                <w:rFonts w:asciiTheme="minorHAnsi" w:hAnsiTheme="minorHAnsi" w:cstheme="minorHAnsi"/>
                <w:sz w:val="22"/>
                <w:szCs w:val="22"/>
              </w:rPr>
            </w:pPr>
          </w:p>
        </w:tc>
        <w:tc>
          <w:tcPr>
            <w:tcW w:w="1000" w:type="pct"/>
            <w:vAlign w:val="center"/>
          </w:tcPr>
          <w:p w14:paraId="793248A2" w14:textId="77777777" w:rsidR="000962CC" w:rsidRPr="007B27B1" w:rsidRDefault="000962CC" w:rsidP="00720725">
            <w:pPr>
              <w:jc w:val="center"/>
              <w:rPr>
                <w:rFonts w:asciiTheme="minorHAnsi" w:hAnsiTheme="minorHAnsi" w:cstheme="minorHAnsi"/>
                <w:sz w:val="22"/>
                <w:szCs w:val="22"/>
              </w:rPr>
            </w:pPr>
          </w:p>
        </w:tc>
        <w:tc>
          <w:tcPr>
            <w:tcW w:w="1000" w:type="pct"/>
            <w:vAlign w:val="center"/>
          </w:tcPr>
          <w:p w14:paraId="19197008" w14:textId="77777777" w:rsidR="000962CC" w:rsidRPr="007B27B1" w:rsidRDefault="000962CC" w:rsidP="00720725">
            <w:pPr>
              <w:jc w:val="center"/>
              <w:rPr>
                <w:rFonts w:asciiTheme="minorHAnsi" w:hAnsiTheme="minorHAnsi" w:cstheme="minorHAnsi"/>
                <w:sz w:val="22"/>
                <w:szCs w:val="22"/>
              </w:rPr>
            </w:pPr>
          </w:p>
        </w:tc>
        <w:tc>
          <w:tcPr>
            <w:tcW w:w="1000" w:type="pct"/>
            <w:vAlign w:val="center"/>
          </w:tcPr>
          <w:p w14:paraId="7FEB9C13" w14:textId="77777777" w:rsidR="000962CC" w:rsidRPr="007B27B1" w:rsidRDefault="000962CC" w:rsidP="00720725">
            <w:pPr>
              <w:jc w:val="center"/>
              <w:rPr>
                <w:rFonts w:asciiTheme="minorHAnsi" w:hAnsiTheme="minorHAnsi" w:cstheme="minorHAnsi"/>
                <w:sz w:val="22"/>
                <w:szCs w:val="22"/>
              </w:rPr>
            </w:pPr>
          </w:p>
        </w:tc>
      </w:tr>
      <w:tr w:rsidR="000962CC" w:rsidRPr="007B27B1" w14:paraId="14516FF6" w14:textId="77777777" w:rsidTr="00720725">
        <w:trPr>
          <w:jc w:val="center"/>
        </w:trPr>
        <w:tc>
          <w:tcPr>
            <w:tcW w:w="1000" w:type="pct"/>
            <w:vAlign w:val="center"/>
          </w:tcPr>
          <w:p w14:paraId="481F9D6A" w14:textId="77777777" w:rsidR="000962CC" w:rsidRPr="007B27B1" w:rsidRDefault="000962CC" w:rsidP="00720725">
            <w:pPr>
              <w:jc w:val="center"/>
              <w:rPr>
                <w:rFonts w:asciiTheme="minorHAnsi" w:hAnsiTheme="minorHAnsi" w:cstheme="minorHAnsi"/>
                <w:sz w:val="22"/>
                <w:szCs w:val="22"/>
              </w:rPr>
            </w:pPr>
          </w:p>
        </w:tc>
        <w:tc>
          <w:tcPr>
            <w:tcW w:w="1000" w:type="pct"/>
            <w:vAlign w:val="center"/>
          </w:tcPr>
          <w:p w14:paraId="7FE6C0FF" w14:textId="77777777" w:rsidR="000962CC" w:rsidRPr="007B27B1" w:rsidRDefault="000962CC" w:rsidP="00720725">
            <w:pPr>
              <w:jc w:val="center"/>
              <w:rPr>
                <w:rFonts w:asciiTheme="minorHAnsi" w:hAnsiTheme="minorHAnsi" w:cstheme="minorHAnsi"/>
                <w:sz w:val="22"/>
                <w:szCs w:val="22"/>
              </w:rPr>
            </w:pPr>
          </w:p>
        </w:tc>
        <w:tc>
          <w:tcPr>
            <w:tcW w:w="1000" w:type="pct"/>
            <w:vAlign w:val="center"/>
          </w:tcPr>
          <w:p w14:paraId="52870081" w14:textId="77777777" w:rsidR="000962CC" w:rsidRPr="007B27B1" w:rsidRDefault="000962CC" w:rsidP="00720725">
            <w:pPr>
              <w:jc w:val="center"/>
              <w:rPr>
                <w:rFonts w:asciiTheme="minorHAnsi" w:hAnsiTheme="minorHAnsi" w:cstheme="minorHAnsi"/>
                <w:sz w:val="22"/>
                <w:szCs w:val="22"/>
              </w:rPr>
            </w:pPr>
          </w:p>
        </w:tc>
        <w:tc>
          <w:tcPr>
            <w:tcW w:w="1000" w:type="pct"/>
            <w:vAlign w:val="center"/>
          </w:tcPr>
          <w:p w14:paraId="202B3719" w14:textId="77777777" w:rsidR="000962CC" w:rsidRPr="007B27B1" w:rsidRDefault="000962CC" w:rsidP="00720725">
            <w:pPr>
              <w:jc w:val="center"/>
              <w:rPr>
                <w:rFonts w:asciiTheme="minorHAnsi" w:hAnsiTheme="minorHAnsi" w:cstheme="minorHAnsi"/>
                <w:sz w:val="22"/>
                <w:szCs w:val="22"/>
              </w:rPr>
            </w:pPr>
          </w:p>
        </w:tc>
        <w:tc>
          <w:tcPr>
            <w:tcW w:w="1000" w:type="pct"/>
            <w:vAlign w:val="center"/>
          </w:tcPr>
          <w:p w14:paraId="34ED7294" w14:textId="77777777" w:rsidR="000962CC" w:rsidRPr="007B27B1" w:rsidRDefault="000962CC" w:rsidP="00720725">
            <w:pPr>
              <w:jc w:val="center"/>
              <w:rPr>
                <w:rFonts w:asciiTheme="minorHAnsi" w:hAnsiTheme="minorHAnsi" w:cstheme="minorHAnsi"/>
                <w:sz w:val="22"/>
                <w:szCs w:val="22"/>
              </w:rPr>
            </w:pPr>
          </w:p>
        </w:tc>
      </w:tr>
    </w:tbl>
    <w:p w14:paraId="725FC8F3" w14:textId="77777777" w:rsidR="007B27B1" w:rsidRPr="00A469A8" w:rsidRDefault="007B27B1" w:rsidP="007B27B1">
      <w:pPr>
        <w:rPr>
          <w:rFonts w:asciiTheme="minorHAnsi" w:hAnsiTheme="minorHAnsi" w:cstheme="minorHAnsi"/>
          <w:sz w:val="22"/>
          <w:szCs w:val="22"/>
        </w:rPr>
      </w:pPr>
    </w:p>
    <w:p w14:paraId="5FAD1088" w14:textId="77777777" w:rsidR="007B27B1" w:rsidRPr="00A469A8" w:rsidRDefault="007B27B1" w:rsidP="007B27B1">
      <w:pPr>
        <w:rPr>
          <w:rFonts w:asciiTheme="minorHAnsi" w:hAnsiTheme="minorHAnsi" w:cstheme="minorHAnsi"/>
          <w:bCs/>
          <w:sz w:val="22"/>
          <w:szCs w:val="22"/>
        </w:rPr>
      </w:pPr>
      <w:r w:rsidRPr="00A469A8">
        <w:rPr>
          <w:rFonts w:asciiTheme="minorHAnsi" w:hAnsiTheme="minorHAnsi" w:cstheme="minorHAnsi"/>
          <w:bCs/>
          <w:sz w:val="22"/>
          <w:szCs w:val="22"/>
        </w:rPr>
        <w:t>Add additional rows to the table as necessary.</w:t>
      </w:r>
    </w:p>
    <w:p w14:paraId="0D600DCC" w14:textId="77777777" w:rsidR="007B27B1" w:rsidRPr="00A469A8" w:rsidRDefault="007B27B1" w:rsidP="007B27B1">
      <w:pPr>
        <w:rPr>
          <w:rFonts w:asciiTheme="minorHAnsi" w:hAnsiTheme="minorHAnsi" w:cstheme="minorHAnsi"/>
          <w:bCs/>
          <w:sz w:val="22"/>
          <w:szCs w:val="22"/>
        </w:rPr>
      </w:pPr>
    </w:p>
    <w:p w14:paraId="38FDFD2A" w14:textId="4B2C85D9" w:rsidR="007B27B1" w:rsidRPr="00A469A8" w:rsidRDefault="007B27B1" w:rsidP="007B27B1">
      <w:pPr>
        <w:rPr>
          <w:rFonts w:asciiTheme="minorHAnsi" w:hAnsiTheme="minorHAnsi" w:cstheme="minorHAnsi"/>
          <w:bCs/>
          <w:sz w:val="22"/>
          <w:szCs w:val="22"/>
        </w:rPr>
      </w:pPr>
      <w:r w:rsidRPr="00A469A8">
        <w:rPr>
          <w:rFonts w:asciiTheme="minorHAnsi" w:hAnsiTheme="minorHAnsi" w:cstheme="minorHAnsi"/>
          <w:b/>
          <w:sz w:val="22"/>
          <w:szCs w:val="22"/>
        </w:rPr>
        <w:t>Certification</w:t>
      </w:r>
      <w:r w:rsidRPr="00A469A8">
        <w:rPr>
          <w:rFonts w:asciiTheme="minorHAnsi" w:hAnsiTheme="minorHAnsi" w:cstheme="minorHAnsi"/>
          <w:bCs/>
          <w:sz w:val="22"/>
          <w:szCs w:val="22"/>
        </w:rPr>
        <w:t>: By signing below, I hereby certify that the criminal background check information provided above is accurate. If one or more background checks produce adverse information, I agree to immediately notify the Guild to discuss the results.</w:t>
      </w:r>
    </w:p>
    <w:p w14:paraId="02E5F4A0" w14:textId="77777777" w:rsidR="007B27B1" w:rsidRPr="00A469A8" w:rsidRDefault="007B27B1" w:rsidP="007B27B1">
      <w:pPr>
        <w:rPr>
          <w:rFonts w:asciiTheme="minorHAnsi" w:hAnsiTheme="minorHAnsi" w:cstheme="minorHAnsi"/>
          <w:sz w:val="22"/>
          <w:szCs w:val="22"/>
        </w:rPr>
      </w:pPr>
    </w:p>
    <w:p w14:paraId="4AE652B9" w14:textId="38040B14" w:rsidR="007B27B1" w:rsidRPr="00A469A8" w:rsidRDefault="007B27B1" w:rsidP="007B27B1">
      <w:pPr>
        <w:rPr>
          <w:rFonts w:asciiTheme="minorHAnsi" w:hAnsiTheme="minorHAnsi" w:cstheme="minorHAnsi"/>
          <w:sz w:val="22"/>
          <w:szCs w:val="22"/>
        </w:rPr>
      </w:pPr>
      <w:r w:rsidRPr="00A469A8">
        <w:rPr>
          <w:rFonts w:asciiTheme="minorHAnsi" w:hAnsiTheme="minorHAnsi" w:cstheme="minorHAnsi"/>
          <w:sz w:val="22"/>
          <w:szCs w:val="22"/>
        </w:rPr>
        <w:t xml:space="preserve">Signature of Authorized </w:t>
      </w:r>
      <w:r w:rsidR="00B8513D" w:rsidRPr="007B27B1">
        <w:rPr>
          <w:rFonts w:asciiTheme="minorHAnsi" w:hAnsiTheme="minorHAnsi" w:cstheme="minorHAnsi"/>
          <w:sz w:val="22"/>
          <w:szCs w:val="22"/>
        </w:rPr>
        <w:t>Representative</w:t>
      </w:r>
      <w:r w:rsidR="00B8513D">
        <w:rPr>
          <w:rFonts w:asciiTheme="minorHAnsi" w:hAnsiTheme="minorHAnsi" w:cstheme="minorHAnsi"/>
          <w:sz w:val="22"/>
          <w:szCs w:val="22"/>
        </w:rPr>
        <w:t>* (</w:t>
      </w:r>
      <w:r w:rsidR="00B8513D">
        <w:rPr>
          <w:rFonts w:asciiTheme="minorHAnsi" w:eastAsiaTheme="minorHAnsi" w:hAnsiTheme="minorHAnsi" w:cstheme="minorHAnsi"/>
          <w:i/>
          <w:sz w:val="22"/>
          <w:szCs w:val="22"/>
        </w:rPr>
        <w:t>either hard copy or e-signatures are acceptable</w:t>
      </w:r>
      <w:r w:rsidR="00B8513D">
        <w:rPr>
          <w:rFonts w:asciiTheme="minorHAnsi" w:hAnsiTheme="minorHAnsi" w:cstheme="minorHAnsi"/>
          <w:sz w:val="22"/>
          <w:szCs w:val="22"/>
        </w:rPr>
        <w:t>)</w:t>
      </w:r>
      <w:r w:rsidR="00B8513D" w:rsidRPr="007B27B1">
        <w:rPr>
          <w:rFonts w:asciiTheme="minorHAnsi" w:hAnsiTheme="minorHAnsi" w:cstheme="minorHAnsi"/>
          <w:sz w:val="22"/>
          <w:szCs w:val="22"/>
        </w:rPr>
        <w:t>:</w:t>
      </w:r>
      <w:r w:rsidR="009146D6" w:rsidRPr="00387CC4">
        <w:rPr>
          <w:rFonts w:asciiTheme="minorHAnsi" w:hAnsiTheme="minorHAnsi" w:cstheme="minorHAnsi"/>
          <w:sz w:val="22"/>
          <w:szCs w:val="22"/>
          <w:u w:val="single"/>
        </w:rPr>
        <w:tab/>
      </w:r>
      <w:r w:rsidR="009146D6" w:rsidRPr="00387CC4">
        <w:rPr>
          <w:rFonts w:asciiTheme="minorHAnsi" w:hAnsiTheme="minorHAnsi" w:cstheme="minorHAnsi"/>
          <w:sz w:val="22"/>
          <w:szCs w:val="22"/>
          <w:u w:val="single"/>
        </w:rPr>
        <w:tab/>
      </w:r>
      <w:r w:rsidR="009146D6" w:rsidRPr="00387CC4">
        <w:rPr>
          <w:rFonts w:asciiTheme="minorHAnsi" w:hAnsiTheme="minorHAnsi" w:cstheme="minorHAnsi"/>
          <w:sz w:val="22"/>
          <w:szCs w:val="22"/>
          <w:u w:val="single"/>
        </w:rPr>
        <w:tab/>
      </w:r>
    </w:p>
    <w:p w14:paraId="010070AF" w14:textId="77777777" w:rsidR="007B27B1" w:rsidRPr="00A469A8" w:rsidRDefault="007B27B1" w:rsidP="007B27B1">
      <w:pPr>
        <w:rPr>
          <w:rFonts w:asciiTheme="minorHAnsi" w:hAnsiTheme="minorHAnsi" w:cstheme="minorHAnsi"/>
          <w:sz w:val="22"/>
          <w:szCs w:val="22"/>
        </w:rPr>
      </w:pPr>
    </w:p>
    <w:p w14:paraId="08EF9C28" w14:textId="176D28EF" w:rsidR="007B27B1" w:rsidRPr="00A469A8" w:rsidRDefault="007B27B1" w:rsidP="007B27B1">
      <w:pPr>
        <w:rPr>
          <w:rFonts w:asciiTheme="minorHAnsi" w:hAnsiTheme="minorHAnsi" w:cstheme="minorHAnsi"/>
          <w:sz w:val="22"/>
          <w:szCs w:val="22"/>
        </w:rPr>
      </w:pPr>
      <w:r w:rsidRPr="00A469A8">
        <w:rPr>
          <w:rFonts w:asciiTheme="minorHAnsi" w:hAnsiTheme="minorHAnsi" w:cstheme="minorHAnsi"/>
          <w:sz w:val="22"/>
          <w:szCs w:val="22"/>
        </w:rPr>
        <w:t>Name of Authorized Representative:</w:t>
      </w:r>
      <w:r w:rsidR="009146D6" w:rsidRPr="00387CC4">
        <w:rPr>
          <w:rFonts w:asciiTheme="minorHAnsi" w:hAnsiTheme="minorHAnsi" w:cstheme="minorHAnsi"/>
          <w:sz w:val="22"/>
          <w:szCs w:val="22"/>
          <w:u w:val="single"/>
        </w:rPr>
        <w:tab/>
      </w:r>
      <w:r w:rsidR="009146D6" w:rsidRPr="00387CC4">
        <w:rPr>
          <w:rFonts w:asciiTheme="minorHAnsi" w:hAnsiTheme="minorHAnsi" w:cstheme="minorHAnsi"/>
          <w:sz w:val="22"/>
          <w:szCs w:val="22"/>
          <w:u w:val="single"/>
        </w:rPr>
        <w:tab/>
      </w:r>
      <w:r w:rsidR="009146D6" w:rsidRPr="00387CC4">
        <w:rPr>
          <w:rFonts w:asciiTheme="minorHAnsi" w:hAnsiTheme="minorHAnsi" w:cstheme="minorHAnsi"/>
          <w:sz w:val="22"/>
          <w:szCs w:val="22"/>
          <w:u w:val="single"/>
        </w:rPr>
        <w:tab/>
      </w:r>
      <w:r w:rsidR="009146D6" w:rsidRPr="00387CC4">
        <w:rPr>
          <w:rFonts w:asciiTheme="minorHAnsi" w:hAnsiTheme="minorHAnsi" w:cstheme="minorHAnsi"/>
          <w:sz w:val="22"/>
          <w:szCs w:val="22"/>
          <w:u w:val="single"/>
        </w:rPr>
        <w:tab/>
      </w:r>
    </w:p>
    <w:p w14:paraId="6B464EF2" w14:textId="77777777" w:rsidR="007B27B1" w:rsidRPr="00A469A8" w:rsidRDefault="007B27B1" w:rsidP="007B27B1">
      <w:pPr>
        <w:rPr>
          <w:rFonts w:asciiTheme="minorHAnsi" w:hAnsiTheme="minorHAnsi" w:cstheme="minorHAnsi"/>
          <w:sz w:val="22"/>
          <w:szCs w:val="22"/>
        </w:rPr>
      </w:pPr>
    </w:p>
    <w:p w14:paraId="034F89E6" w14:textId="5F440A27" w:rsidR="007B27B1" w:rsidRPr="00A469A8" w:rsidRDefault="007B27B1" w:rsidP="007B27B1">
      <w:pPr>
        <w:rPr>
          <w:rFonts w:asciiTheme="minorHAnsi" w:hAnsiTheme="minorHAnsi" w:cstheme="minorHAnsi"/>
          <w:sz w:val="22"/>
          <w:szCs w:val="22"/>
        </w:rPr>
      </w:pPr>
      <w:r w:rsidRPr="00A469A8">
        <w:rPr>
          <w:rFonts w:asciiTheme="minorHAnsi" w:hAnsiTheme="minorHAnsi" w:cstheme="minorHAnsi"/>
          <w:sz w:val="22"/>
          <w:szCs w:val="22"/>
        </w:rPr>
        <w:t>Date:</w:t>
      </w:r>
      <w:r w:rsidR="009146D6" w:rsidRPr="00387CC4">
        <w:rPr>
          <w:rFonts w:asciiTheme="minorHAnsi" w:hAnsiTheme="minorHAnsi" w:cstheme="minorHAnsi"/>
          <w:sz w:val="22"/>
          <w:szCs w:val="22"/>
          <w:u w:val="single"/>
        </w:rPr>
        <w:tab/>
      </w:r>
      <w:r w:rsidR="009146D6" w:rsidRPr="00387CC4">
        <w:rPr>
          <w:rFonts w:asciiTheme="minorHAnsi" w:hAnsiTheme="minorHAnsi" w:cstheme="minorHAnsi"/>
          <w:sz w:val="22"/>
          <w:szCs w:val="22"/>
          <w:u w:val="single"/>
        </w:rPr>
        <w:tab/>
      </w:r>
      <w:r w:rsidR="009146D6" w:rsidRPr="00387CC4">
        <w:rPr>
          <w:rFonts w:asciiTheme="minorHAnsi" w:hAnsiTheme="minorHAnsi" w:cstheme="minorHAnsi"/>
          <w:sz w:val="22"/>
          <w:szCs w:val="22"/>
          <w:u w:val="single"/>
        </w:rPr>
        <w:tab/>
      </w:r>
    </w:p>
    <w:p w14:paraId="1D69EEAF" w14:textId="77777777" w:rsidR="007B27B1" w:rsidRPr="00A469A8" w:rsidRDefault="007B27B1" w:rsidP="007B27B1">
      <w:pPr>
        <w:rPr>
          <w:rFonts w:asciiTheme="minorHAnsi" w:hAnsiTheme="minorHAnsi" w:cstheme="minorHAnsi"/>
          <w:sz w:val="22"/>
          <w:szCs w:val="22"/>
        </w:rPr>
      </w:pPr>
    </w:p>
    <w:p w14:paraId="03F676EA" w14:textId="77777777" w:rsidR="007B27B1" w:rsidRPr="00A469A8" w:rsidRDefault="007B27B1" w:rsidP="007B27B1">
      <w:pPr>
        <w:rPr>
          <w:rFonts w:asciiTheme="minorHAnsi" w:hAnsiTheme="minorHAnsi" w:cstheme="minorHAnsi"/>
          <w:sz w:val="22"/>
          <w:szCs w:val="22"/>
        </w:rPr>
      </w:pPr>
      <w:r w:rsidRPr="00A469A8">
        <w:rPr>
          <w:rFonts w:asciiTheme="minorHAnsi" w:hAnsiTheme="minorHAnsi" w:cstheme="minorHAnsi"/>
          <w:sz w:val="22"/>
          <w:szCs w:val="22"/>
        </w:rPr>
        <w:t>*If the applicant group has already incorporated the new charter school as a nonprofit organization, the authorized representative should be the nonprofit’s current board chair.</w:t>
      </w:r>
    </w:p>
    <w:p w14:paraId="0C698BE7" w14:textId="77777777" w:rsidR="007B27B1" w:rsidRPr="00A469A8" w:rsidRDefault="007B27B1">
      <w:pPr>
        <w:spacing w:after="200" w:line="276" w:lineRule="auto"/>
        <w:rPr>
          <w:rFonts w:asciiTheme="minorHAnsi" w:eastAsiaTheme="minorHAnsi" w:hAnsiTheme="minorHAnsi" w:cstheme="minorHAnsi"/>
          <w:b/>
          <w:bCs/>
          <w:color w:val="000000"/>
          <w:sz w:val="22"/>
          <w:szCs w:val="22"/>
          <w:highlight w:val="yellow"/>
        </w:rPr>
      </w:pPr>
      <w:r w:rsidRPr="00A469A8">
        <w:rPr>
          <w:rFonts w:asciiTheme="minorHAnsi" w:eastAsiaTheme="minorHAnsi" w:hAnsiTheme="minorHAnsi" w:cstheme="minorHAnsi"/>
          <w:b/>
          <w:bCs/>
          <w:color w:val="000000"/>
          <w:sz w:val="22"/>
          <w:szCs w:val="22"/>
          <w:highlight w:val="yellow"/>
        </w:rPr>
        <w:br w:type="page"/>
      </w:r>
    </w:p>
    <w:p w14:paraId="62994CF5" w14:textId="28778657" w:rsidR="002D68F2" w:rsidRPr="00750159" w:rsidRDefault="006F3DBB" w:rsidP="002D68F2">
      <w:pPr>
        <w:rPr>
          <w:rFonts w:asciiTheme="minorHAnsi" w:hAnsiTheme="minorHAnsi" w:cstheme="minorHAnsi"/>
          <w:b/>
        </w:rPr>
      </w:pPr>
      <w:r w:rsidRPr="00A469A8">
        <w:rPr>
          <w:rFonts w:asciiTheme="minorHAnsi" w:eastAsiaTheme="minorHAnsi" w:hAnsiTheme="minorHAnsi" w:cstheme="minorHAnsi"/>
          <w:b/>
          <w:bCs/>
          <w:color w:val="000000"/>
        </w:rPr>
        <w:lastRenderedPageBreak/>
        <w:t xml:space="preserve">Section XII. </w:t>
      </w:r>
      <w:r w:rsidR="002D68F2" w:rsidRPr="00A469A8">
        <w:rPr>
          <w:rFonts w:asciiTheme="minorHAnsi" w:hAnsiTheme="minorHAnsi" w:cstheme="minorHAnsi"/>
          <w:b/>
        </w:rPr>
        <w:t>Early Learning Programs (Instructional Preschool or Prekindergarten; if applicable)</w:t>
      </w:r>
    </w:p>
    <w:p w14:paraId="1EAFC81F" w14:textId="77777777" w:rsidR="00917D5B" w:rsidRPr="006F3DBB" w:rsidRDefault="00917D5B" w:rsidP="006F3DBB">
      <w:pPr>
        <w:autoSpaceDE w:val="0"/>
        <w:autoSpaceDN w:val="0"/>
        <w:adjustRightInd w:val="0"/>
        <w:rPr>
          <w:rFonts w:asciiTheme="minorHAnsi" w:eastAsiaTheme="minorHAnsi" w:hAnsiTheme="minorHAnsi" w:cstheme="minorHAnsi"/>
          <w:color w:val="000000"/>
          <w:sz w:val="22"/>
          <w:szCs w:val="22"/>
        </w:rPr>
      </w:pPr>
    </w:p>
    <w:p w14:paraId="67E1148D" w14:textId="352990D7" w:rsidR="002D39A1" w:rsidRPr="006F3DBB" w:rsidRDefault="006F3DBB" w:rsidP="006F3DBB">
      <w:pPr>
        <w:rPr>
          <w:rFonts w:asciiTheme="minorHAnsi" w:hAnsiTheme="minorHAnsi" w:cstheme="minorHAnsi"/>
          <w:sz w:val="22"/>
          <w:szCs w:val="22"/>
        </w:rPr>
      </w:pPr>
      <w:r w:rsidRPr="006F3DBB">
        <w:rPr>
          <w:rFonts w:asciiTheme="minorHAnsi" w:eastAsiaTheme="minorHAnsi" w:hAnsiTheme="minorHAnsi" w:cstheme="minorHAnsi"/>
          <w:color w:val="000000"/>
          <w:sz w:val="22"/>
          <w:szCs w:val="22"/>
        </w:rPr>
        <w:t xml:space="preserve">Check the box(es) that relate to the proposed </w:t>
      </w:r>
      <w:r w:rsidR="00AF35D7">
        <w:rPr>
          <w:rFonts w:asciiTheme="minorHAnsi" w:eastAsiaTheme="minorHAnsi" w:hAnsiTheme="minorHAnsi" w:cstheme="minorHAnsi"/>
          <w:color w:val="000000"/>
          <w:sz w:val="22"/>
          <w:szCs w:val="22"/>
        </w:rPr>
        <w:t>E</w:t>
      </w:r>
      <w:r w:rsidRPr="006F3DBB">
        <w:rPr>
          <w:rFonts w:asciiTheme="minorHAnsi" w:eastAsiaTheme="minorHAnsi" w:hAnsiTheme="minorHAnsi" w:cstheme="minorHAnsi"/>
          <w:color w:val="000000"/>
          <w:sz w:val="22"/>
          <w:szCs w:val="22"/>
        </w:rPr>
        <w:t xml:space="preserve">arly </w:t>
      </w:r>
      <w:r w:rsidR="00AF35D7">
        <w:rPr>
          <w:rFonts w:asciiTheme="minorHAnsi" w:eastAsiaTheme="minorHAnsi" w:hAnsiTheme="minorHAnsi" w:cstheme="minorHAnsi"/>
          <w:color w:val="000000"/>
          <w:sz w:val="22"/>
          <w:szCs w:val="22"/>
        </w:rPr>
        <w:t>L</w:t>
      </w:r>
      <w:r w:rsidRPr="006F3DBB">
        <w:rPr>
          <w:rFonts w:asciiTheme="minorHAnsi" w:eastAsiaTheme="minorHAnsi" w:hAnsiTheme="minorHAnsi" w:cstheme="minorHAnsi"/>
          <w:color w:val="000000"/>
          <w:sz w:val="22"/>
          <w:szCs w:val="22"/>
        </w:rPr>
        <w:t xml:space="preserve">earning </w:t>
      </w:r>
      <w:r w:rsidR="00AF35D7">
        <w:rPr>
          <w:rFonts w:asciiTheme="minorHAnsi" w:eastAsiaTheme="minorHAnsi" w:hAnsiTheme="minorHAnsi" w:cstheme="minorHAnsi"/>
          <w:color w:val="000000"/>
          <w:sz w:val="22"/>
          <w:szCs w:val="22"/>
        </w:rPr>
        <w:t>P</w:t>
      </w:r>
      <w:r w:rsidRPr="006F3DBB">
        <w:rPr>
          <w:rFonts w:asciiTheme="minorHAnsi" w:eastAsiaTheme="minorHAnsi" w:hAnsiTheme="minorHAnsi" w:cstheme="minorHAnsi"/>
          <w:color w:val="000000"/>
          <w:sz w:val="22"/>
          <w:szCs w:val="22"/>
        </w:rPr>
        <w:t>rogram:</w:t>
      </w:r>
    </w:p>
    <w:p w14:paraId="01DACC6A" w14:textId="77777777" w:rsidR="006F3DBB" w:rsidRPr="006F3DBB" w:rsidRDefault="006F3DBB" w:rsidP="006C46BA">
      <w:pPr>
        <w:rPr>
          <w:rFonts w:asciiTheme="minorHAnsi" w:hAnsiTheme="minorHAnsi" w:cstheme="minorHAnsi"/>
          <w:sz w:val="22"/>
          <w:szCs w:val="22"/>
        </w:rPr>
      </w:pPr>
    </w:p>
    <w:p w14:paraId="2143C45F" w14:textId="58179F67" w:rsidR="006F3DBB" w:rsidRDefault="006F3DBB" w:rsidP="006F3DBB">
      <w:pPr>
        <w:rPr>
          <w:rFonts w:asciiTheme="minorHAnsi" w:eastAsiaTheme="minorHAnsi" w:hAnsiTheme="minorHAnsi" w:cstheme="minorHAnsi"/>
          <w:sz w:val="22"/>
          <w:szCs w:val="22"/>
        </w:rPr>
      </w:pPr>
      <w:r w:rsidRPr="006F3DBB">
        <w:rPr>
          <w:rFonts w:asciiTheme="minorHAnsi" w:eastAsiaTheme="minorHAnsi" w:hAnsiTheme="minorHAnsi" w:cstheme="minorHAnsi"/>
          <w:sz w:val="22"/>
          <w:szCs w:val="22"/>
        </w:rPr>
        <w:fldChar w:fldCharType="begin">
          <w:ffData>
            <w:name w:val="Check1"/>
            <w:enabled/>
            <w:calcOnExit w:val="0"/>
            <w:checkBox>
              <w:sizeAuto/>
              <w:default w:val="0"/>
            </w:checkBox>
          </w:ffData>
        </w:fldChar>
      </w:r>
      <w:r w:rsidRPr="006F3DBB">
        <w:rPr>
          <w:rFonts w:asciiTheme="minorHAnsi" w:eastAsiaTheme="minorHAnsi" w:hAnsiTheme="minorHAnsi" w:cstheme="minorHAnsi"/>
          <w:sz w:val="22"/>
          <w:szCs w:val="22"/>
        </w:rPr>
        <w:instrText xml:space="preserve"> FORMCHECKBOX </w:instrText>
      </w:r>
      <w:r w:rsidR="000B45FD">
        <w:rPr>
          <w:rFonts w:asciiTheme="minorHAnsi" w:eastAsiaTheme="minorHAnsi" w:hAnsiTheme="minorHAnsi" w:cstheme="minorHAnsi"/>
          <w:sz w:val="22"/>
          <w:szCs w:val="22"/>
        </w:rPr>
      </w:r>
      <w:r w:rsidR="000B45FD">
        <w:rPr>
          <w:rFonts w:asciiTheme="minorHAnsi" w:eastAsiaTheme="minorHAnsi" w:hAnsiTheme="minorHAnsi" w:cstheme="minorHAnsi"/>
          <w:sz w:val="22"/>
          <w:szCs w:val="22"/>
        </w:rPr>
        <w:fldChar w:fldCharType="separate"/>
      </w:r>
      <w:r w:rsidRPr="006F3DBB">
        <w:rPr>
          <w:rFonts w:asciiTheme="minorHAnsi" w:eastAsiaTheme="minorHAnsi" w:hAnsiTheme="minorHAnsi" w:cstheme="minorHAnsi"/>
          <w:sz w:val="22"/>
          <w:szCs w:val="22"/>
        </w:rPr>
        <w:fldChar w:fldCharType="end"/>
      </w:r>
      <w:r w:rsidRPr="006F3DBB">
        <w:rPr>
          <w:rFonts w:asciiTheme="minorHAnsi" w:eastAsiaTheme="minorHAnsi" w:hAnsiTheme="minorHAnsi" w:cstheme="minorHAnsi"/>
          <w:sz w:val="22"/>
          <w:szCs w:val="22"/>
        </w:rPr>
        <w:t xml:space="preserve"> Early childhood health and developmental screening</w:t>
      </w:r>
    </w:p>
    <w:p w14:paraId="1D4B28FF" w14:textId="77777777" w:rsidR="007419C8" w:rsidRPr="006F3DBB" w:rsidRDefault="007419C8" w:rsidP="006F3DBB">
      <w:pPr>
        <w:rPr>
          <w:rFonts w:asciiTheme="minorHAnsi" w:eastAsiaTheme="minorHAnsi" w:hAnsiTheme="minorHAnsi" w:cstheme="minorHAnsi"/>
          <w:sz w:val="22"/>
          <w:szCs w:val="22"/>
        </w:rPr>
      </w:pPr>
    </w:p>
    <w:p w14:paraId="3FD14375" w14:textId="16A647CC" w:rsidR="006F3DBB" w:rsidRPr="00D43227" w:rsidRDefault="006F3DBB" w:rsidP="006F3DBB">
      <w:pPr>
        <w:rPr>
          <w:rFonts w:asciiTheme="minorHAnsi" w:eastAsiaTheme="minorHAnsi" w:hAnsiTheme="minorHAnsi" w:cstheme="minorHAnsi"/>
          <w:sz w:val="22"/>
          <w:szCs w:val="22"/>
        </w:rPr>
      </w:pPr>
      <w:r w:rsidRPr="006F3DBB">
        <w:rPr>
          <w:rFonts w:asciiTheme="minorHAnsi" w:eastAsiaTheme="minorHAnsi" w:hAnsiTheme="minorHAnsi" w:cstheme="minorHAnsi"/>
          <w:sz w:val="22"/>
          <w:szCs w:val="22"/>
        </w:rPr>
        <w:fldChar w:fldCharType="begin">
          <w:ffData>
            <w:name w:val="Check2"/>
            <w:enabled/>
            <w:calcOnExit w:val="0"/>
            <w:checkBox>
              <w:sizeAuto/>
              <w:default w:val="0"/>
            </w:checkBox>
          </w:ffData>
        </w:fldChar>
      </w:r>
      <w:r w:rsidRPr="006F3DBB">
        <w:rPr>
          <w:rFonts w:asciiTheme="minorHAnsi" w:eastAsiaTheme="minorHAnsi" w:hAnsiTheme="minorHAnsi" w:cstheme="minorHAnsi"/>
          <w:sz w:val="22"/>
          <w:szCs w:val="22"/>
        </w:rPr>
        <w:instrText xml:space="preserve"> FORMCHECKBOX </w:instrText>
      </w:r>
      <w:r w:rsidR="000B45FD">
        <w:rPr>
          <w:rFonts w:asciiTheme="minorHAnsi" w:eastAsiaTheme="minorHAnsi" w:hAnsiTheme="minorHAnsi" w:cstheme="minorHAnsi"/>
          <w:sz w:val="22"/>
          <w:szCs w:val="22"/>
        </w:rPr>
      </w:r>
      <w:r w:rsidR="000B45FD">
        <w:rPr>
          <w:rFonts w:asciiTheme="minorHAnsi" w:eastAsiaTheme="minorHAnsi" w:hAnsiTheme="minorHAnsi" w:cstheme="minorHAnsi"/>
          <w:sz w:val="22"/>
          <w:szCs w:val="22"/>
        </w:rPr>
        <w:fldChar w:fldCharType="separate"/>
      </w:r>
      <w:r w:rsidRPr="006F3DBB">
        <w:rPr>
          <w:rFonts w:asciiTheme="minorHAnsi" w:eastAsiaTheme="minorHAnsi" w:hAnsiTheme="minorHAnsi" w:cstheme="minorHAnsi"/>
          <w:sz w:val="22"/>
          <w:szCs w:val="22"/>
        </w:rPr>
        <w:fldChar w:fldCharType="end"/>
      </w:r>
      <w:r w:rsidRPr="006F3DBB">
        <w:rPr>
          <w:rFonts w:asciiTheme="minorHAnsi" w:eastAsiaTheme="minorHAnsi" w:hAnsiTheme="minorHAnsi" w:cstheme="minorHAnsi"/>
          <w:sz w:val="22"/>
          <w:szCs w:val="22"/>
        </w:rPr>
        <w:t xml:space="preserve"> Preschool instructional</w:t>
      </w:r>
      <w:r w:rsidRPr="00D43227">
        <w:rPr>
          <w:rFonts w:asciiTheme="minorHAnsi" w:eastAsiaTheme="minorHAnsi" w:hAnsiTheme="minorHAnsi" w:cstheme="minorHAnsi"/>
          <w:sz w:val="22"/>
          <w:szCs w:val="22"/>
        </w:rPr>
        <w:t xml:space="preserve"> program (not prekindergarten) </w:t>
      </w:r>
      <w:r w:rsidR="007419C8" w:rsidRPr="007419C8">
        <w:rPr>
          <w:rFonts w:asciiTheme="minorHAnsi" w:eastAsiaTheme="minorHAnsi" w:hAnsiTheme="minorHAnsi" w:cstheme="minorHAnsi"/>
          <w:sz w:val="22"/>
          <w:szCs w:val="22"/>
        </w:rPr>
        <w:t>to provide early childhood education and preparation for transition to kindergarten for children ages 3-5 (enter estimated number of children to be served annually)</w:t>
      </w:r>
    </w:p>
    <w:p w14:paraId="5A15BC44" w14:textId="575EDE8F" w:rsidR="006F3DBB" w:rsidRPr="00387CC4" w:rsidRDefault="006F3DBB" w:rsidP="006F3DBB">
      <w:pPr>
        <w:ind w:left="720"/>
        <w:rPr>
          <w:rFonts w:asciiTheme="minorHAnsi" w:eastAsiaTheme="minorHAnsi" w:hAnsiTheme="minorHAnsi" w:cstheme="minorHAnsi"/>
          <w:b/>
          <w:bCs/>
          <w:sz w:val="22"/>
          <w:szCs w:val="22"/>
        </w:rPr>
      </w:pPr>
      <w:r w:rsidRPr="00387CC4">
        <w:rPr>
          <w:rFonts w:asciiTheme="minorHAnsi" w:eastAsiaTheme="minorHAnsi" w:hAnsiTheme="minorHAnsi" w:cstheme="minorHAnsi"/>
          <w:b/>
          <w:bCs/>
          <w:sz w:val="22"/>
          <w:szCs w:val="22"/>
        </w:rPr>
        <w:t xml:space="preserve">Anticipated size of </w:t>
      </w:r>
      <w:r w:rsidR="007419C8" w:rsidRPr="00387CC4">
        <w:rPr>
          <w:rFonts w:asciiTheme="minorHAnsi" w:eastAsiaTheme="minorHAnsi" w:hAnsiTheme="minorHAnsi" w:cstheme="minorHAnsi"/>
          <w:b/>
          <w:bCs/>
          <w:sz w:val="22"/>
          <w:szCs w:val="22"/>
        </w:rPr>
        <w:t>P</w:t>
      </w:r>
      <w:r w:rsidRPr="00387CC4">
        <w:rPr>
          <w:rFonts w:asciiTheme="minorHAnsi" w:eastAsiaTheme="minorHAnsi" w:hAnsiTheme="minorHAnsi" w:cstheme="minorHAnsi"/>
          <w:b/>
          <w:bCs/>
          <w:sz w:val="22"/>
          <w:szCs w:val="22"/>
        </w:rPr>
        <w:t xml:space="preserve">reschool </w:t>
      </w:r>
      <w:r w:rsidR="007419C8" w:rsidRPr="00387CC4">
        <w:rPr>
          <w:rFonts w:asciiTheme="minorHAnsi" w:eastAsiaTheme="minorHAnsi" w:hAnsiTheme="minorHAnsi" w:cstheme="minorHAnsi"/>
          <w:b/>
          <w:bCs/>
          <w:sz w:val="22"/>
          <w:szCs w:val="22"/>
        </w:rPr>
        <w:t>I</w:t>
      </w:r>
      <w:r w:rsidRPr="00387CC4">
        <w:rPr>
          <w:rFonts w:asciiTheme="minorHAnsi" w:eastAsiaTheme="minorHAnsi" w:hAnsiTheme="minorHAnsi" w:cstheme="minorHAnsi"/>
          <w:b/>
          <w:bCs/>
          <w:sz w:val="22"/>
          <w:szCs w:val="22"/>
        </w:rPr>
        <w:t xml:space="preserve">nstructional </w:t>
      </w:r>
      <w:r w:rsidR="007419C8" w:rsidRPr="00387CC4">
        <w:rPr>
          <w:rFonts w:asciiTheme="minorHAnsi" w:eastAsiaTheme="minorHAnsi" w:hAnsiTheme="minorHAnsi" w:cstheme="minorHAnsi"/>
          <w:b/>
          <w:bCs/>
          <w:sz w:val="22"/>
          <w:szCs w:val="22"/>
        </w:rPr>
        <w:t>P</w:t>
      </w:r>
      <w:r w:rsidRPr="00387CC4">
        <w:rPr>
          <w:rFonts w:asciiTheme="minorHAnsi" w:eastAsiaTheme="minorHAnsi" w:hAnsiTheme="minorHAnsi" w:cstheme="minorHAnsi"/>
          <w:b/>
          <w:bCs/>
          <w:sz w:val="22"/>
          <w:szCs w:val="22"/>
        </w:rPr>
        <w:t>rogram</w:t>
      </w:r>
      <w:r w:rsidR="007419C8" w:rsidRPr="00387CC4">
        <w:rPr>
          <w:rFonts w:asciiTheme="minorHAnsi" w:eastAsiaTheme="minorHAnsi" w:hAnsiTheme="minorHAnsi" w:cstheme="minorHAnsi"/>
          <w:b/>
          <w:bCs/>
          <w:sz w:val="22"/>
          <w:szCs w:val="22"/>
        </w:rPr>
        <w:t xml:space="preserve"> when fully enrolled</w:t>
      </w:r>
      <w:r w:rsidRPr="00387CC4">
        <w:rPr>
          <w:rFonts w:asciiTheme="minorHAnsi" w:eastAsiaTheme="minorHAnsi" w:hAnsiTheme="minorHAnsi" w:cstheme="minorHAnsi"/>
          <w:b/>
          <w:bCs/>
          <w:sz w:val="22"/>
          <w:szCs w:val="22"/>
        </w:rPr>
        <w:t xml:space="preserve">: </w:t>
      </w:r>
    </w:p>
    <w:p w14:paraId="5F88F7B2" w14:textId="77777777" w:rsidR="007419C8" w:rsidRDefault="007419C8" w:rsidP="006F3DBB">
      <w:pPr>
        <w:rPr>
          <w:rFonts w:asciiTheme="minorHAnsi" w:eastAsiaTheme="minorHAnsi" w:hAnsiTheme="minorHAnsi" w:cstheme="minorHAnsi"/>
          <w:sz w:val="22"/>
          <w:szCs w:val="22"/>
        </w:rPr>
      </w:pPr>
    </w:p>
    <w:p w14:paraId="79C227AE" w14:textId="6F5DAD03" w:rsidR="007419C8" w:rsidRDefault="006F3DBB" w:rsidP="007419C8">
      <w:pPr>
        <w:rPr>
          <w:rFonts w:asciiTheme="minorHAnsi" w:eastAsiaTheme="minorHAnsi" w:hAnsiTheme="minorHAnsi" w:cstheme="minorHAnsi"/>
          <w:sz w:val="22"/>
          <w:szCs w:val="22"/>
        </w:rPr>
      </w:pPr>
      <w:r w:rsidRPr="00D43227">
        <w:rPr>
          <w:rFonts w:asciiTheme="minorHAnsi" w:eastAsiaTheme="minorHAnsi" w:hAnsiTheme="minorHAnsi" w:cstheme="minorHAnsi"/>
          <w:sz w:val="22"/>
          <w:szCs w:val="22"/>
        </w:rPr>
        <w:fldChar w:fldCharType="begin">
          <w:ffData>
            <w:name w:val="Check3"/>
            <w:enabled/>
            <w:calcOnExit w:val="0"/>
            <w:checkBox>
              <w:sizeAuto/>
              <w:default w:val="0"/>
              <w:checked w:val="0"/>
            </w:checkBox>
          </w:ffData>
        </w:fldChar>
      </w:r>
      <w:bookmarkStart w:id="4" w:name="Check3"/>
      <w:r w:rsidRPr="00D43227">
        <w:rPr>
          <w:rFonts w:asciiTheme="minorHAnsi" w:eastAsiaTheme="minorHAnsi" w:hAnsiTheme="minorHAnsi" w:cstheme="minorHAnsi"/>
          <w:sz w:val="22"/>
          <w:szCs w:val="22"/>
        </w:rPr>
        <w:instrText xml:space="preserve"> FORMCHECKBOX </w:instrText>
      </w:r>
      <w:r w:rsidR="000B45FD">
        <w:rPr>
          <w:rFonts w:asciiTheme="minorHAnsi" w:eastAsiaTheme="minorHAnsi" w:hAnsiTheme="minorHAnsi" w:cstheme="minorHAnsi"/>
          <w:sz w:val="22"/>
          <w:szCs w:val="22"/>
        </w:rPr>
      </w:r>
      <w:r w:rsidR="000B45FD">
        <w:rPr>
          <w:rFonts w:asciiTheme="minorHAnsi" w:eastAsiaTheme="minorHAnsi" w:hAnsiTheme="minorHAnsi" w:cstheme="minorHAnsi"/>
          <w:sz w:val="22"/>
          <w:szCs w:val="22"/>
        </w:rPr>
        <w:fldChar w:fldCharType="separate"/>
      </w:r>
      <w:r w:rsidRPr="00D43227">
        <w:rPr>
          <w:rFonts w:asciiTheme="minorHAnsi" w:eastAsiaTheme="minorHAnsi" w:hAnsiTheme="minorHAnsi" w:cstheme="minorHAnsi"/>
          <w:sz w:val="22"/>
          <w:szCs w:val="22"/>
        </w:rPr>
        <w:fldChar w:fldCharType="end"/>
      </w:r>
      <w:bookmarkEnd w:id="4"/>
      <w:r w:rsidRPr="00D43227">
        <w:rPr>
          <w:rFonts w:asciiTheme="minorHAnsi" w:eastAsiaTheme="minorHAnsi" w:hAnsiTheme="minorHAnsi" w:cstheme="minorHAnsi"/>
          <w:sz w:val="22"/>
          <w:szCs w:val="22"/>
        </w:rPr>
        <w:t xml:space="preserve"> </w:t>
      </w:r>
      <w:r w:rsidR="007419C8">
        <w:rPr>
          <w:rFonts w:asciiTheme="minorHAnsi" w:eastAsiaTheme="minorHAnsi" w:hAnsiTheme="minorHAnsi" w:cstheme="minorHAnsi"/>
          <w:sz w:val="22"/>
          <w:szCs w:val="22"/>
        </w:rPr>
        <w:t xml:space="preserve">Instructional </w:t>
      </w:r>
      <w:r w:rsidRPr="00D43227">
        <w:rPr>
          <w:rFonts w:asciiTheme="minorHAnsi" w:eastAsiaTheme="minorHAnsi" w:hAnsiTheme="minorHAnsi" w:cstheme="minorHAnsi"/>
          <w:sz w:val="22"/>
          <w:szCs w:val="22"/>
        </w:rPr>
        <w:t xml:space="preserve">Prekindergarten </w:t>
      </w:r>
      <w:r w:rsidR="007419C8">
        <w:rPr>
          <w:rFonts w:asciiTheme="minorHAnsi" w:eastAsiaTheme="minorHAnsi" w:hAnsiTheme="minorHAnsi" w:cstheme="minorHAnsi"/>
          <w:sz w:val="22"/>
          <w:szCs w:val="22"/>
        </w:rPr>
        <w:t>Program</w:t>
      </w:r>
      <w:r w:rsidRPr="00D43227">
        <w:rPr>
          <w:rFonts w:asciiTheme="minorHAnsi" w:eastAsiaTheme="minorHAnsi" w:hAnsiTheme="minorHAnsi" w:cstheme="minorHAnsi"/>
          <w:sz w:val="22"/>
          <w:szCs w:val="22"/>
        </w:rPr>
        <w:t xml:space="preserve"> </w:t>
      </w:r>
      <w:r w:rsidR="007419C8" w:rsidRPr="007419C8">
        <w:rPr>
          <w:rFonts w:asciiTheme="minorHAnsi" w:eastAsiaTheme="minorHAnsi" w:hAnsiTheme="minorHAnsi" w:cstheme="minorHAnsi"/>
          <w:sz w:val="22"/>
          <w:szCs w:val="22"/>
        </w:rPr>
        <w:t>for four-year-olds to prepare children for entry into kindergarten the following year (enter estimated number of children to be served annually)</w:t>
      </w:r>
    </w:p>
    <w:p w14:paraId="758ED239" w14:textId="2F6FF87F" w:rsidR="006F3DBB" w:rsidRPr="00387CC4" w:rsidRDefault="006F3DBB" w:rsidP="00A469A8">
      <w:pPr>
        <w:ind w:left="720"/>
        <w:rPr>
          <w:rFonts w:asciiTheme="minorHAnsi" w:eastAsiaTheme="minorHAnsi" w:hAnsiTheme="minorHAnsi" w:cstheme="minorHAnsi"/>
          <w:b/>
          <w:bCs/>
          <w:sz w:val="22"/>
          <w:szCs w:val="22"/>
        </w:rPr>
      </w:pPr>
      <w:r w:rsidRPr="00387CC4">
        <w:rPr>
          <w:rFonts w:asciiTheme="minorHAnsi" w:eastAsiaTheme="minorHAnsi" w:hAnsiTheme="minorHAnsi" w:cstheme="minorHAnsi"/>
          <w:b/>
          <w:bCs/>
          <w:sz w:val="22"/>
          <w:szCs w:val="22"/>
        </w:rPr>
        <w:t xml:space="preserve">Anticipated size of </w:t>
      </w:r>
      <w:r w:rsidR="007419C8" w:rsidRPr="00387CC4">
        <w:rPr>
          <w:rFonts w:asciiTheme="minorHAnsi" w:eastAsiaTheme="minorHAnsi" w:hAnsiTheme="minorHAnsi" w:cstheme="minorHAnsi"/>
          <w:b/>
          <w:bCs/>
          <w:sz w:val="22"/>
          <w:szCs w:val="22"/>
        </w:rPr>
        <w:t>Instructional P</w:t>
      </w:r>
      <w:r w:rsidRPr="00387CC4">
        <w:rPr>
          <w:rFonts w:asciiTheme="minorHAnsi" w:eastAsiaTheme="minorHAnsi" w:hAnsiTheme="minorHAnsi" w:cstheme="minorHAnsi"/>
          <w:b/>
          <w:bCs/>
          <w:sz w:val="22"/>
          <w:szCs w:val="22"/>
        </w:rPr>
        <w:t xml:space="preserve">rekindergarten </w:t>
      </w:r>
      <w:r w:rsidR="007419C8" w:rsidRPr="00387CC4">
        <w:rPr>
          <w:rFonts w:asciiTheme="minorHAnsi" w:eastAsiaTheme="minorHAnsi" w:hAnsiTheme="minorHAnsi" w:cstheme="minorHAnsi"/>
          <w:b/>
          <w:bCs/>
          <w:sz w:val="22"/>
          <w:szCs w:val="22"/>
        </w:rPr>
        <w:t>P</w:t>
      </w:r>
      <w:r w:rsidRPr="00387CC4">
        <w:rPr>
          <w:rFonts w:asciiTheme="minorHAnsi" w:eastAsiaTheme="minorHAnsi" w:hAnsiTheme="minorHAnsi" w:cstheme="minorHAnsi"/>
          <w:b/>
          <w:bCs/>
          <w:sz w:val="22"/>
          <w:szCs w:val="22"/>
        </w:rPr>
        <w:t>rogram</w:t>
      </w:r>
      <w:r w:rsidR="007419C8" w:rsidRPr="00387CC4">
        <w:rPr>
          <w:rFonts w:asciiTheme="minorHAnsi" w:eastAsiaTheme="minorHAnsi" w:hAnsiTheme="minorHAnsi" w:cstheme="minorHAnsi"/>
          <w:b/>
          <w:bCs/>
          <w:sz w:val="22"/>
          <w:szCs w:val="22"/>
        </w:rPr>
        <w:t xml:space="preserve"> when fully enrolled</w:t>
      </w:r>
      <w:r w:rsidRPr="00387CC4">
        <w:rPr>
          <w:rFonts w:asciiTheme="minorHAnsi" w:eastAsiaTheme="minorHAnsi" w:hAnsiTheme="minorHAnsi" w:cstheme="minorHAnsi"/>
          <w:b/>
          <w:bCs/>
          <w:sz w:val="22"/>
          <w:szCs w:val="22"/>
        </w:rPr>
        <w:t xml:space="preserve">: </w:t>
      </w:r>
    </w:p>
    <w:p w14:paraId="56328B18" w14:textId="77777777" w:rsidR="00BA071A" w:rsidRDefault="00BA071A" w:rsidP="00BA071A">
      <w:pPr>
        <w:rPr>
          <w:rFonts w:ascii="Calibri" w:hAnsi="Calibri"/>
          <w:b/>
          <w:bCs/>
          <w:sz w:val="22"/>
          <w:szCs w:val="20"/>
          <w:lang w:bidi="en-US"/>
        </w:rPr>
      </w:pPr>
    </w:p>
    <w:p w14:paraId="7915D6BA" w14:textId="320A74E0" w:rsidR="00BA071A" w:rsidRPr="00BA071A" w:rsidRDefault="00BA071A" w:rsidP="00BA071A">
      <w:pPr>
        <w:rPr>
          <w:rFonts w:ascii="Calibri" w:hAnsi="Calibri"/>
          <w:b/>
          <w:bCs/>
          <w:lang w:bidi="en-US"/>
        </w:rPr>
      </w:pPr>
      <w:r w:rsidRPr="00BA071A">
        <w:rPr>
          <w:rFonts w:ascii="Calibri" w:hAnsi="Calibri"/>
          <w:b/>
          <w:bCs/>
          <w:lang w:bidi="en-US"/>
        </w:rPr>
        <w:t xml:space="preserve">Part A. Early Learning Program Description, Need, and Demand </w:t>
      </w:r>
    </w:p>
    <w:p w14:paraId="1A9D7932" w14:textId="77777777" w:rsidR="006562C2" w:rsidRDefault="006562C2" w:rsidP="009A6F68">
      <w:pPr>
        <w:rPr>
          <w:rFonts w:ascii="Calibri" w:hAnsi="Calibri"/>
          <w:bCs/>
          <w:sz w:val="22"/>
          <w:szCs w:val="20"/>
          <w:lang w:bidi="en-US"/>
        </w:rPr>
      </w:pPr>
    </w:p>
    <w:p w14:paraId="1EF3FB31" w14:textId="0A41D538" w:rsidR="00BA071A" w:rsidRPr="009A6F68" w:rsidRDefault="00BA071A" w:rsidP="009A6F68">
      <w:pPr>
        <w:rPr>
          <w:rFonts w:ascii="Calibri" w:hAnsi="Calibri"/>
          <w:bCs/>
          <w:sz w:val="22"/>
          <w:szCs w:val="20"/>
          <w:lang w:bidi="en-US"/>
        </w:rPr>
      </w:pPr>
      <w:r w:rsidRPr="009A6F68">
        <w:rPr>
          <w:rFonts w:ascii="Calibri" w:hAnsi="Calibri"/>
          <w:bCs/>
          <w:sz w:val="22"/>
          <w:szCs w:val="20"/>
          <w:lang w:bidi="en-US"/>
        </w:rPr>
        <w:t xml:space="preserve">Provide the following information regarding the school’s proposed early learning program(s): </w:t>
      </w:r>
    </w:p>
    <w:p w14:paraId="5E43974F" w14:textId="77777777" w:rsidR="007E5522" w:rsidRDefault="00BA071A" w:rsidP="00A469A8">
      <w:pPr>
        <w:pStyle w:val="ListParagraph"/>
        <w:numPr>
          <w:ilvl w:val="0"/>
          <w:numId w:val="28"/>
        </w:numPr>
        <w:ind w:left="720"/>
        <w:rPr>
          <w:rFonts w:ascii="Calibri" w:hAnsi="Calibri"/>
          <w:bCs/>
          <w:sz w:val="22"/>
          <w:szCs w:val="20"/>
          <w:lang w:bidi="en-US"/>
        </w:rPr>
      </w:pPr>
      <w:r w:rsidRPr="007E5522">
        <w:rPr>
          <w:rFonts w:ascii="Calibri" w:hAnsi="Calibri"/>
          <w:bCs/>
          <w:sz w:val="22"/>
          <w:szCs w:val="20"/>
          <w:lang w:bidi="en-US"/>
        </w:rPr>
        <w:t xml:space="preserve">A brief description of the program(s). </w:t>
      </w:r>
    </w:p>
    <w:p w14:paraId="73A9FDBB" w14:textId="77777777" w:rsidR="00682BEF" w:rsidRDefault="00682BEF" w:rsidP="00A469A8">
      <w:pPr>
        <w:pStyle w:val="ListParagraph"/>
        <w:rPr>
          <w:rFonts w:ascii="Calibri" w:hAnsi="Calibri"/>
          <w:bCs/>
          <w:sz w:val="22"/>
          <w:szCs w:val="20"/>
          <w:lang w:bidi="en-US"/>
        </w:rPr>
      </w:pPr>
    </w:p>
    <w:p w14:paraId="20BF184E" w14:textId="1A240A40" w:rsidR="007E5522" w:rsidRPr="007E5522" w:rsidRDefault="00BA071A" w:rsidP="00A469A8">
      <w:pPr>
        <w:pStyle w:val="ListParagraph"/>
        <w:numPr>
          <w:ilvl w:val="0"/>
          <w:numId w:val="28"/>
        </w:numPr>
        <w:ind w:left="720"/>
        <w:rPr>
          <w:rFonts w:ascii="Calibri" w:hAnsi="Calibri"/>
          <w:bCs/>
          <w:sz w:val="22"/>
          <w:szCs w:val="20"/>
          <w:lang w:bidi="en-US"/>
        </w:rPr>
      </w:pPr>
      <w:r w:rsidRPr="007E5522">
        <w:rPr>
          <w:rFonts w:ascii="Calibri" w:hAnsi="Calibri"/>
          <w:bCs/>
          <w:sz w:val="22"/>
          <w:szCs w:val="20"/>
          <w:lang w:bidi="en-US"/>
        </w:rPr>
        <w:t xml:space="preserve">Whether the program(s) will be free to all participants or fee-based. </w:t>
      </w:r>
    </w:p>
    <w:p w14:paraId="6693B76A" w14:textId="5BB7FCA3" w:rsidR="00BA071A" w:rsidRPr="007E5522" w:rsidRDefault="00BA071A" w:rsidP="00A469A8">
      <w:pPr>
        <w:pStyle w:val="ListParagraph"/>
        <w:numPr>
          <w:ilvl w:val="2"/>
          <w:numId w:val="29"/>
        </w:numPr>
        <w:ind w:left="1620" w:hanging="450"/>
        <w:rPr>
          <w:rFonts w:ascii="Calibri" w:hAnsi="Calibri"/>
          <w:bCs/>
          <w:sz w:val="22"/>
          <w:szCs w:val="20"/>
          <w:lang w:bidi="en-US"/>
        </w:rPr>
      </w:pPr>
      <w:r w:rsidRPr="007E5522">
        <w:rPr>
          <w:rFonts w:ascii="Calibri" w:hAnsi="Calibri"/>
          <w:bCs/>
          <w:sz w:val="22"/>
          <w:szCs w:val="20"/>
          <w:lang w:bidi="en-US"/>
        </w:rPr>
        <w:t xml:space="preserve">If fee-based, include the fee structure that will be used. </w:t>
      </w:r>
    </w:p>
    <w:p w14:paraId="262F90DD" w14:textId="755354D4" w:rsidR="001D7F48" w:rsidRPr="00AC195F" w:rsidRDefault="00BA071A" w:rsidP="00A469A8">
      <w:pPr>
        <w:pStyle w:val="ListParagraph"/>
        <w:numPr>
          <w:ilvl w:val="2"/>
          <w:numId w:val="29"/>
        </w:numPr>
        <w:ind w:left="1620" w:hanging="450"/>
        <w:rPr>
          <w:rFonts w:ascii="Calibri" w:hAnsi="Calibri"/>
          <w:bCs/>
          <w:sz w:val="22"/>
          <w:szCs w:val="20"/>
          <w:lang w:bidi="en-US"/>
        </w:rPr>
      </w:pPr>
      <w:r w:rsidRPr="007E5522">
        <w:rPr>
          <w:rFonts w:ascii="Calibri" w:hAnsi="Calibri"/>
          <w:bCs/>
          <w:sz w:val="22"/>
          <w:szCs w:val="20"/>
          <w:lang w:bidi="en-US"/>
        </w:rPr>
        <w:t>Indicate if the school will provide enrollment preference to kindergarten for students participating in the school’s early learning program</w:t>
      </w:r>
      <w:r w:rsidR="00D32716">
        <w:rPr>
          <w:rFonts w:ascii="Calibri" w:hAnsi="Calibri"/>
          <w:bCs/>
          <w:sz w:val="22"/>
          <w:szCs w:val="20"/>
          <w:lang w:bidi="en-US"/>
        </w:rPr>
        <w:t>,</w:t>
      </w:r>
      <w:r w:rsidRPr="007E5522">
        <w:rPr>
          <w:rFonts w:ascii="Calibri" w:hAnsi="Calibri"/>
          <w:bCs/>
          <w:sz w:val="22"/>
          <w:szCs w:val="20"/>
          <w:lang w:bidi="en-US"/>
        </w:rPr>
        <w:t xml:space="preserve"> per </w:t>
      </w:r>
      <w:hyperlink r:id="rId36" w:history="1">
        <w:r w:rsidRPr="0098343B">
          <w:rPr>
            <w:rStyle w:val="Hyperlink"/>
            <w:rFonts w:ascii="Calibri" w:hAnsi="Calibri"/>
            <w:bCs/>
            <w:sz w:val="22"/>
            <w:szCs w:val="20"/>
            <w:lang w:bidi="en-US"/>
          </w:rPr>
          <w:t>Minnesota Statutes, section 124E.11(c)</w:t>
        </w:r>
      </w:hyperlink>
      <w:r w:rsidRPr="007E5522">
        <w:rPr>
          <w:rFonts w:ascii="Calibri" w:hAnsi="Calibri"/>
          <w:bCs/>
          <w:sz w:val="22"/>
          <w:szCs w:val="20"/>
          <w:lang w:bidi="en-US"/>
        </w:rPr>
        <w:t xml:space="preserve">. </w:t>
      </w:r>
    </w:p>
    <w:p w14:paraId="233AA22C" w14:textId="77777777" w:rsidR="00682BEF" w:rsidRDefault="00682BEF" w:rsidP="00A469A8">
      <w:pPr>
        <w:pStyle w:val="ListParagraph"/>
        <w:rPr>
          <w:rFonts w:ascii="Calibri" w:hAnsi="Calibri"/>
          <w:bCs/>
          <w:sz w:val="22"/>
          <w:szCs w:val="20"/>
          <w:lang w:bidi="en-US"/>
        </w:rPr>
      </w:pPr>
    </w:p>
    <w:p w14:paraId="0A66C750" w14:textId="5B77EFE2" w:rsidR="009A6F68" w:rsidRDefault="00BA071A" w:rsidP="00A469A8">
      <w:pPr>
        <w:pStyle w:val="ListParagraph"/>
        <w:numPr>
          <w:ilvl w:val="0"/>
          <w:numId w:val="28"/>
        </w:numPr>
        <w:ind w:left="720"/>
        <w:rPr>
          <w:rFonts w:ascii="Calibri" w:hAnsi="Calibri"/>
          <w:bCs/>
          <w:sz w:val="22"/>
          <w:szCs w:val="20"/>
          <w:lang w:bidi="en-US"/>
        </w:rPr>
      </w:pPr>
      <w:r w:rsidRPr="009A6F68">
        <w:rPr>
          <w:rFonts w:ascii="Calibri" w:hAnsi="Calibri"/>
          <w:bCs/>
          <w:sz w:val="22"/>
          <w:szCs w:val="20"/>
          <w:lang w:bidi="en-US"/>
        </w:rPr>
        <w:t xml:space="preserve">Describe the school’s plans to fund the early learning program(s). </w:t>
      </w:r>
      <w:r w:rsidR="00AC195F" w:rsidRPr="001D7F48">
        <w:rPr>
          <w:rFonts w:ascii="Calibri" w:hAnsi="Calibri"/>
          <w:bCs/>
          <w:sz w:val="22"/>
          <w:szCs w:val="20"/>
          <w:lang w:bidi="en-US"/>
        </w:rPr>
        <w:t xml:space="preserve">If applicable, describe the school’s intent to pursue a Minnesota Parent Aware rating for the early learning program and other possible funding sources to sustain the program if available, such as </w:t>
      </w:r>
      <w:hyperlink r:id="rId37" w:history="1">
        <w:r w:rsidR="00AC195F" w:rsidRPr="001D7F48">
          <w:rPr>
            <w:rStyle w:val="Hyperlink"/>
            <w:rFonts w:ascii="Calibri" w:hAnsi="Calibri"/>
            <w:bCs/>
            <w:sz w:val="22"/>
            <w:szCs w:val="20"/>
            <w:lang w:bidi="en-US"/>
          </w:rPr>
          <w:t>Early Learning Scholarships</w:t>
        </w:r>
      </w:hyperlink>
      <w:r w:rsidR="00AC195F" w:rsidRPr="001D7F48">
        <w:rPr>
          <w:rFonts w:ascii="Calibri" w:hAnsi="Calibri"/>
          <w:bCs/>
          <w:sz w:val="22"/>
          <w:szCs w:val="20"/>
          <w:lang w:bidi="en-US"/>
        </w:rPr>
        <w:t xml:space="preserve">, </w:t>
      </w:r>
      <w:hyperlink r:id="rId38" w:history="1">
        <w:r w:rsidR="00AC195F" w:rsidRPr="001D7F48">
          <w:rPr>
            <w:rStyle w:val="Hyperlink"/>
            <w:rFonts w:ascii="Calibri" w:hAnsi="Calibri"/>
            <w:bCs/>
            <w:sz w:val="22"/>
            <w:szCs w:val="20"/>
            <w:lang w:bidi="en-US"/>
          </w:rPr>
          <w:t>Voluntary Prekindergarten</w:t>
        </w:r>
      </w:hyperlink>
      <w:r w:rsidR="00AC195F" w:rsidRPr="001D7F48">
        <w:rPr>
          <w:rFonts w:ascii="Calibri" w:hAnsi="Calibri"/>
          <w:bCs/>
          <w:sz w:val="22"/>
          <w:szCs w:val="20"/>
          <w:lang w:bidi="en-US"/>
        </w:rPr>
        <w:t xml:space="preserve">, </w:t>
      </w:r>
      <w:hyperlink r:id="rId39" w:history="1">
        <w:r w:rsidR="00AC195F" w:rsidRPr="001D7F48">
          <w:rPr>
            <w:rStyle w:val="Hyperlink"/>
            <w:rFonts w:ascii="Calibri" w:hAnsi="Calibri"/>
            <w:bCs/>
            <w:sz w:val="22"/>
            <w:szCs w:val="20"/>
            <w:lang w:bidi="en-US"/>
          </w:rPr>
          <w:t>School Readiness Plus,</w:t>
        </w:r>
      </w:hyperlink>
      <w:r w:rsidR="00AC195F" w:rsidRPr="001D7F48">
        <w:rPr>
          <w:rFonts w:ascii="Calibri" w:hAnsi="Calibri"/>
          <w:bCs/>
          <w:sz w:val="22"/>
          <w:szCs w:val="20"/>
          <w:lang w:bidi="en-US"/>
        </w:rPr>
        <w:t xml:space="preserve"> and </w:t>
      </w:r>
      <w:hyperlink r:id="rId40" w:history="1">
        <w:r w:rsidR="00AC195F" w:rsidRPr="001D7F48">
          <w:rPr>
            <w:rStyle w:val="Hyperlink"/>
            <w:rFonts w:ascii="Calibri" w:hAnsi="Calibri"/>
            <w:bCs/>
            <w:sz w:val="22"/>
            <w:szCs w:val="20"/>
            <w:lang w:bidi="en-US"/>
          </w:rPr>
          <w:t>Title I</w:t>
        </w:r>
      </w:hyperlink>
      <w:r w:rsidR="00AC195F" w:rsidRPr="001D7F48">
        <w:rPr>
          <w:rFonts w:ascii="Calibri" w:hAnsi="Calibri"/>
          <w:bCs/>
          <w:sz w:val="22"/>
          <w:szCs w:val="20"/>
          <w:lang w:bidi="en-US"/>
        </w:rPr>
        <w:t>.</w:t>
      </w:r>
    </w:p>
    <w:p w14:paraId="1F72CB34" w14:textId="77777777" w:rsidR="00682BEF" w:rsidRDefault="00682BEF" w:rsidP="00A469A8">
      <w:pPr>
        <w:pStyle w:val="ListParagraph"/>
        <w:rPr>
          <w:rFonts w:ascii="Calibri" w:hAnsi="Calibri"/>
          <w:bCs/>
          <w:sz w:val="22"/>
          <w:szCs w:val="20"/>
          <w:lang w:bidi="en-US"/>
        </w:rPr>
      </w:pPr>
    </w:p>
    <w:p w14:paraId="6A1380C3" w14:textId="1B6C2922" w:rsidR="001B1B3F" w:rsidRPr="009A6F68" w:rsidRDefault="00BA071A" w:rsidP="00A469A8">
      <w:pPr>
        <w:pStyle w:val="ListParagraph"/>
        <w:numPr>
          <w:ilvl w:val="0"/>
          <w:numId w:val="28"/>
        </w:numPr>
        <w:ind w:left="720"/>
        <w:rPr>
          <w:rFonts w:ascii="Calibri" w:hAnsi="Calibri"/>
          <w:bCs/>
          <w:sz w:val="22"/>
          <w:szCs w:val="20"/>
          <w:lang w:bidi="en-US"/>
        </w:rPr>
      </w:pPr>
      <w:r w:rsidRPr="009A6F68">
        <w:rPr>
          <w:rFonts w:ascii="Calibri" w:hAnsi="Calibri"/>
          <w:bCs/>
          <w:sz w:val="22"/>
          <w:szCs w:val="20"/>
          <w:lang w:bidi="en-US"/>
        </w:rPr>
        <w:t xml:space="preserve">Provide evidence to document need and demand for the program(s), including the following: </w:t>
      </w:r>
    </w:p>
    <w:p w14:paraId="424B25B7" w14:textId="67B2A645" w:rsidR="00BA071A" w:rsidRPr="009A6F68" w:rsidRDefault="00BA071A" w:rsidP="00A469A8">
      <w:pPr>
        <w:pStyle w:val="ListParagraph"/>
        <w:numPr>
          <w:ilvl w:val="0"/>
          <w:numId w:val="30"/>
        </w:numPr>
        <w:ind w:left="1620"/>
        <w:rPr>
          <w:rFonts w:ascii="Calibri" w:hAnsi="Calibri"/>
          <w:bCs/>
          <w:sz w:val="22"/>
          <w:szCs w:val="20"/>
          <w:lang w:bidi="en-US"/>
        </w:rPr>
      </w:pPr>
      <w:r w:rsidRPr="009A6F68">
        <w:rPr>
          <w:rFonts w:ascii="Calibri" w:hAnsi="Calibri"/>
          <w:bCs/>
          <w:sz w:val="22"/>
          <w:szCs w:val="20"/>
          <w:lang w:bidi="en-US"/>
        </w:rPr>
        <w:t>Evidence of interest from prospective families and community</w:t>
      </w:r>
      <w:r w:rsidR="00D32716">
        <w:rPr>
          <w:rFonts w:ascii="Calibri" w:hAnsi="Calibri"/>
          <w:bCs/>
          <w:sz w:val="22"/>
          <w:szCs w:val="20"/>
          <w:lang w:bidi="en-US"/>
        </w:rPr>
        <w:t>-</w:t>
      </w:r>
      <w:r w:rsidRPr="009A6F68">
        <w:rPr>
          <w:rFonts w:ascii="Calibri" w:hAnsi="Calibri"/>
          <w:bCs/>
          <w:sz w:val="22"/>
          <w:szCs w:val="20"/>
          <w:lang w:bidi="en-US"/>
        </w:rPr>
        <w:t xml:space="preserve">level support for the early learning program(s) as attachments. This could include but is not limited to letters/emails of support from parents and community organizations, survey information that includes a sample survey and survey results, and sign-in sheets from community information sessions. </w:t>
      </w:r>
    </w:p>
    <w:p w14:paraId="57F2ADBA" w14:textId="775A4F4D" w:rsidR="00BA071A" w:rsidRPr="009A6F68" w:rsidRDefault="00BA071A" w:rsidP="00A469A8">
      <w:pPr>
        <w:pStyle w:val="ListParagraph"/>
        <w:numPr>
          <w:ilvl w:val="0"/>
          <w:numId w:val="30"/>
        </w:numPr>
        <w:ind w:left="1620"/>
        <w:rPr>
          <w:rFonts w:ascii="Calibri" w:hAnsi="Calibri"/>
          <w:bCs/>
          <w:sz w:val="22"/>
          <w:szCs w:val="20"/>
          <w:lang w:bidi="en-US"/>
        </w:rPr>
      </w:pPr>
      <w:r w:rsidRPr="009A6F68">
        <w:rPr>
          <w:rFonts w:ascii="Calibri" w:hAnsi="Calibri"/>
          <w:bCs/>
          <w:sz w:val="22"/>
          <w:szCs w:val="20"/>
          <w:lang w:bidi="en-US"/>
        </w:rPr>
        <w:t xml:space="preserve">Discussion of how the program(s) fulfills an unmet need in the community. </w:t>
      </w:r>
    </w:p>
    <w:p w14:paraId="51B71440" w14:textId="77777777" w:rsidR="00BA071A" w:rsidRPr="00BA071A" w:rsidRDefault="00BA071A" w:rsidP="001D7F48">
      <w:pPr>
        <w:rPr>
          <w:rFonts w:ascii="Calibri" w:hAnsi="Calibri"/>
          <w:b/>
          <w:sz w:val="22"/>
          <w:szCs w:val="20"/>
          <w:lang w:bidi="en-US"/>
        </w:rPr>
      </w:pPr>
    </w:p>
    <w:p w14:paraId="116E9FF3" w14:textId="759CF2A2" w:rsidR="00BA071A" w:rsidRPr="006B0B76" w:rsidRDefault="00BA071A" w:rsidP="00A469A8">
      <w:pPr>
        <w:rPr>
          <w:rFonts w:ascii="Calibri" w:hAnsi="Calibri"/>
          <w:b/>
          <w:lang w:bidi="en-US"/>
        </w:rPr>
      </w:pPr>
      <w:r w:rsidRPr="006B0B76">
        <w:rPr>
          <w:rFonts w:ascii="Calibri" w:hAnsi="Calibri"/>
          <w:b/>
          <w:lang w:bidi="en-US"/>
        </w:rPr>
        <w:t xml:space="preserve">Part B. </w:t>
      </w:r>
      <w:r w:rsidR="00D80C67">
        <w:rPr>
          <w:rFonts w:ascii="Calibri" w:hAnsi="Calibri"/>
          <w:b/>
          <w:lang w:bidi="en-US"/>
        </w:rPr>
        <w:t xml:space="preserve">Instructional </w:t>
      </w:r>
      <w:r w:rsidR="00D80C67" w:rsidRPr="006B0B76">
        <w:rPr>
          <w:rFonts w:ascii="Calibri" w:hAnsi="Calibri"/>
          <w:b/>
          <w:lang w:bidi="en-US"/>
        </w:rPr>
        <w:t xml:space="preserve">Preschool </w:t>
      </w:r>
      <w:r w:rsidR="00D80C67">
        <w:rPr>
          <w:rFonts w:ascii="Calibri" w:hAnsi="Calibri"/>
          <w:b/>
          <w:lang w:bidi="en-US"/>
        </w:rPr>
        <w:t xml:space="preserve">and/or </w:t>
      </w:r>
      <w:r w:rsidRPr="006B0B76">
        <w:rPr>
          <w:rFonts w:ascii="Calibri" w:hAnsi="Calibri"/>
          <w:b/>
          <w:lang w:bidi="en-US"/>
        </w:rPr>
        <w:t>Prekindergarten</w:t>
      </w:r>
    </w:p>
    <w:p w14:paraId="58BB5D34" w14:textId="15516CB5" w:rsidR="00E74F3F" w:rsidRPr="00E74F3F" w:rsidRDefault="00E74F3F" w:rsidP="007D0669">
      <w:pPr>
        <w:spacing w:before="200" w:after="200" w:line="271" w:lineRule="auto"/>
        <w:ind w:left="360"/>
        <w:rPr>
          <w:rFonts w:ascii="Calibri" w:hAnsi="Calibri"/>
          <w:sz w:val="22"/>
          <w:szCs w:val="20"/>
          <w:lang w:bidi="en-US"/>
        </w:rPr>
      </w:pPr>
      <w:r w:rsidRPr="00E74F3F">
        <w:rPr>
          <w:rFonts w:ascii="Calibri" w:hAnsi="Calibri"/>
          <w:b/>
          <w:sz w:val="22"/>
          <w:szCs w:val="20"/>
          <w:lang w:bidi="en-US"/>
        </w:rPr>
        <w:t>Comprehensive Child Assessment:</w:t>
      </w:r>
      <w:r w:rsidRPr="00E74F3F">
        <w:rPr>
          <w:rFonts w:ascii="Calibri" w:hAnsi="Calibri"/>
          <w:sz w:val="22"/>
          <w:szCs w:val="20"/>
          <w:lang w:bidi="en-US"/>
        </w:rPr>
        <w:t xml:space="preserve"> Assess each child's cognitive skills with a comprehensive child assessment instrument when the child enters</w:t>
      </w:r>
      <w:r w:rsidR="00FA0BC9">
        <w:rPr>
          <w:rFonts w:ascii="Calibri" w:hAnsi="Calibri"/>
          <w:sz w:val="22"/>
          <w:szCs w:val="20"/>
          <w:lang w:bidi="en-US"/>
        </w:rPr>
        <w:t>,</w:t>
      </w:r>
      <w:r w:rsidRPr="00E74F3F">
        <w:rPr>
          <w:rFonts w:ascii="Calibri" w:hAnsi="Calibri"/>
          <w:sz w:val="22"/>
          <w:szCs w:val="20"/>
          <w:lang w:bidi="en-US"/>
        </w:rPr>
        <w:t xml:space="preserve"> and again before the child leaves the program</w:t>
      </w:r>
      <w:r w:rsidR="00FA0BC9">
        <w:rPr>
          <w:rFonts w:ascii="Calibri" w:hAnsi="Calibri"/>
          <w:sz w:val="22"/>
          <w:szCs w:val="20"/>
          <w:lang w:bidi="en-US"/>
        </w:rPr>
        <w:t>,</w:t>
      </w:r>
      <w:r w:rsidRPr="00E74F3F">
        <w:rPr>
          <w:rFonts w:ascii="Calibri" w:hAnsi="Calibri"/>
          <w:sz w:val="22"/>
          <w:szCs w:val="20"/>
          <w:lang w:bidi="en-US"/>
        </w:rPr>
        <w:t xml:space="preserve"> to inform program planning and promote kindergarten readiness.</w:t>
      </w:r>
    </w:p>
    <w:p w14:paraId="26F371C7" w14:textId="77777777" w:rsidR="00E74F3F" w:rsidRPr="00E74F3F" w:rsidRDefault="00E74F3F" w:rsidP="003725E7">
      <w:pPr>
        <w:numPr>
          <w:ilvl w:val="0"/>
          <w:numId w:val="6"/>
        </w:numPr>
        <w:spacing w:before="200" w:after="200" w:line="271" w:lineRule="auto"/>
        <w:ind w:left="1080"/>
        <w:contextualSpacing/>
        <w:rPr>
          <w:rFonts w:ascii="Calibri" w:hAnsi="Calibri"/>
          <w:sz w:val="22"/>
          <w:szCs w:val="20"/>
          <w:lang w:bidi="en-US"/>
        </w:rPr>
      </w:pPr>
      <w:r w:rsidRPr="00E74F3F">
        <w:rPr>
          <w:rFonts w:ascii="Calibri" w:hAnsi="Calibri"/>
          <w:sz w:val="22"/>
          <w:szCs w:val="20"/>
          <w:lang w:bidi="en-US"/>
        </w:rPr>
        <w:t>Describe the assessment process used to measure individual child progress in all the prekindergarten and preschool instructional classes that includes the use of a standardized child assessment instrument, such as High Scope Child Observation Record (COR), Teaching Strategies Gold, or Work Sampling System.</w:t>
      </w:r>
    </w:p>
    <w:p w14:paraId="6460A99F" w14:textId="77777777" w:rsidR="00E74F3F" w:rsidRPr="00E74F3F" w:rsidRDefault="00E74F3F" w:rsidP="003725E7">
      <w:pPr>
        <w:numPr>
          <w:ilvl w:val="1"/>
          <w:numId w:val="6"/>
        </w:numPr>
        <w:spacing w:before="200" w:after="200" w:line="271" w:lineRule="auto"/>
        <w:ind w:left="1800"/>
        <w:contextualSpacing/>
        <w:rPr>
          <w:rFonts w:ascii="Calibri" w:hAnsi="Calibri"/>
          <w:sz w:val="22"/>
          <w:szCs w:val="20"/>
          <w:lang w:bidi="en-US"/>
        </w:rPr>
      </w:pPr>
      <w:r w:rsidRPr="00E74F3F">
        <w:rPr>
          <w:rFonts w:ascii="Calibri" w:hAnsi="Calibri"/>
          <w:sz w:val="22"/>
          <w:szCs w:val="20"/>
          <w:lang w:bidi="en-US"/>
        </w:rPr>
        <w:t xml:space="preserve">The assessment must be used at least at program entrance and program exit. </w:t>
      </w:r>
    </w:p>
    <w:p w14:paraId="6B5819CB" w14:textId="77777777" w:rsidR="00E74F3F" w:rsidRPr="00E74F3F" w:rsidRDefault="00E74F3F" w:rsidP="003725E7">
      <w:pPr>
        <w:numPr>
          <w:ilvl w:val="1"/>
          <w:numId w:val="6"/>
        </w:numPr>
        <w:spacing w:before="200" w:after="200" w:line="271" w:lineRule="auto"/>
        <w:ind w:left="1800"/>
        <w:contextualSpacing/>
        <w:rPr>
          <w:rFonts w:ascii="Calibri" w:hAnsi="Calibri"/>
          <w:sz w:val="22"/>
          <w:szCs w:val="20"/>
          <w:lang w:bidi="en-US"/>
        </w:rPr>
      </w:pPr>
      <w:r w:rsidRPr="00E74F3F">
        <w:rPr>
          <w:rFonts w:ascii="Calibri" w:hAnsi="Calibri"/>
          <w:sz w:val="22"/>
          <w:szCs w:val="20"/>
          <w:lang w:bidi="en-US"/>
        </w:rPr>
        <w:t>At a minimum, the comprehensive assessment should measure children’s progress in the domains of language, literacy, and mathematical thinking. Other domains may include approaches to learning, general cognitive development, physical and motor development, social and emotional development, creativity and the arts.</w:t>
      </w:r>
      <w:r w:rsidRPr="00E74F3F">
        <w:rPr>
          <w:rFonts w:ascii="Calibri" w:hAnsi="Calibri"/>
          <w:sz w:val="22"/>
          <w:szCs w:val="22"/>
          <w:lang w:bidi="en-US"/>
        </w:rPr>
        <w:t xml:space="preserve"> </w:t>
      </w:r>
    </w:p>
    <w:p w14:paraId="2DE26334" w14:textId="40ED1710" w:rsidR="00E74F3F" w:rsidRPr="00E74F3F" w:rsidRDefault="00E74F3F" w:rsidP="003725E7">
      <w:pPr>
        <w:numPr>
          <w:ilvl w:val="1"/>
          <w:numId w:val="6"/>
        </w:numPr>
        <w:spacing w:before="200" w:after="200" w:line="271" w:lineRule="auto"/>
        <w:ind w:left="1800"/>
        <w:contextualSpacing/>
        <w:rPr>
          <w:rFonts w:ascii="Calibri" w:hAnsi="Calibri"/>
          <w:sz w:val="22"/>
          <w:szCs w:val="20"/>
          <w:lang w:bidi="en-US"/>
        </w:rPr>
      </w:pPr>
      <w:r w:rsidRPr="00E74F3F">
        <w:rPr>
          <w:rFonts w:ascii="Calibri" w:hAnsi="Calibri"/>
          <w:sz w:val="22"/>
          <w:szCs w:val="20"/>
          <w:lang w:bidi="en-US"/>
        </w:rPr>
        <w:lastRenderedPageBreak/>
        <w:t xml:space="preserve">The child assessment should be one </w:t>
      </w:r>
      <w:hyperlink r:id="rId41" w:anchor="/" w:history="1">
        <w:r w:rsidRPr="00E74F3F">
          <w:rPr>
            <w:rFonts w:ascii="Calibri" w:hAnsi="Calibri"/>
            <w:color w:val="0563C1"/>
            <w:sz w:val="22"/>
            <w:szCs w:val="20"/>
            <w:u w:val="single"/>
            <w:lang w:bidi="en-US"/>
          </w:rPr>
          <w:t>approved by Minnesota Parent Aware</w:t>
        </w:r>
      </w:hyperlink>
      <w:r w:rsidRPr="00E74F3F">
        <w:rPr>
          <w:rFonts w:ascii="Calibri" w:hAnsi="Calibri"/>
          <w:sz w:val="22"/>
          <w:szCs w:val="20"/>
          <w:lang w:bidi="en-US"/>
        </w:rPr>
        <w:t>. It must be a valid and reliable child assessment instrument that is developmentally appropriate and comprehensive.</w:t>
      </w:r>
    </w:p>
    <w:p w14:paraId="06FFBBD2" w14:textId="6222D3B5" w:rsidR="00E74F3F" w:rsidRPr="00E74F3F" w:rsidRDefault="00E74F3F" w:rsidP="003725E7">
      <w:pPr>
        <w:numPr>
          <w:ilvl w:val="1"/>
          <w:numId w:val="6"/>
        </w:numPr>
        <w:spacing w:before="200" w:after="200" w:line="271" w:lineRule="auto"/>
        <w:ind w:left="1800"/>
        <w:contextualSpacing/>
        <w:rPr>
          <w:rFonts w:ascii="Calibri" w:hAnsi="Calibri"/>
          <w:sz w:val="22"/>
          <w:szCs w:val="20"/>
          <w:lang w:bidi="en-US"/>
        </w:rPr>
      </w:pPr>
      <w:r w:rsidRPr="00E74F3F">
        <w:rPr>
          <w:rFonts w:ascii="Calibri" w:hAnsi="Calibri"/>
          <w:sz w:val="22"/>
          <w:szCs w:val="20"/>
          <w:lang w:bidi="en-US"/>
        </w:rPr>
        <w:t xml:space="preserve">The comprehensive child assessment must align with </w:t>
      </w:r>
      <w:hyperlink r:id="rId42" w:history="1">
        <w:r w:rsidRPr="00E74F3F">
          <w:rPr>
            <w:rFonts w:ascii="Calibri" w:hAnsi="Calibri"/>
            <w:color w:val="0563C1"/>
            <w:sz w:val="22"/>
            <w:szCs w:val="20"/>
            <w:u w:val="single"/>
            <w:lang w:bidi="en-US"/>
          </w:rPr>
          <w:t>Minnesota’s Early Childhood Indicators of Progress – Minnesota’s Early Learning Standards (Revised 201</w:t>
        </w:r>
        <w:r w:rsidR="00123661">
          <w:rPr>
            <w:rFonts w:ascii="Calibri" w:hAnsi="Calibri"/>
            <w:color w:val="0563C1"/>
            <w:sz w:val="22"/>
            <w:szCs w:val="20"/>
            <w:u w:val="single"/>
            <w:lang w:bidi="en-US"/>
          </w:rPr>
          <w:t>7</w:t>
        </w:r>
        <w:r w:rsidRPr="00E74F3F">
          <w:rPr>
            <w:rFonts w:ascii="Calibri" w:hAnsi="Calibri"/>
            <w:color w:val="0563C1"/>
            <w:sz w:val="22"/>
            <w:szCs w:val="20"/>
            <w:u w:val="single"/>
            <w:lang w:bidi="en-US"/>
          </w:rPr>
          <w:t>)</w:t>
        </w:r>
      </w:hyperlink>
      <w:r w:rsidRPr="00E74F3F">
        <w:rPr>
          <w:rFonts w:ascii="Calibri" w:hAnsi="Calibri"/>
          <w:sz w:val="22"/>
          <w:szCs w:val="20"/>
          <w:lang w:bidi="en-US"/>
        </w:rPr>
        <w:t>.</w:t>
      </w:r>
    </w:p>
    <w:p w14:paraId="39E5F1BF" w14:textId="77777777" w:rsidR="00D80C67" w:rsidRDefault="00D80C67" w:rsidP="00A469A8">
      <w:pPr>
        <w:spacing w:before="200" w:after="200" w:line="271" w:lineRule="auto"/>
        <w:ind w:left="1080"/>
        <w:contextualSpacing/>
        <w:rPr>
          <w:rFonts w:ascii="Calibri" w:hAnsi="Calibri"/>
          <w:sz w:val="22"/>
          <w:szCs w:val="20"/>
          <w:lang w:bidi="en-US"/>
        </w:rPr>
      </w:pPr>
    </w:p>
    <w:p w14:paraId="572BFCFF" w14:textId="58F49431" w:rsidR="00E74F3F" w:rsidRPr="00E74F3F" w:rsidRDefault="00E74F3F" w:rsidP="003725E7">
      <w:pPr>
        <w:numPr>
          <w:ilvl w:val="0"/>
          <w:numId w:val="6"/>
        </w:numPr>
        <w:spacing w:before="200" w:after="200" w:line="271" w:lineRule="auto"/>
        <w:ind w:left="1080"/>
        <w:contextualSpacing/>
        <w:rPr>
          <w:rFonts w:ascii="Calibri" w:hAnsi="Calibri"/>
          <w:sz w:val="22"/>
          <w:szCs w:val="20"/>
          <w:lang w:bidi="en-US"/>
        </w:rPr>
      </w:pPr>
      <w:r w:rsidRPr="00E74F3F">
        <w:rPr>
          <w:rFonts w:ascii="Calibri" w:hAnsi="Calibri"/>
          <w:sz w:val="22"/>
          <w:szCs w:val="20"/>
          <w:lang w:bidi="en-US"/>
        </w:rPr>
        <w:t>Describe how the child assessment results are used to inform curricula and instruction throughout the school year.</w:t>
      </w:r>
    </w:p>
    <w:p w14:paraId="24CAFC54" w14:textId="77777777" w:rsidR="00D80C67" w:rsidRDefault="00D80C67" w:rsidP="00A469A8">
      <w:pPr>
        <w:spacing w:before="200" w:after="200" w:line="271" w:lineRule="auto"/>
        <w:ind w:left="1080"/>
        <w:contextualSpacing/>
        <w:rPr>
          <w:rFonts w:ascii="Calibri" w:hAnsi="Calibri"/>
          <w:sz w:val="22"/>
          <w:szCs w:val="20"/>
          <w:lang w:bidi="en-US"/>
        </w:rPr>
      </w:pPr>
    </w:p>
    <w:p w14:paraId="03949879" w14:textId="4577ECFA" w:rsidR="00E74F3F" w:rsidRPr="00E74F3F" w:rsidRDefault="00E74F3F" w:rsidP="003725E7">
      <w:pPr>
        <w:numPr>
          <w:ilvl w:val="0"/>
          <w:numId w:val="6"/>
        </w:numPr>
        <w:spacing w:before="200" w:after="200" w:line="271" w:lineRule="auto"/>
        <w:ind w:left="1080"/>
        <w:contextualSpacing/>
        <w:rPr>
          <w:rFonts w:ascii="Calibri" w:hAnsi="Calibri"/>
          <w:sz w:val="22"/>
          <w:szCs w:val="20"/>
          <w:lang w:bidi="en-US"/>
        </w:rPr>
      </w:pPr>
      <w:r w:rsidRPr="00E74F3F">
        <w:rPr>
          <w:rFonts w:ascii="Calibri" w:hAnsi="Calibri"/>
          <w:sz w:val="22"/>
          <w:szCs w:val="20"/>
          <w:lang w:bidi="en-US"/>
        </w:rPr>
        <w:t>Describe how families are involved in the assessment process throughout the year.</w:t>
      </w:r>
    </w:p>
    <w:p w14:paraId="78BB1666" w14:textId="77777777" w:rsidR="00D80C67" w:rsidRDefault="00D80C67" w:rsidP="00A469A8">
      <w:pPr>
        <w:spacing w:before="200" w:after="200" w:line="271" w:lineRule="auto"/>
        <w:ind w:left="1080"/>
        <w:contextualSpacing/>
        <w:rPr>
          <w:rFonts w:ascii="Calibri" w:hAnsi="Calibri"/>
          <w:sz w:val="22"/>
          <w:szCs w:val="20"/>
          <w:lang w:bidi="en-US"/>
        </w:rPr>
      </w:pPr>
    </w:p>
    <w:p w14:paraId="75D4E15B" w14:textId="08170D74" w:rsidR="00E74F3F" w:rsidRPr="00E74F3F" w:rsidRDefault="00E74F3F" w:rsidP="003725E7">
      <w:pPr>
        <w:numPr>
          <w:ilvl w:val="0"/>
          <w:numId w:val="6"/>
        </w:numPr>
        <w:spacing w:before="200" w:after="200" w:line="271" w:lineRule="auto"/>
        <w:ind w:left="1080"/>
        <w:contextualSpacing/>
        <w:rPr>
          <w:rFonts w:ascii="Calibri" w:hAnsi="Calibri"/>
          <w:sz w:val="22"/>
          <w:szCs w:val="20"/>
          <w:lang w:bidi="en-US"/>
        </w:rPr>
      </w:pPr>
      <w:r w:rsidRPr="00E74F3F">
        <w:rPr>
          <w:rFonts w:ascii="Calibri" w:hAnsi="Calibri"/>
          <w:sz w:val="22"/>
          <w:szCs w:val="20"/>
          <w:lang w:bidi="en-US"/>
        </w:rPr>
        <w:t>Describe how assessment results are shared between the early learning and kindergarten staff</w:t>
      </w:r>
      <w:r w:rsidR="009146D6">
        <w:rPr>
          <w:rFonts w:ascii="Calibri" w:hAnsi="Calibri"/>
          <w:sz w:val="22"/>
          <w:szCs w:val="20"/>
          <w:lang w:bidi="en-US"/>
        </w:rPr>
        <w:t>,</w:t>
      </w:r>
      <w:r w:rsidRPr="00E74F3F">
        <w:rPr>
          <w:rFonts w:ascii="Calibri" w:hAnsi="Calibri"/>
          <w:sz w:val="22"/>
          <w:szCs w:val="20"/>
          <w:lang w:bidi="en-US"/>
        </w:rPr>
        <w:t xml:space="preserve"> in order to maximize the building of a coherent system between early learning and kindergarten.</w:t>
      </w:r>
    </w:p>
    <w:p w14:paraId="78DA3D60" w14:textId="77777777" w:rsidR="00D80C67" w:rsidRDefault="00D80C67" w:rsidP="00A469A8">
      <w:pPr>
        <w:spacing w:before="200" w:after="200" w:line="271" w:lineRule="auto"/>
        <w:ind w:left="1080"/>
        <w:contextualSpacing/>
        <w:rPr>
          <w:rFonts w:ascii="Calibri" w:hAnsi="Calibri"/>
          <w:sz w:val="22"/>
          <w:szCs w:val="20"/>
          <w:lang w:bidi="en-US"/>
        </w:rPr>
      </w:pPr>
    </w:p>
    <w:p w14:paraId="02D64631" w14:textId="3C5736B3" w:rsidR="00E74F3F" w:rsidRPr="00E74F3F" w:rsidRDefault="00E74F3F" w:rsidP="003725E7">
      <w:pPr>
        <w:numPr>
          <w:ilvl w:val="0"/>
          <w:numId w:val="6"/>
        </w:numPr>
        <w:spacing w:before="200" w:after="200" w:line="271" w:lineRule="auto"/>
        <w:ind w:left="1080"/>
        <w:contextualSpacing/>
        <w:rPr>
          <w:rFonts w:ascii="Calibri" w:hAnsi="Calibri"/>
          <w:sz w:val="22"/>
          <w:szCs w:val="20"/>
          <w:lang w:bidi="en-US"/>
        </w:rPr>
      </w:pPr>
      <w:r w:rsidRPr="00E74F3F">
        <w:rPr>
          <w:rFonts w:ascii="Calibri" w:hAnsi="Calibri"/>
          <w:sz w:val="22"/>
          <w:szCs w:val="20"/>
          <w:lang w:bidi="en-US"/>
        </w:rPr>
        <w:t>Describe how the child assessment process is responsive to the cultural and linguistic needs of children in the school’s early learning program.</w:t>
      </w:r>
    </w:p>
    <w:p w14:paraId="714F6917" w14:textId="77777777" w:rsidR="00E74F3F" w:rsidRPr="00E74F3F" w:rsidRDefault="00E74F3F" w:rsidP="007D0669">
      <w:pPr>
        <w:spacing w:before="200" w:line="271" w:lineRule="auto"/>
        <w:ind w:left="360"/>
        <w:rPr>
          <w:rFonts w:ascii="Calibri" w:hAnsi="Calibri"/>
          <w:b/>
          <w:sz w:val="22"/>
          <w:szCs w:val="20"/>
          <w:lang w:bidi="en-US"/>
        </w:rPr>
      </w:pPr>
    </w:p>
    <w:p w14:paraId="0E7F8668" w14:textId="2D18FBB0" w:rsidR="00E74F3F" w:rsidRPr="00E74F3F" w:rsidRDefault="00E74F3F" w:rsidP="007D0669">
      <w:pPr>
        <w:spacing w:after="200" w:line="271" w:lineRule="auto"/>
        <w:ind w:left="360"/>
        <w:rPr>
          <w:rFonts w:ascii="Calibri" w:hAnsi="Calibri"/>
          <w:sz w:val="22"/>
          <w:szCs w:val="20"/>
          <w:lang w:bidi="en-US"/>
        </w:rPr>
      </w:pPr>
      <w:r w:rsidRPr="00E74F3F">
        <w:rPr>
          <w:rFonts w:ascii="Calibri" w:hAnsi="Calibri"/>
          <w:b/>
          <w:sz w:val="22"/>
          <w:szCs w:val="20"/>
          <w:lang w:bidi="en-US"/>
        </w:rPr>
        <w:t>Intentional Instructional Practice:</w:t>
      </w:r>
      <w:r w:rsidRPr="00E74F3F">
        <w:rPr>
          <w:rFonts w:ascii="Calibri" w:hAnsi="Calibri"/>
          <w:sz w:val="22"/>
          <w:szCs w:val="20"/>
          <w:lang w:bidi="en-US"/>
        </w:rPr>
        <w:t xml:space="preserve"> Provide intentional instructional practice aligned with </w:t>
      </w:r>
      <w:hyperlink r:id="rId43" w:history="1">
        <w:r w:rsidRPr="00E74F3F">
          <w:rPr>
            <w:rFonts w:ascii="Calibri" w:hAnsi="Calibri"/>
            <w:color w:val="0563C1"/>
            <w:sz w:val="22"/>
            <w:szCs w:val="20"/>
            <w:u w:val="single"/>
            <w:lang w:bidi="en-US"/>
          </w:rPr>
          <w:t>Minnesota’s Early Childhood Indicators of Progress (ECIPs) – Minnesota’s Early Learning Standards</w:t>
        </w:r>
      </w:hyperlink>
      <w:r w:rsidRPr="00E74F3F">
        <w:rPr>
          <w:rFonts w:ascii="Calibri" w:hAnsi="Calibri"/>
          <w:sz w:val="22"/>
          <w:szCs w:val="20"/>
          <w:lang w:bidi="en-US"/>
        </w:rPr>
        <w:t xml:space="preserve"> and </w:t>
      </w:r>
      <w:hyperlink r:id="rId44" w:history="1">
        <w:r w:rsidRPr="00E74F3F">
          <w:rPr>
            <w:rFonts w:ascii="Calibri" w:hAnsi="Calibri"/>
            <w:color w:val="0563C1"/>
            <w:sz w:val="22"/>
            <w:szCs w:val="20"/>
            <w:u w:val="single"/>
            <w:lang w:bidi="en-US"/>
          </w:rPr>
          <w:t>Minnesota’s Kindergarten Academic Standards</w:t>
        </w:r>
      </w:hyperlink>
      <w:r w:rsidRPr="00E74F3F">
        <w:rPr>
          <w:rFonts w:ascii="Calibri" w:hAnsi="Calibri"/>
          <w:sz w:val="22"/>
          <w:szCs w:val="20"/>
          <w:lang w:bidi="en-US"/>
        </w:rPr>
        <w:t>. Instructional practices must be based on early childhood research and professional practice focused on children's cognitive, social, emotional and physical skills and development that prepare children for the transition to kindergarten, including early literacy skills.</w:t>
      </w:r>
    </w:p>
    <w:p w14:paraId="4D53EF50" w14:textId="77777777" w:rsidR="00E74F3F" w:rsidRPr="00E74F3F" w:rsidRDefault="00E74F3F" w:rsidP="003725E7">
      <w:pPr>
        <w:numPr>
          <w:ilvl w:val="0"/>
          <w:numId w:val="7"/>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 xml:space="preserve">Describe how program content and intentional instructional practices are aligned with </w:t>
      </w:r>
      <w:r w:rsidRPr="00E74F3F">
        <w:rPr>
          <w:rFonts w:ascii="Calibri" w:hAnsi="Calibri"/>
          <w:sz w:val="22"/>
          <w:szCs w:val="20"/>
          <w:lang w:bidi="en-US"/>
        </w:rPr>
        <w:t>Minnesota’s ECIPs.</w:t>
      </w:r>
    </w:p>
    <w:p w14:paraId="25639149" w14:textId="327C621C" w:rsidR="00E74F3F" w:rsidRPr="00E74F3F" w:rsidRDefault="00E74F3F" w:rsidP="003725E7">
      <w:pPr>
        <w:numPr>
          <w:ilvl w:val="1"/>
          <w:numId w:val="7"/>
        </w:numPr>
        <w:spacing w:before="200" w:after="200" w:line="271" w:lineRule="auto"/>
        <w:ind w:left="1800"/>
        <w:contextualSpacing/>
        <w:rPr>
          <w:rFonts w:ascii="Calibri" w:hAnsi="Calibri"/>
          <w:sz w:val="22"/>
          <w:szCs w:val="20"/>
          <w:lang w:bidi="en-US"/>
        </w:rPr>
      </w:pPr>
      <w:r w:rsidRPr="00E74F3F">
        <w:rPr>
          <w:rFonts w:ascii="Calibri" w:hAnsi="Calibri"/>
          <w:sz w:val="22"/>
          <w:szCs w:val="20"/>
          <w:lang w:bidi="en-US"/>
        </w:rPr>
        <w:t xml:space="preserve">The school should consider using a </w:t>
      </w:r>
      <w:hyperlink r:id="rId45" w:anchor="/" w:history="1">
        <w:r w:rsidRPr="00E74F3F">
          <w:rPr>
            <w:rFonts w:ascii="Calibri" w:hAnsi="Calibri"/>
            <w:color w:val="0563C1"/>
            <w:sz w:val="22"/>
            <w:szCs w:val="20"/>
            <w:u w:val="single"/>
            <w:lang w:bidi="en-US"/>
          </w:rPr>
          <w:t>Minnesota Parent Aware approved curricula</w:t>
        </w:r>
      </w:hyperlink>
      <w:r w:rsidRPr="00E74F3F">
        <w:rPr>
          <w:rFonts w:ascii="Calibri" w:hAnsi="Calibri"/>
          <w:sz w:val="22"/>
          <w:szCs w:val="20"/>
          <w:lang w:bidi="en-US"/>
        </w:rPr>
        <w:t xml:space="preserve"> that is already aligned with the ECIPs.</w:t>
      </w:r>
    </w:p>
    <w:p w14:paraId="11A4535B" w14:textId="77777777" w:rsidR="007A6B48" w:rsidRPr="00BF5CAA" w:rsidRDefault="007A6B48" w:rsidP="00A469A8">
      <w:pPr>
        <w:spacing w:before="200" w:after="200" w:line="271" w:lineRule="auto"/>
        <w:ind w:left="1080"/>
        <w:contextualSpacing/>
        <w:rPr>
          <w:rFonts w:ascii="Calibri" w:hAnsi="Calibri"/>
          <w:sz w:val="22"/>
          <w:szCs w:val="20"/>
          <w:lang w:bidi="en-US"/>
        </w:rPr>
      </w:pPr>
    </w:p>
    <w:p w14:paraId="05038C79" w14:textId="09154FD5" w:rsidR="00E74F3F" w:rsidRPr="00E74F3F" w:rsidRDefault="00E74F3F" w:rsidP="003725E7">
      <w:pPr>
        <w:numPr>
          <w:ilvl w:val="0"/>
          <w:numId w:val="7"/>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 xml:space="preserve">Briefly describe the curriculum used in the early learning program, such as High Scope Preschool Curriculum or Opening the World of Learning (OWL). </w:t>
      </w:r>
    </w:p>
    <w:p w14:paraId="772CC6A2" w14:textId="77777777" w:rsidR="007A6B48" w:rsidRPr="00BF5CAA" w:rsidRDefault="007A6B48" w:rsidP="00A469A8">
      <w:pPr>
        <w:spacing w:before="200" w:after="200" w:line="271" w:lineRule="auto"/>
        <w:ind w:left="1080"/>
        <w:contextualSpacing/>
        <w:rPr>
          <w:rFonts w:ascii="Calibri" w:hAnsi="Calibri"/>
          <w:sz w:val="22"/>
          <w:szCs w:val="20"/>
          <w:lang w:bidi="en-US"/>
        </w:rPr>
      </w:pPr>
    </w:p>
    <w:p w14:paraId="08A11D31" w14:textId="681E8DA4" w:rsidR="00E74F3F" w:rsidRPr="00E74F3F" w:rsidRDefault="00E74F3F" w:rsidP="003725E7">
      <w:pPr>
        <w:numPr>
          <w:ilvl w:val="0"/>
          <w:numId w:val="7"/>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 xml:space="preserve">Indicate how </w:t>
      </w:r>
      <w:r w:rsidRPr="00E74F3F">
        <w:rPr>
          <w:rFonts w:ascii="Calibri" w:hAnsi="Calibri"/>
          <w:sz w:val="22"/>
          <w:szCs w:val="20"/>
          <w:lang w:bidi="en-US"/>
        </w:rPr>
        <w:t xml:space="preserve">the ECIPs </w:t>
      </w:r>
      <w:r w:rsidRPr="00E74F3F">
        <w:rPr>
          <w:rFonts w:ascii="Calibri" w:hAnsi="Calibri"/>
          <w:sz w:val="22"/>
          <w:szCs w:val="22"/>
          <w:lang w:bidi="en-US"/>
        </w:rPr>
        <w:t>are incorporated into the program based on the age of children participating in the early learning program.</w:t>
      </w:r>
    </w:p>
    <w:p w14:paraId="59DB12DF" w14:textId="77777777" w:rsidR="007A6B48" w:rsidRDefault="007A6B48" w:rsidP="00A469A8">
      <w:pPr>
        <w:spacing w:before="200" w:after="200" w:line="271" w:lineRule="auto"/>
        <w:ind w:left="1080"/>
        <w:contextualSpacing/>
        <w:rPr>
          <w:rFonts w:ascii="Calibri" w:hAnsi="Calibri"/>
          <w:sz w:val="22"/>
          <w:szCs w:val="22"/>
          <w:lang w:bidi="en-US"/>
        </w:rPr>
      </w:pPr>
    </w:p>
    <w:p w14:paraId="49401E91" w14:textId="0BCD30F0" w:rsidR="00E74F3F" w:rsidRPr="00E74F3F" w:rsidRDefault="00E74F3F" w:rsidP="003725E7">
      <w:pPr>
        <w:numPr>
          <w:ilvl w:val="0"/>
          <w:numId w:val="7"/>
        </w:numPr>
        <w:spacing w:before="200" w:after="200" w:line="271" w:lineRule="auto"/>
        <w:ind w:left="1080"/>
        <w:contextualSpacing/>
        <w:rPr>
          <w:rFonts w:ascii="Calibri" w:hAnsi="Calibri"/>
          <w:sz w:val="22"/>
          <w:szCs w:val="22"/>
          <w:lang w:bidi="en-US"/>
        </w:rPr>
      </w:pPr>
      <w:r w:rsidRPr="00E74F3F">
        <w:rPr>
          <w:rFonts w:ascii="Calibri" w:hAnsi="Calibri"/>
          <w:sz w:val="22"/>
          <w:szCs w:val="22"/>
          <w:lang w:bidi="en-US"/>
        </w:rPr>
        <w:t>Provide an overview of instructional practice to support children’s early literacy skills development.</w:t>
      </w:r>
    </w:p>
    <w:p w14:paraId="0FC6F9BA" w14:textId="77777777" w:rsidR="007A6B48" w:rsidRDefault="007A6B48" w:rsidP="00A469A8">
      <w:pPr>
        <w:spacing w:before="200" w:after="200" w:line="271" w:lineRule="auto"/>
        <w:ind w:left="1080"/>
        <w:contextualSpacing/>
        <w:rPr>
          <w:rFonts w:ascii="Calibri" w:hAnsi="Calibri"/>
          <w:sz w:val="22"/>
          <w:szCs w:val="22"/>
          <w:lang w:bidi="en-US"/>
        </w:rPr>
      </w:pPr>
    </w:p>
    <w:p w14:paraId="521AC329" w14:textId="446FCAE1" w:rsidR="00E74F3F" w:rsidRPr="00E74F3F" w:rsidRDefault="00E74F3F" w:rsidP="003725E7">
      <w:pPr>
        <w:numPr>
          <w:ilvl w:val="0"/>
          <w:numId w:val="7"/>
        </w:numPr>
        <w:spacing w:before="200" w:after="200" w:line="271" w:lineRule="auto"/>
        <w:ind w:left="1080"/>
        <w:contextualSpacing/>
        <w:rPr>
          <w:rFonts w:ascii="Calibri" w:hAnsi="Calibri"/>
          <w:sz w:val="22"/>
          <w:szCs w:val="22"/>
          <w:lang w:bidi="en-US"/>
        </w:rPr>
      </w:pPr>
      <w:r w:rsidRPr="00E74F3F">
        <w:rPr>
          <w:rFonts w:ascii="Calibri" w:hAnsi="Calibri"/>
          <w:sz w:val="22"/>
          <w:szCs w:val="22"/>
          <w:lang w:bidi="en-US"/>
        </w:rPr>
        <w:t>Describe a balance of child-initiated learning and teacher-directed pedagogies appropriate for young children’s development and interests.</w:t>
      </w:r>
    </w:p>
    <w:p w14:paraId="0CD7FB1D" w14:textId="77777777" w:rsidR="007A6B48" w:rsidRDefault="007A6B48" w:rsidP="00A469A8">
      <w:pPr>
        <w:spacing w:before="200" w:after="200" w:line="271" w:lineRule="auto"/>
        <w:ind w:left="1080"/>
        <w:contextualSpacing/>
        <w:rPr>
          <w:rFonts w:ascii="Calibri" w:hAnsi="Calibri"/>
          <w:sz w:val="22"/>
          <w:szCs w:val="22"/>
          <w:lang w:bidi="en-US"/>
        </w:rPr>
      </w:pPr>
    </w:p>
    <w:p w14:paraId="67BDEA69" w14:textId="5F66FBD5" w:rsidR="00E74F3F" w:rsidRPr="00E74F3F" w:rsidRDefault="00E74F3F" w:rsidP="003725E7">
      <w:pPr>
        <w:numPr>
          <w:ilvl w:val="0"/>
          <w:numId w:val="7"/>
        </w:numPr>
        <w:spacing w:before="200" w:after="200" w:line="271" w:lineRule="auto"/>
        <w:ind w:left="1080"/>
        <w:contextualSpacing/>
        <w:rPr>
          <w:rFonts w:ascii="Calibri" w:hAnsi="Calibri"/>
          <w:sz w:val="22"/>
          <w:szCs w:val="22"/>
          <w:lang w:bidi="en-US"/>
        </w:rPr>
      </w:pPr>
      <w:r w:rsidRPr="00E74F3F">
        <w:rPr>
          <w:rFonts w:ascii="Calibri" w:hAnsi="Calibri"/>
          <w:sz w:val="22"/>
          <w:szCs w:val="22"/>
          <w:lang w:bidi="en-US"/>
        </w:rPr>
        <w:t>Provide a brief overview of the program’s early learning approaches (such as use of project-based learning, inquiry-based learning, learning centers, interactive learning, and play-based learning).</w:t>
      </w:r>
    </w:p>
    <w:p w14:paraId="7BD6BB45" w14:textId="77777777" w:rsidR="00E74F3F" w:rsidRPr="00E74F3F" w:rsidRDefault="00E74F3F" w:rsidP="007D0669">
      <w:pPr>
        <w:spacing w:before="200" w:line="271" w:lineRule="auto"/>
        <w:ind w:left="360"/>
        <w:rPr>
          <w:rFonts w:ascii="Calibri" w:hAnsi="Calibri"/>
          <w:b/>
          <w:sz w:val="22"/>
          <w:szCs w:val="20"/>
          <w:lang w:bidi="en-US"/>
        </w:rPr>
      </w:pPr>
    </w:p>
    <w:p w14:paraId="77DB534E" w14:textId="2A11B81A" w:rsidR="00E74F3F" w:rsidRPr="00E74F3F" w:rsidRDefault="00E74F3F" w:rsidP="007D0669">
      <w:pPr>
        <w:spacing w:after="200" w:line="271" w:lineRule="auto"/>
        <w:ind w:left="360"/>
        <w:rPr>
          <w:rFonts w:ascii="Calibri" w:hAnsi="Calibri"/>
          <w:sz w:val="22"/>
          <w:szCs w:val="20"/>
          <w:lang w:bidi="en-US"/>
        </w:rPr>
      </w:pPr>
      <w:r w:rsidRPr="00E74F3F">
        <w:rPr>
          <w:rFonts w:ascii="Calibri" w:hAnsi="Calibri"/>
          <w:b/>
          <w:sz w:val="22"/>
          <w:szCs w:val="20"/>
          <w:lang w:bidi="en-US"/>
        </w:rPr>
        <w:t>Kindergarten Transition</w:t>
      </w:r>
      <w:r w:rsidRPr="00E74F3F">
        <w:rPr>
          <w:rFonts w:ascii="Calibri" w:hAnsi="Calibri"/>
          <w:sz w:val="22"/>
          <w:szCs w:val="20"/>
          <w:lang w:bidi="en-US"/>
        </w:rPr>
        <w:t>: Coordinate appropriate kindergarten transition with parents and kindergarten teachers.</w:t>
      </w:r>
    </w:p>
    <w:p w14:paraId="3417C050" w14:textId="77777777" w:rsidR="00E74F3F" w:rsidRPr="00E74F3F" w:rsidRDefault="00E74F3F" w:rsidP="003725E7">
      <w:pPr>
        <w:numPr>
          <w:ilvl w:val="0"/>
          <w:numId w:val="8"/>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Briefly describe the program plan for transition to kindergarten that includes meaningful coordination and planning with kindergarten teachers, and engages families in a variety of ways to support children’s learning and successful transition to kindergarten.</w:t>
      </w:r>
    </w:p>
    <w:p w14:paraId="4F624FFD" w14:textId="42B0C948" w:rsidR="00E74F3F" w:rsidRPr="00E74F3F" w:rsidRDefault="00E74F3F" w:rsidP="003725E7">
      <w:pPr>
        <w:numPr>
          <w:ilvl w:val="1"/>
          <w:numId w:val="8"/>
        </w:numPr>
        <w:spacing w:before="200" w:after="200" w:line="271" w:lineRule="auto"/>
        <w:ind w:left="1800"/>
        <w:contextualSpacing/>
        <w:rPr>
          <w:rFonts w:ascii="Calibri" w:hAnsi="Calibri"/>
          <w:sz w:val="22"/>
          <w:szCs w:val="20"/>
          <w:lang w:bidi="en-US"/>
        </w:rPr>
      </w:pPr>
      <w:r w:rsidRPr="00E74F3F">
        <w:rPr>
          <w:rFonts w:ascii="Calibri" w:hAnsi="Calibri"/>
          <w:sz w:val="22"/>
          <w:szCs w:val="20"/>
          <w:lang w:bidi="en-US"/>
        </w:rPr>
        <w:t>The transition plan should be responsive to the cultural and linguistic diversity of children and their families participating in the early learning program and school.</w:t>
      </w:r>
    </w:p>
    <w:p w14:paraId="79AEEF94" w14:textId="77777777" w:rsidR="00BD3A52" w:rsidRDefault="00BD3A52" w:rsidP="00A469A8">
      <w:pPr>
        <w:spacing w:before="200" w:after="200" w:line="271" w:lineRule="auto"/>
        <w:ind w:left="1080"/>
        <w:contextualSpacing/>
        <w:rPr>
          <w:rFonts w:ascii="Calibri" w:hAnsi="Calibri"/>
          <w:sz w:val="22"/>
          <w:szCs w:val="20"/>
          <w:lang w:bidi="en-US"/>
        </w:rPr>
      </w:pPr>
    </w:p>
    <w:p w14:paraId="624B502D" w14:textId="1DD43391" w:rsidR="00E74F3F" w:rsidRDefault="00E74F3F" w:rsidP="003725E7">
      <w:pPr>
        <w:numPr>
          <w:ilvl w:val="0"/>
          <w:numId w:val="8"/>
        </w:numPr>
        <w:spacing w:before="200" w:after="200" w:line="271" w:lineRule="auto"/>
        <w:ind w:left="1080"/>
        <w:contextualSpacing/>
        <w:rPr>
          <w:rFonts w:ascii="Calibri" w:hAnsi="Calibri"/>
          <w:sz w:val="22"/>
          <w:szCs w:val="20"/>
          <w:lang w:bidi="en-US"/>
        </w:rPr>
      </w:pPr>
      <w:r w:rsidRPr="00E74F3F">
        <w:rPr>
          <w:rFonts w:ascii="Calibri" w:hAnsi="Calibri"/>
          <w:sz w:val="22"/>
          <w:szCs w:val="20"/>
          <w:lang w:bidi="en-US"/>
        </w:rPr>
        <w:t>Describe how the curriculum, instruction, and assessment practices between the early learning program and kindergarten program are aligned.</w:t>
      </w:r>
    </w:p>
    <w:p w14:paraId="70CB039C" w14:textId="77777777" w:rsidR="00BD3A52" w:rsidRPr="00E74F3F" w:rsidRDefault="00BD3A52" w:rsidP="00A469A8">
      <w:pPr>
        <w:spacing w:before="200" w:after="200" w:line="271" w:lineRule="auto"/>
        <w:ind w:left="1080"/>
        <w:contextualSpacing/>
        <w:rPr>
          <w:rFonts w:ascii="Calibri" w:hAnsi="Calibri"/>
          <w:sz w:val="22"/>
          <w:szCs w:val="20"/>
          <w:lang w:bidi="en-US"/>
        </w:rPr>
      </w:pPr>
    </w:p>
    <w:p w14:paraId="513EC7BF" w14:textId="28D51800" w:rsidR="00E74F3F" w:rsidRPr="00E74F3F" w:rsidRDefault="00E74F3F" w:rsidP="003725E7">
      <w:pPr>
        <w:numPr>
          <w:ilvl w:val="0"/>
          <w:numId w:val="8"/>
        </w:numPr>
        <w:spacing w:before="200" w:after="200" w:line="271" w:lineRule="auto"/>
        <w:ind w:left="1080"/>
        <w:contextualSpacing/>
        <w:rPr>
          <w:rFonts w:ascii="Calibri" w:hAnsi="Calibri"/>
          <w:sz w:val="22"/>
          <w:szCs w:val="20"/>
          <w:lang w:bidi="en-US"/>
        </w:rPr>
      </w:pPr>
      <w:r w:rsidRPr="00E74F3F">
        <w:rPr>
          <w:rFonts w:ascii="Calibri" w:hAnsi="Calibri"/>
          <w:sz w:val="22"/>
          <w:szCs w:val="20"/>
          <w:lang w:bidi="en-US"/>
        </w:rPr>
        <w:t>Describe strategies to engage families in meaningful ways to support their children’s learning throughout the transition into the kindergarten year beyond one-time events.</w:t>
      </w:r>
    </w:p>
    <w:p w14:paraId="0A5BA879" w14:textId="77777777" w:rsidR="00BD3A52" w:rsidRPr="00BF5CAA" w:rsidRDefault="00BD3A52" w:rsidP="00A469A8">
      <w:pPr>
        <w:spacing w:before="200" w:after="200" w:line="271" w:lineRule="auto"/>
        <w:ind w:left="1080"/>
        <w:contextualSpacing/>
        <w:rPr>
          <w:rFonts w:ascii="Calibri" w:hAnsi="Calibri"/>
          <w:sz w:val="22"/>
          <w:szCs w:val="20"/>
          <w:lang w:bidi="en-US"/>
        </w:rPr>
      </w:pPr>
    </w:p>
    <w:p w14:paraId="3E7129CF" w14:textId="375671E1" w:rsidR="00E74F3F" w:rsidRPr="00E74F3F" w:rsidRDefault="00E74F3F" w:rsidP="003725E7">
      <w:pPr>
        <w:numPr>
          <w:ilvl w:val="0"/>
          <w:numId w:val="8"/>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Describe a plan for providing guidance to families not enrolling their child in the charter school kindergarten program.</w:t>
      </w:r>
    </w:p>
    <w:p w14:paraId="2C91ECA5" w14:textId="77777777" w:rsidR="00BD3A52" w:rsidRPr="00BF5CAA" w:rsidRDefault="00BD3A52" w:rsidP="00A469A8">
      <w:pPr>
        <w:spacing w:before="200" w:after="200" w:line="271" w:lineRule="auto"/>
        <w:ind w:left="1080"/>
        <w:contextualSpacing/>
        <w:rPr>
          <w:rFonts w:ascii="Calibri" w:hAnsi="Calibri"/>
          <w:sz w:val="22"/>
          <w:szCs w:val="20"/>
          <w:lang w:bidi="en-US"/>
        </w:rPr>
      </w:pPr>
    </w:p>
    <w:p w14:paraId="165DCDA2" w14:textId="795AD45D" w:rsidR="00E74F3F" w:rsidRPr="00E74F3F" w:rsidRDefault="00E74F3F" w:rsidP="003725E7">
      <w:pPr>
        <w:numPr>
          <w:ilvl w:val="0"/>
          <w:numId w:val="8"/>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 xml:space="preserve">If a free program, indicate if the charter school will provide enrollment preference to kindergarten for students participating in the early learning program as allowed by </w:t>
      </w:r>
      <w:hyperlink r:id="rId46" w:history="1">
        <w:r w:rsidRPr="00E74F3F">
          <w:rPr>
            <w:rFonts w:ascii="Calibri" w:hAnsi="Calibri"/>
            <w:color w:val="0563C1"/>
            <w:sz w:val="22"/>
            <w:szCs w:val="22"/>
            <w:u w:val="single"/>
            <w:lang w:bidi="en-US"/>
          </w:rPr>
          <w:t>Minnesota Statutes, section 124E.11(c)</w:t>
        </w:r>
      </w:hyperlink>
      <w:r w:rsidRPr="00E74F3F">
        <w:rPr>
          <w:rFonts w:ascii="Calibri" w:hAnsi="Calibri"/>
          <w:sz w:val="22"/>
          <w:szCs w:val="22"/>
          <w:lang w:bidi="en-US"/>
        </w:rPr>
        <w:t>.</w:t>
      </w:r>
    </w:p>
    <w:p w14:paraId="27A674C1" w14:textId="77777777" w:rsidR="00E74F3F" w:rsidRPr="00E74F3F" w:rsidRDefault="00E74F3F" w:rsidP="007D0669">
      <w:pPr>
        <w:spacing w:before="200" w:line="271" w:lineRule="auto"/>
        <w:ind w:left="360"/>
        <w:rPr>
          <w:rFonts w:ascii="Calibri" w:hAnsi="Calibri"/>
          <w:b/>
          <w:sz w:val="22"/>
          <w:szCs w:val="20"/>
          <w:lang w:bidi="en-US"/>
        </w:rPr>
      </w:pPr>
    </w:p>
    <w:p w14:paraId="37D9CCBB" w14:textId="1504AFDC" w:rsidR="00E74F3F" w:rsidRPr="00E74F3F" w:rsidRDefault="00E74F3F" w:rsidP="007D0669">
      <w:pPr>
        <w:spacing w:after="200" w:line="271" w:lineRule="auto"/>
        <w:ind w:left="360"/>
        <w:rPr>
          <w:rFonts w:ascii="Calibri" w:hAnsi="Calibri"/>
          <w:sz w:val="22"/>
          <w:szCs w:val="20"/>
          <w:lang w:bidi="en-US"/>
        </w:rPr>
      </w:pPr>
      <w:r w:rsidRPr="00E74F3F">
        <w:rPr>
          <w:rFonts w:ascii="Calibri" w:hAnsi="Calibri"/>
          <w:b/>
          <w:sz w:val="22"/>
          <w:szCs w:val="20"/>
          <w:lang w:bidi="en-US"/>
        </w:rPr>
        <w:t xml:space="preserve">Community-Based Services: </w:t>
      </w:r>
      <w:r w:rsidRPr="00E74F3F">
        <w:rPr>
          <w:rFonts w:ascii="Calibri" w:hAnsi="Calibri"/>
          <w:sz w:val="22"/>
          <w:szCs w:val="20"/>
          <w:lang w:bidi="en-US"/>
        </w:rPr>
        <w:t>Coordinate relevant services and programs with community organizations.</w:t>
      </w:r>
    </w:p>
    <w:p w14:paraId="398FF9C0" w14:textId="77777777" w:rsidR="00E74F3F" w:rsidRPr="00E74F3F" w:rsidRDefault="00E74F3F" w:rsidP="003725E7">
      <w:pPr>
        <w:numPr>
          <w:ilvl w:val="0"/>
          <w:numId w:val="9"/>
        </w:numPr>
        <w:spacing w:before="200" w:after="200" w:line="271" w:lineRule="auto"/>
        <w:ind w:left="1080"/>
        <w:contextualSpacing/>
        <w:rPr>
          <w:rFonts w:ascii="Calibri" w:hAnsi="Calibri"/>
          <w:b/>
          <w:sz w:val="22"/>
          <w:szCs w:val="20"/>
          <w:lang w:bidi="en-US"/>
        </w:rPr>
      </w:pPr>
      <w:r w:rsidRPr="00E74F3F">
        <w:rPr>
          <w:rFonts w:ascii="Calibri" w:hAnsi="Calibri"/>
          <w:sz w:val="22"/>
          <w:szCs w:val="22"/>
          <w:lang w:bidi="en-US"/>
        </w:rPr>
        <w:t>Provide a brief description of how the program coordinates with community organizations and how those resources are shared with families.</w:t>
      </w:r>
    </w:p>
    <w:p w14:paraId="636D1017" w14:textId="4BA19083" w:rsidR="00E74F3F" w:rsidRPr="00E74F3F" w:rsidRDefault="00E74F3F" w:rsidP="003725E7">
      <w:pPr>
        <w:numPr>
          <w:ilvl w:val="1"/>
          <w:numId w:val="9"/>
        </w:numPr>
        <w:spacing w:before="200" w:after="200" w:line="271" w:lineRule="auto"/>
        <w:ind w:left="1800"/>
        <w:contextualSpacing/>
        <w:rPr>
          <w:rFonts w:ascii="Calibri" w:hAnsi="Calibri"/>
          <w:sz w:val="22"/>
          <w:szCs w:val="22"/>
          <w:lang w:bidi="en-US"/>
        </w:rPr>
      </w:pPr>
      <w:r w:rsidRPr="00E74F3F">
        <w:rPr>
          <w:rFonts w:ascii="Calibri" w:hAnsi="Calibri"/>
          <w:sz w:val="22"/>
          <w:szCs w:val="22"/>
          <w:lang w:bidi="en-US"/>
        </w:rPr>
        <w:t>Coordination may include referrals to community programs based on child needs, such as local public health organizations, social services, mental health services, or other early learning or childcare programs.</w:t>
      </w:r>
    </w:p>
    <w:p w14:paraId="6A0F3E49" w14:textId="77777777" w:rsidR="00E74F3F" w:rsidRPr="00E74F3F" w:rsidRDefault="00E74F3F" w:rsidP="003725E7">
      <w:pPr>
        <w:numPr>
          <w:ilvl w:val="1"/>
          <w:numId w:val="9"/>
        </w:numPr>
        <w:spacing w:before="200" w:after="200" w:line="271" w:lineRule="auto"/>
        <w:ind w:left="1800"/>
        <w:contextualSpacing/>
        <w:rPr>
          <w:rFonts w:ascii="Calibri" w:hAnsi="Calibri"/>
          <w:sz w:val="22"/>
          <w:szCs w:val="22"/>
          <w:lang w:bidi="en-US"/>
        </w:rPr>
      </w:pPr>
      <w:r w:rsidRPr="00E74F3F">
        <w:rPr>
          <w:rFonts w:ascii="Calibri" w:hAnsi="Calibri"/>
          <w:sz w:val="22"/>
          <w:szCs w:val="22"/>
          <w:lang w:bidi="en-US"/>
        </w:rPr>
        <w:t>The coordination with community-based services should reflect the needs of the children participating in the early learning program.</w:t>
      </w:r>
    </w:p>
    <w:p w14:paraId="45F6CE62" w14:textId="77FF56B3" w:rsidR="00E74F3F" w:rsidRPr="00E74F3F" w:rsidRDefault="00E74F3F" w:rsidP="003725E7">
      <w:pPr>
        <w:numPr>
          <w:ilvl w:val="1"/>
          <w:numId w:val="9"/>
        </w:numPr>
        <w:spacing w:before="200" w:after="200" w:line="271" w:lineRule="auto"/>
        <w:ind w:left="1800"/>
        <w:contextualSpacing/>
        <w:rPr>
          <w:rFonts w:ascii="Calibri" w:hAnsi="Calibri"/>
          <w:sz w:val="22"/>
          <w:szCs w:val="22"/>
          <w:lang w:bidi="en-US"/>
        </w:rPr>
      </w:pPr>
      <w:r w:rsidRPr="00E74F3F">
        <w:rPr>
          <w:rFonts w:ascii="Calibri" w:hAnsi="Calibri"/>
          <w:sz w:val="22"/>
          <w:szCs w:val="22"/>
          <w:lang w:bidi="en-US"/>
        </w:rPr>
        <w:t>The community-based services utilized should be responsive to the cultural and linguistic diversity of children and their families participating in the early learning program and school.</w:t>
      </w:r>
    </w:p>
    <w:p w14:paraId="7B68277C" w14:textId="77777777" w:rsidR="00B4105A" w:rsidRDefault="00B4105A" w:rsidP="00A469A8">
      <w:pPr>
        <w:spacing w:before="200" w:after="200" w:line="271" w:lineRule="auto"/>
        <w:ind w:left="1080"/>
        <w:contextualSpacing/>
        <w:rPr>
          <w:rFonts w:ascii="Calibri" w:hAnsi="Calibri"/>
          <w:sz w:val="22"/>
          <w:szCs w:val="22"/>
          <w:lang w:bidi="en-US"/>
        </w:rPr>
      </w:pPr>
    </w:p>
    <w:p w14:paraId="285864D6" w14:textId="7851F670" w:rsidR="00E74F3F" w:rsidRPr="00E74F3F" w:rsidRDefault="00E74F3F" w:rsidP="003725E7">
      <w:pPr>
        <w:numPr>
          <w:ilvl w:val="0"/>
          <w:numId w:val="9"/>
        </w:numPr>
        <w:spacing w:before="200" w:after="200" w:line="271" w:lineRule="auto"/>
        <w:ind w:left="1080"/>
        <w:contextualSpacing/>
        <w:rPr>
          <w:rFonts w:ascii="Calibri" w:hAnsi="Calibri"/>
          <w:sz w:val="22"/>
          <w:szCs w:val="22"/>
          <w:lang w:bidi="en-US"/>
        </w:rPr>
      </w:pPr>
      <w:r w:rsidRPr="00E74F3F">
        <w:rPr>
          <w:rFonts w:ascii="Calibri" w:hAnsi="Calibri"/>
          <w:sz w:val="22"/>
          <w:szCs w:val="22"/>
          <w:lang w:bidi="en-US"/>
        </w:rPr>
        <w:t>Describe how information about community-based services can be made available to families using a variety of strategies, such as family advocates, school-home liaisons, parenting educators, social media, and informal school events.</w:t>
      </w:r>
    </w:p>
    <w:p w14:paraId="62213A69" w14:textId="77777777" w:rsidR="00E74F3F" w:rsidRPr="00E74F3F" w:rsidRDefault="00E74F3F" w:rsidP="007D0669">
      <w:pPr>
        <w:spacing w:line="271" w:lineRule="auto"/>
        <w:ind w:left="360"/>
        <w:rPr>
          <w:rFonts w:ascii="Calibri" w:hAnsi="Calibri"/>
          <w:b/>
          <w:sz w:val="22"/>
          <w:szCs w:val="20"/>
          <w:lang w:bidi="en-US"/>
        </w:rPr>
      </w:pPr>
    </w:p>
    <w:p w14:paraId="2FCAB1BA" w14:textId="53337125" w:rsidR="00E74F3F" w:rsidRPr="00E74F3F" w:rsidRDefault="00E74F3F" w:rsidP="007D0669">
      <w:pPr>
        <w:spacing w:after="200" w:line="271" w:lineRule="auto"/>
        <w:ind w:left="360"/>
        <w:rPr>
          <w:rFonts w:ascii="Calibri" w:hAnsi="Calibri"/>
          <w:sz w:val="22"/>
          <w:szCs w:val="20"/>
          <w:lang w:bidi="en-US"/>
        </w:rPr>
      </w:pPr>
      <w:r w:rsidRPr="00E74F3F">
        <w:rPr>
          <w:rFonts w:ascii="Calibri" w:hAnsi="Calibri"/>
          <w:b/>
          <w:sz w:val="22"/>
          <w:szCs w:val="20"/>
          <w:lang w:bidi="en-US"/>
        </w:rPr>
        <w:t>Staff Ratios and Licensure:</w:t>
      </w:r>
      <w:r w:rsidRPr="00E74F3F">
        <w:rPr>
          <w:rFonts w:ascii="Calibri" w:hAnsi="Calibri"/>
          <w:sz w:val="22"/>
          <w:szCs w:val="20"/>
          <w:lang w:bidi="en-US"/>
        </w:rPr>
        <w:t xml:space="preserve"> Ensure staff-child ratios of one-to-ten and maximum group size of 20 children</w:t>
      </w:r>
      <w:r w:rsidR="004A09B3">
        <w:rPr>
          <w:rFonts w:ascii="Calibri" w:hAnsi="Calibri"/>
          <w:sz w:val="22"/>
          <w:szCs w:val="20"/>
          <w:lang w:bidi="en-US"/>
        </w:rPr>
        <w:t>,</w:t>
      </w:r>
      <w:r w:rsidRPr="00E74F3F">
        <w:rPr>
          <w:rFonts w:ascii="Calibri" w:hAnsi="Calibri"/>
          <w:sz w:val="22"/>
          <w:szCs w:val="20"/>
          <w:lang w:bidi="en-US"/>
        </w:rPr>
        <w:t xml:space="preserve"> with the staff being supervised by a licensed early childhood teacher.</w:t>
      </w:r>
    </w:p>
    <w:p w14:paraId="3ABD4385" w14:textId="20F29E39" w:rsidR="00E74F3F" w:rsidRPr="00E74F3F" w:rsidRDefault="00E74F3F" w:rsidP="003725E7">
      <w:pPr>
        <w:numPr>
          <w:ilvl w:val="0"/>
          <w:numId w:val="10"/>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 xml:space="preserve">Briefly describe how the early learning program is provided and how ratios and group size are provided to ensure a high-quality early learning program. </w:t>
      </w:r>
    </w:p>
    <w:p w14:paraId="18E3F989" w14:textId="77777777" w:rsidR="00D818F6" w:rsidRPr="00BF5CAA" w:rsidRDefault="00D818F6" w:rsidP="00A469A8">
      <w:pPr>
        <w:spacing w:before="200" w:after="200" w:line="271" w:lineRule="auto"/>
        <w:ind w:left="1080"/>
        <w:contextualSpacing/>
        <w:rPr>
          <w:rFonts w:ascii="Calibri" w:hAnsi="Calibri"/>
          <w:sz w:val="22"/>
          <w:szCs w:val="20"/>
          <w:lang w:bidi="en-US"/>
        </w:rPr>
      </w:pPr>
    </w:p>
    <w:p w14:paraId="09D41DE3" w14:textId="452789F3" w:rsidR="00E74F3F" w:rsidRPr="00E74F3F" w:rsidRDefault="00E74F3F" w:rsidP="003725E7">
      <w:pPr>
        <w:numPr>
          <w:ilvl w:val="0"/>
          <w:numId w:val="10"/>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For each prekindergarten and preschool instructional class, describe staff licensure area and MN teaching license file folder number and other credentials, as appropriate. If this information is not available at the time of submission, please indicate anticipated staffing licensure areas. MDE may require the school to submit staff licensure areas and MN teaching license folder numbers and other credentials when staff is hired.</w:t>
      </w:r>
    </w:p>
    <w:p w14:paraId="298B3567" w14:textId="77777777" w:rsidR="00E74F3F" w:rsidRPr="00E74F3F" w:rsidRDefault="00E74F3F" w:rsidP="007D0669">
      <w:pPr>
        <w:spacing w:before="200" w:line="271" w:lineRule="auto"/>
        <w:ind w:left="360"/>
        <w:rPr>
          <w:rFonts w:ascii="Calibri" w:hAnsi="Calibri"/>
          <w:b/>
          <w:sz w:val="22"/>
          <w:szCs w:val="20"/>
          <w:lang w:bidi="en-US"/>
        </w:rPr>
      </w:pPr>
    </w:p>
    <w:p w14:paraId="5C8C8323" w14:textId="62AA572E" w:rsidR="00E74F3F" w:rsidRPr="00E74F3F" w:rsidRDefault="00E74F3F" w:rsidP="007D0669">
      <w:pPr>
        <w:spacing w:after="200" w:line="271" w:lineRule="auto"/>
        <w:ind w:left="360"/>
        <w:rPr>
          <w:rFonts w:ascii="Calibri" w:hAnsi="Calibri"/>
          <w:sz w:val="22"/>
          <w:szCs w:val="20"/>
          <w:lang w:bidi="en-US"/>
        </w:rPr>
      </w:pPr>
      <w:r w:rsidRPr="00E74F3F">
        <w:rPr>
          <w:rFonts w:ascii="Calibri" w:hAnsi="Calibri"/>
          <w:b/>
          <w:sz w:val="22"/>
          <w:szCs w:val="20"/>
          <w:lang w:bidi="en-US"/>
        </w:rPr>
        <w:t>Teacher Content Knowledge:</w:t>
      </w:r>
      <w:r w:rsidRPr="00E74F3F">
        <w:rPr>
          <w:rFonts w:ascii="Calibri" w:hAnsi="Calibri"/>
          <w:sz w:val="22"/>
          <w:szCs w:val="20"/>
          <w:lang w:bidi="en-US"/>
        </w:rPr>
        <w:t xml:space="preserve"> Ensure teachers are knowledgeable in early childhood curriculum content, assessment and instruction.</w:t>
      </w:r>
    </w:p>
    <w:p w14:paraId="158FC3F0" w14:textId="77777777" w:rsidR="00E74F3F" w:rsidRPr="00E74F3F" w:rsidRDefault="00E74F3F" w:rsidP="003725E7">
      <w:pPr>
        <w:numPr>
          <w:ilvl w:val="0"/>
          <w:numId w:val="11"/>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 xml:space="preserve">Describe licensed staff training/professional development specific to early learning curriculum, instructional practices and assessment that has been completed in the past five years. If this information is not available at the time of submission, please indicate anticipated teacher knowledge in early childhood curriculum </w:t>
      </w:r>
      <w:r w:rsidRPr="00E74F3F">
        <w:rPr>
          <w:rFonts w:ascii="Calibri" w:hAnsi="Calibri"/>
          <w:sz w:val="22"/>
          <w:szCs w:val="22"/>
          <w:lang w:bidi="en-US"/>
        </w:rPr>
        <w:lastRenderedPageBreak/>
        <w:t>content, assessment and instruction. MDE may require the school to submit evidence of teacher knowledge in early childhood curriculum content, assessment and instruction when staff is hired.</w:t>
      </w:r>
    </w:p>
    <w:p w14:paraId="475C8915" w14:textId="77777777" w:rsidR="00E74F3F" w:rsidRPr="00E74F3F" w:rsidRDefault="00E74F3F" w:rsidP="007D0669">
      <w:pPr>
        <w:spacing w:before="200" w:after="200" w:line="271" w:lineRule="auto"/>
        <w:ind w:left="1080"/>
        <w:contextualSpacing/>
        <w:rPr>
          <w:rFonts w:ascii="Calibri" w:hAnsi="Calibri"/>
          <w:sz w:val="22"/>
          <w:szCs w:val="20"/>
          <w:lang w:bidi="en-US"/>
        </w:rPr>
      </w:pPr>
    </w:p>
    <w:p w14:paraId="4403BBA0" w14:textId="7D7520A8" w:rsidR="00E74F3F" w:rsidRPr="00E74F3F" w:rsidRDefault="00E74F3F" w:rsidP="007D0669">
      <w:pPr>
        <w:spacing w:before="120" w:line="271" w:lineRule="auto"/>
        <w:ind w:left="360"/>
        <w:rPr>
          <w:rFonts w:ascii="Calibri" w:hAnsi="Calibri"/>
          <w:sz w:val="22"/>
          <w:szCs w:val="20"/>
          <w:lang w:bidi="en-US"/>
        </w:rPr>
      </w:pPr>
      <w:r w:rsidRPr="00E74F3F">
        <w:rPr>
          <w:rFonts w:ascii="Calibri" w:hAnsi="Calibri"/>
          <w:b/>
          <w:sz w:val="22"/>
          <w:szCs w:val="20"/>
          <w:lang w:bidi="en-US"/>
        </w:rPr>
        <w:t>Completion of Early Childhood Screening:</w:t>
      </w:r>
      <w:r w:rsidRPr="00E74F3F">
        <w:rPr>
          <w:rFonts w:ascii="Calibri" w:hAnsi="Calibri"/>
          <w:sz w:val="22"/>
          <w:szCs w:val="20"/>
          <w:lang w:bidi="en-US"/>
        </w:rPr>
        <w:t xml:space="preserve"> Ensure participating children have completed health and developmental screening within 90 days of program enrollment under Minnesota Statutes, sections </w:t>
      </w:r>
      <w:hyperlink r:id="rId47" w:history="1">
        <w:r w:rsidRPr="00E74F3F">
          <w:rPr>
            <w:rFonts w:ascii="Calibri" w:hAnsi="Calibri"/>
            <w:color w:val="0563C1"/>
            <w:sz w:val="22"/>
            <w:szCs w:val="22"/>
            <w:u w:val="single"/>
            <w:lang w:bidi="en-US"/>
          </w:rPr>
          <w:t>121A.16</w:t>
        </w:r>
      </w:hyperlink>
      <w:r w:rsidRPr="00E74F3F">
        <w:rPr>
          <w:rFonts w:ascii="Calibri" w:hAnsi="Calibri"/>
          <w:sz w:val="22"/>
          <w:szCs w:val="22"/>
          <w:lang w:bidi="en-US"/>
        </w:rPr>
        <w:t xml:space="preserve"> to </w:t>
      </w:r>
      <w:hyperlink r:id="rId48" w:history="1">
        <w:r w:rsidRPr="00E74F3F">
          <w:rPr>
            <w:rFonts w:ascii="Calibri" w:hAnsi="Calibri"/>
            <w:color w:val="0563C1"/>
            <w:sz w:val="22"/>
            <w:szCs w:val="22"/>
            <w:u w:val="single"/>
            <w:lang w:bidi="en-US"/>
          </w:rPr>
          <w:t>121A.19</w:t>
        </w:r>
      </w:hyperlink>
      <w:r w:rsidRPr="00E74F3F">
        <w:rPr>
          <w:rFonts w:ascii="Calibri" w:hAnsi="Calibri"/>
          <w:sz w:val="22"/>
          <w:szCs w:val="20"/>
          <w:lang w:bidi="en-US"/>
        </w:rPr>
        <w:t>.</w:t>
      </w:r>
    </w:p>
    <w:p w14:paraId="14DC3CA9" w14:textId="77777777" w:rsidR="006475DE" w:rsidRPr="00BF5CAA" w:rsidRDefault="006475DE" w:rsidP="00A469A8">
      <w:pPr>
        <w:spacing w:before="200" w:after="200" w:line="271" w:lineRule="auto"/>
        <w:ind w:left="1080"/>
        <w:contextualSpacing/>
        <w:rPr>
          <w:rFonts w:ascii="Calibri" w:hAnsi="Calibri"/>
          <w:sz w:val="22"/>
          <w:szCs w:val="20"/>
          <w:lang w:bidi="en-US"/>
        </w:rPr>
      </w:pPr>
    </w:p>
    <w:p w14:paraId="5E41D086" w14:textId="08613934" w:rsidR="00E74F3F" w:rsidRPr="00E74F3F" w:rsidRDefault="00E74F3F" w:rsidP="003725E7">
      <w:pPr>
        <w:numPr>
          <w:ilvl w:val="0"/>
          <w:numId w:val="12"/>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 xml:space="preserve">Provide a description of how and where participating children receive health and developmental screening either through a traditional school district or comparable screening from a health care provider (such as Child and Teen Checkups through local public health organizations) if the charter school is </w:t>
      </w:r>
      <w:r w:rsidRPr="00A469A8">
        <w:rPr>
          <w:rFonts w:ascii="Calibri" w:hAnsi="Calibri"/>
          <w:b/>
          <w:bCs/>
          <w:i/>
          <w:iCs/>
          <w:sz w:val="22"/>
          <w:szCs w:val="22"/>
          <w:lang w:bidi="en-US"/>
        </w:rPr>
        <w:t>not</w:t>
      </w:r>
      <w:r w:rsidRPr="00E74F3F">
        <w:rPr>
          <w:rFonts w:ascii="Calibri" w:hAnsi="Calibri"/>
          <w:sz w:val="22"/>
          <w:szCs w:val="22"/>
          <w:lang w:bidi="en-US"/>
        </w:rPr>
        <w:t xml:space="preserve"> providing the early childhood health and developmental screening program.</w:t>
      </w:r>
    </w:p>
    <w:p w14:paraId="2578DA05" w14:textId="7606A2A2" w:rsidR="00E74F3F" w:rsidRPr="00E74F3F" w:rsidRDefault="00E74F3F" w:rsidP="003725E7">
      <w:pPr>
        <w:numPr>
          <w:ilvl w:val="1"/>
          <w:numId w:val="12"/>
        </w:numPr>
        <w:spacing w:before="200" w:after="200" w:line="271" w:lineRule="auto"/>
        <w:ind w:left="1800"/>
        <w:contextualSpacing/>
        <w:rPr>
          <w:rFonts w:ascii="Calibri" w:hAnsi="Calibri"/>
          <w:sz w:val="22"/>
          <w:szCs w:val="20"/>
          <w:lang w:bidi="en-US"/>
        </w:rPr>
      </w:pPr>
      <w:r w:rsidRPr="00E74F3F">
        <w:rPr>
          <w:rFonts w:ascii="Calibri" w:hAnsi="Calibri"/>
          <w:sz w:val="22"/>
          <w:szCs w:val="20"/>
          <w:lang w:bidi="en-US"/>
        </w:rPr>
        <w:t>It is not necessary for the charter school to provide early childhood health and developmental screening, but must describe how children receive the comprehensive health and developmental screening to identify possible problems that may interfere with children’s learning.</w:t>
      </w:r>
    </w:p>
    <w:p w14:paraId="08E27931" w14:textId="77777777" w:rsidR="00E05EE2" w:rsidRPr="00BF5CAA" w:rsidRDefault="00E05EE2" w:rsidP="00A469A8">
      <w:pPr>
        <w:spacing w:before="200" w:after="200" w:line="271" w:lineRule="auto"/>
        <w:ind w:left="1080"/>
        <w:contextualSpacing/>
        <w:rPr>
          <w:rFonts w:ascii="Calibri" w:hAnsi="Calibri"/>
          <w:sz w:val="22"/>
          <w:szCs w:val="20"/>
          <w:lang w:bidi="en-US"/>
        </w:rPr>
      </w:pPr>
    </w:p>
    <w:p w14:paraId="2850B720" w14:textId="3937DBEA" w:rsidR="00E74F3F" w:rsidRPr="00E74F3F" w:rsidRDefault="00E74F3F" w:rsidP="003725E7">
      <w:pPr>
        <w:numPr>
          <w:ilvl w:val="0"/>
          <w:numId w:val="12"/>
        </w:numPr>
        <w:spacing w:before="200" w:after="200" w:line="271" w:lineRule="auto"/>
        <w:ind w:left="1080"/>
        <w:contextualSpacing/>
        <w:rPr>
          <w:rFonts w:ascii="Calibri" w:hAnsi="Calibri"/>
          <w:sz w:val="22"/>
          <w:szCs w:val="20"/>
          <w:lang w:bidi="en-US"/>
        </w:rPr>
      </w:pPr>
      <w:r w:rsidRPr="00E74F3F">
        <w:rPr>
          <w:rFonts w:ascii="Calibri" w:hAnsi="Calibri"/>
          <w:sz w:val="22"/>
          <w:szCs w:val="22"/>
          <w:lang w:bidi="en-US"/>
        </w:rPr>
        <w:t>Provide a plan for those children who do not successfully complete early childhood screening</w:t>
      </w:r>
      <w:r w:rsidR="00987070">
        <w:rPr>
          <w:rFonts w:ascii="Calibri" w:hAnsi="Calibri"/>
          <w:sz w:val="22"/>
          <w:szCs w:val="22"/>
          <w:lang w:bidi="en-US"/>
        </w:rPr>
        <w:t>,</w:t>
      </w:r>
      <w:r w:rsidRPr="00E74F3F">
        <w:rPr>
          <w:rFonts w:ascii="Calibri" w:hAnsi="Calibri"/>
          <w:sz w:val="22"/>
          <w:szCs w:val="22"/>
          <w:lang w:bidi="en-US"/>
        </w:rPr>
        <w:t xml:space="preserve"> including how referrals will be made.</w:t>
      </w:r>
    </w:p>
    <w:p w14:paraId="3B8E2124" w14:textId="77777777" w:rsidR="00E74F3F" w:rsidRPr="00E74F3F" w:rsidRDefault="00E74F3F" w:rsidP="00F12350">
      <w:pPr>
        <w:spacing w:before="200" w:line="271" w:lineRule="auto"/>
        <w:rPr>
          <w:rFonts w:ascii="Calibri" w:hAnsi="Calibri"/>
          <w:sz w:val="22"/>
          <w:szCs w:val="20"/>
          <w:lang w:bidi="en-US"/>
        </w:rPr>
      </w:pPr>
    </w:p>
    <w:p w14:paraId="7BF2D26D" w14:textId="703FFA3E" w:rsidR="00F12350" w:rsidRPr="00F12350" w:rsidRDefault="006B0B76" w:rsidP="00F12350">
      <w:pPr>
        <w:rPr>
          <w:rFonts w:asciiTheme="minorHAnsi" w:hAnsiTheme="minorHAnsi" w:cstheme="minorHAnsi"/>
          <w:b/>
        </w:rPr>
      </w:pPr>
      <w:r>
        <w:rPr>
          <w:rFonts w:asciiTheme="minorHAnsi" w:hAnsiTheme="minorHAnsi" w:cstheme="minorHAnsi"/>
          <w:b/>
        </w:rPr>
        <w:t xml:space="preserve">Part C. </w:t>
      </w:r>
      <w:r w:rsidR="00F12350" w:rsidRPr="00D43227">
        <w:rPr>
          <w:rFonts w:asciiTheme="minorHAnsi" w:hAnsiTheme="minorHAnsi" w:cstheme="minorHAnsi"/>
          <w:b/>
        </w:rPr>
        <w:t xml:space="preserve">Early </w:t>
      </w:r>
      <w:r w:rsidR="00F12350">
        <w:rPr>
          <w:rFonts w:asciiTheme="minorHAnsi" w:hAnsiTheme="minorHAnsi" w:cstheme="minorHAnsi"/>
          <w:b/>
        </w:rPr>
        <w:t>Childhood Health and Development Screening (</w:t>
      </w:r>
      <w:r w:rsidR="00F12350" w:rsidRPr="00D43227">
        <w:rPr>
          <w:rFonts w:asciiTheme="minorHAnsi" w:hAnsiTheme="minorHAnsi" w:cstheme="minorHAnsi"/>
          <w:b/>
        </w:rPr>
        <w:t>if applicable)</w:t>
      </w:r>
    </w:p>
    <w:p w14:paraId="72A69E52" w14:textId="59ED340E" w:rsidR="00E74F3F" w:rsidRPr="00E74F3F" w:rsidRDefault="00E74F3F" w:rsidP="00D73F2B">
      <w:pPr>
        <w:spacing w:before="200" w:after="200" w:line="271" w:lineRule="auto"/>
        <w:ind w:left="360"/>
        <w:rPr>
          <w:rFonts w:ascii="Calibri" w:hAnsi="Calibri"/>
          <w:bCs/>
          <w:sz w:val="22"/>
          <w:szCs w:val="20"/>
          <w:lang w:bidi="en-US"/>
        </w:rPr>
      </w:pPr>
      <w:r w:rsidRPr="00E74F3F">
        <w:rPr>
          <w:rFonts w:ascii="Calibri" w:hAnsi="Calibri"/>
          <w:bCs/>
          <w:sz w:val="22"/>
          <w:szCs w:val="20"/>
          <w:lang w:bidi="en-US"/>
        </w:rPr>
        <w:t xml:space="preserve">Describe the school’s plan and capacity to provide the early childhood screening program in accordance with Minnesota Statutes, sections </w:t>
      </w:r>
      <w:hyperlink r:id="rId49" w:history="1">
        <w:r w:rsidRPr="00E74F3F">
          <w:rPr>
            <w:rFonts w:ascii="Calibri" w:hAnsi="Calibri"/>
            <w:bCs/>
            <w:color w:val="0563C1"/>
            <w:sz w:val="22"/>
            <w:szCs w:val="22"/>
            <w:u w:val="single"/>
            <w:lang w:bidi="en-US"/>
          </w:rPr>
          <w:t>121A.16</w:t>
        </w:r>
      </w:hyperlink>
      <w:r w:rsidRPr="00E74F3F">
        <w:rPr>
          <w:rFonts w:ascii="Calibri" w:hAnsi="Calibri"/>
          <w:bCs/>
          <w:sz w:val="22"/>
          <w:szCs w:val="22"/>
          <w:lang w:bidi="en-US"/>
        </w:rPr>
        <w:t xml:space="preserve"> to </w:t>
      </w:r>
      <w:hyperlink r:id="rId50" w:history="1">
        <w:r w:rsidRPr="00E74F3F">
          <w:rPr>
            <w:rFonts w:ascii="Calibri" w:hAnsi="Calibri"/>
            <w:bCs/>
            <w:color w:val="0563C1"/>
            <w:sz w:val="22"/>
            <w:szCs w:val="22"/>
            <w:u w:val="single"/>
            <w:lang w:bidi="en-US"/>
          </w:rPr>
          <w:t>121A.19</w:t>
        </w:r>
      </w:hyperlink>
      <w:r w:rsidRPr="00E74F3F">
        <w:rPr>
          <w:rFonts w:ascii="Calibri" w:hAnsi="Calibri"/>
          <w:bCs/>
          <w:sz w:val="22"/>
          <w:szCs w:val="22"/>
          <w:lang w:bidi="en-US"/>
        </w:rPr>
        <w:t xml:space="preserve"> </w:t>
      </w:r>
      <w:r w:rsidRPr="00E74F3F">
        <w:rPr>
          <w:rFonts w:ascii="Calibri" w:hAnsi="Calibri"/>
          <w:bCs/>
          <w:sz w:val="22"/>
          <w:szCs w:val="20"/>
          <w:lang w:bidi="en-US"/>
        </w:rPr>
        <w:t xml:space="preserve">and Minnesota Rules </w:t>
      </w:r>
      <w:hyperlink r:id="rId51" w:history="1">
        <w:r w:rsidRPr="00E74F3F">
          <w:rPr>
            <w:rFonts w:ascii="Calibri" w:hAnsi="Calibri"/>
            <w:bCs/>
            <w:color w:val="0563C1"/>
            <w:sz w:val="22"/>
            <w:szCs w:val="20"/>
            <w:u w:val="single"/>
            <w:lang w:bidi="en-US"/>
          </w:rPr>
          <w:t>3530.3000</w:t>
        </w:r>
      </w:hyperlink>
      <w:r w:rsidRPr="00E74F3F">
        <w:rPr>
          <w:rFonts w:ascii="Calibri" w:hAnsi="Calibri"/>
          <w:bCs/>
          <w:sz w:val="22"/>
          <w:szCs w:val="20"/>
          <w:lang w:bidi="en-US"/>
        </w:rPr>
        <w:t xml:space="preserve">, </w:t>
      </w:r>
      <w:hyperlink r:id="rId52" w:history="1">
        <w:r w:rsidRPr="00E74F3F">
          <w:rPr>
            <w:rFonts w:ascii="Calibri" w:hAnsi="Calibri"/>
            <w:bCs/>
            <w:color w:val="0563C1"/>
            <w:sz w:val="22"/>
            <w:szCs w:val="20"/>
            <w:u w:val="single"/>
            <w:lang w:bidi="en-US"/>
          </w:rPr>
          <w:t>3530.3300</w:t>
        </w:r>
      </w:hyperlink>
      <w:r w:rsidRPr="00E74F3F">
        <w:rPr>
          <w:rFonts w:ascii="Calibri" w:hAnsi="Calibri"/>
          <w:bCs/>
          <w:sz w:val="22"/>
          <w:szCs w:val="20"/>
          <w:lang w:bidi="en-US"/>
        </w:rPr>
        <w:t xml:space="preserve">, and </w:t>
      </w:r>
      <w:hyperlink r:id="rId53" w:history="1">
        <w:r w:rsidRPr="00E74F3F">
          <w:rPr>
            <w:rFonts w:ascii="Calibri" w:hAnsi="Calibri"/>
            <w:bCs/>
            <w:color w:val="0563C1"/>
            <w:sz w:val="22"/>
            <w:szCs w:val="20"/>
            <w:u w:val="single"/>
            <w:lang w:bidi="en-US"/>
          </w:rPr>
          <w:t>3530.3400</w:t>
        </w:r>
      </w:hyperlink>
      <w:r w:rsidRPr="00E74F3F">
        <w:rPr>
          <w:rFonts w:ascii="Calibri" w:hAnsi="Calibri"/>
          <w:bCs/>
          <w:sz w:val="22"/>
          <w:szCs w:val="20"/>
          <w:lang w:bidi="en-US"/>
        </w:rPr>
        <w:t>.</w:t>
      </w:r>
    </w:p>
    <w:p w14:paraId="7D14A7BF" w14:textId="2E728797" w:rsidR="00E74F3F" w:rsidRPr="00E74F3F" w:rsidRDefault="00E74F3F" w:rsidP="003725E7">
      <w:pPr>
        <w:numPr>
          <w:ilvl w:val="0"/>
          <w:numId w:val="13"/>
        </w:numPr>
        <w:spacing w:before="200" w:after="200" w:line="271" w:lineRule="auto"/>
        <w:ind w:left="1080"/>
        <w:contextualSpacing/>
        <w:rPr>
          <w:rFonts w:ascii="Calibri" w:hAnsi="Calibri"/>
          <w:iCs/>
          <w:sz w:val="22"/>
          <w:szCs w:val="22"/>
          <w:lang w:bidi="en-US"/>
        </w:rPr>
      </w:pPr>
      <w:r w:rsidRPr="00E74F3F">
        <w:rPr>
          <w:rFonts w:ascii="Calibri" w:hAnsi="Calibri"/>
          <w:sz w:val="22"/>
          <w:szCs w:val="22"/>
        </w:rPr>
        <w:t xml:space="preserve">In discussing the school’s plan and capacity to provide an early childhood screening program, describe </w:t>
      </w:r>
      <w:r w:rsidRPr="00E74F3F">
        <w:rPr>
          <w:rFonts w:ascii="Calibri" w:hAnsi="Calibri"/>
          <w:iCs/>
          <w:sz w:val="22"/>
          <w:szCs w:val="22"/>
          <w:lang w:bidi="en-US"/>
        </w:rPr>
        <w:t xml:space="preserve">how the school will meet MDE accountability requirements for data submission in accordance with </w:t>
      </w:r>
      <w:hyperlink r:id="rId54" w:history="1">
        <w:r w:rsidRPr="00E74F3F">
          <w:rPr>
            <w:rFonts w:ascii="Calibri" w:hAnsi="Calibri"/>
            <w:color w:val="0563C1"/>
            <w:sz w:val="22"/>
            <w:szCs w:val="22"/>
            <w:u w:val="single"/>
            <w:lang w:bidi="en-US"/>
          </w:rPr>
          <w:t>Minnesota Statutes, section 121A.17</w:t>
        </w:r>
      </w:hyperlink>
      <w:r w:rsidRPr="00E74F3F">
        <w:rPr>
          <w:rFonts w:ascii="Calibri" w:hAnsi="Calibri"/>
          <w:iCs/>
          <w:sz w:val="22"/>
          <w:szCs w:val="22"/>
          <w:lang w:bidi="en-US"/>
        </w:rPr>
        <w:t>.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organization.</w:t>
      </w:r>
    </w:p>
    <w:p w14:paraId="1C744340" w14:textId="1031DD91" w:rsidR="00E74F3F" w:rsidRPr="00E74F3F" w:rsidRDefault="00E74F3F" w:rsidP="003725E7">
      <w:pPr>
        <w:numPr>
          <w:ilvl w:val="1"/>
          <w:numId w:val="13"/>
        </w:numPr>
        <w:spacing w:before="200" w:after="200" w:line="271" w:lineRule="auto"/>
        <w:ind w:left="1800"/>
        <w:contextualSpacing/>
        <w:rPr>
          <w:rFonts w:ascii="Calibri" w:hAnsi="Calibri"/>
          <w:iCs/>
          <w:sz w:val="22"/>
          <w:szCs w:val="22"/>
          <w:lang w:bidi="en-US"/>
        </w:rPr>
      </w:pPr>
      <w:r w:rsidRPr="00E74F3F">
        <w:rPr>
          <w:rFonts w:ascii="Calibri" w:hAnsi="Calibri"/>
          <w:iCs/>
          <w:sz w:val="22"/>
          <w:szCs w:val="22"/>
          <w:lang w:bidi="en-US"/>
        </w:rPr>
        <w:t>The purpose of establishing the MARSS PS Record is to provide state</w:t>
      </w:r>
      <w:r w:rsidR="00987070">
        <w:rPr>
          <w:rFonts w:ascii="Calibri" w:hAnsi="Calibri"/>
          <w:iCs/>
          <w:sz w:val="22"/>
          <w:szCs w:val="22"/>
          <w:lang w:bidi="en-US"/>
        </w:rPr>
        <w:t xml:space="preserve"> screening</w:t>
      </w:r>
      <w:r w:rsidRPr="00E74F3F">
        <w:rPr>
          <w:rFonts w:ascii="Calibri" w:hAnsi="Calibri"/>
          <w:iCs/>
          <w:sz w:val="22"/>
          <w:szCs w:val="22"/>
          <w:lang w:bidi="en-US"/>
        </w:rPr>
        <w:t xml:space="preserve"> aid to the school and to ensure the screening requirement has been met. More detail on establishing the MARSS PS Record is described in </w:t>
      </w:r>
      <w:hyperlink r:id="rId55" w:history="1">
        <w:r w:rsidRPr="00E74F3F">
          <w:rPr>
            <w:rFonts w:ascii="Calibri" w:hAnsi="Calibri"/>
            <w:color w:val="0563C1"/>
            <w:sz w:val="22"/>
            <w:szCs w:val="22"/>
            <w:u w:val="single"/>
            <w:lang w:bidi="en-US"/>
          </w:rPr>
          <w:t>MARSS Procedure 26</w:t>
        </w:r>
      </w:hyperlink>
      <w:r w:rsidRPr="00E74F3F">
        <w:rPr>
          <w:rFonts w:ascii="Calibri" w:hAnsi="Calibri"/>
          <w:iCs/>
          <w:sz w:val="22"/>
          <w:szCs w:val="22"/>
          <w:lang w:bidi="en-US"/>
        </w:rPr>
        <w:t>.</w:t>
      </w:r>
    </w:p>
    <w:p w14:paraId="322031FD" w14:textId="77777777" w:rsidR="00E74F3F" w:rsidRPr="00D43227" w:rsidRDefault="00E74F3F" w:rsidP="00D73F2B">
      <w:pPr>
        <w:ind w:left="360"/>
        <w:rPr>
          <w:rFonts w:asciiTheme="minorHAnsi" w:hAnsiTheme="minorHAnsi" w:cstheme="minorHAnsi"/>
          <w:sz w:val="22"/>
          <w:szCs w:val="22"/>
        </w:rPr>
      </w:pPr>
    </w:p>
    <w:p w14:paraId="7EDCB5CD" w14:textId="77777777" w:rsidR="0068085D" w:rsidRDefault="0068085D" w:rsidP="00E74F3F">
      <w:pPr>
        <w:pStyle w:val="ListParagraph"/>
        <w:autoSpaceDE w:val="0"/>
        <w:autoSpaceDN w:val="0"/>
        <w:adjustRightInd w:val="0"/>
        <w:rPr>
          <w:rFonts w:asciiTheme="minorHAnsi" w:eastAsiaTheme="minorHAnsi" w:hAnsiTheme="minorHAnsi" w:cstheme="minorHAnsi"/>
          <w:sz w:val="22"/>
          <w:szCs w:val="22"/>
        </w:rPr>
        <w:sectPr w:rsidR="0068085D" w:rsidSect="003B7DB3">
          <w:footerReference w:type="default" r:id="rId56"/>
          <w:pgSz w:w="12240" w:h="15840" w:code="1"/>
          <w:pgMar w:top="720" w:right="720" w:bottom="720" w:left="720" w:header="720" w:footer="720" w:gutter="0"/>
          <w:cols w:space="720"/>
          <w:docGrid w:linePitch="360"/>
        </w:sectPr>
      </w:pPr>
    </w:p>
    <w:p w14:paraId="55AAA2C9" w14:textId="3C830A53" w:rsidR="003F3A7B" w:rsidRPr="00A469A8" w:rsidRDefault="003F3A7B" w:rsidP="003F3A7B">
      <w:pPr>
        <w:rPr>
          <w:rFonts w:asciiTheme="minorHAnsi" w:hAnsiTheme="minorHAnsi" w:cstheme="minorHAnsi"/>
          <w:b/>
          <w:bCs/>
          <w:iCs/>
          <w:sz w:val="22"/>
          <w:szCs w:val="22"/>
          <w:bdr w:val="none" w:sz="0" w:space="0" w:color="auto" w:frame="1"/>
        </w:rPr>
      </w:pPr>
    </w:p>
    <w:tbl>
      <w:tblPr>
        <w:tblStyle w:val="TableGrid"/>
        <w:tblW w:w="4998" w:type="pct"/>
        <w:tblInd w:w="5" w:type="dxa"/>
        <w:tblLook w:val="04A0" w:firstRow="1" w:lastRow="0" w:firstColumn="1" w:lastColumn="0" w:noHBand="0" w:noVBand="1"/>
      </w:tblPr>
      <w:tblGrid>
        <w:gridCol w:w="6104"/>
        <w:gridCol w:w="608"/>
        <w:gridCol w:w="1238"/>
        <w:gridCol w:w="1419"/>
        <w:gridCol w:w="1417"/>
      </w:tblGrid>
      <w:tr w:rsidR="003F3A7B" w:rsidRPr="00D43227" w14:paraId="76B142E2" w14:textId="77777777" w:rsidTr="00720725">
        <w:tc>
          <w:tcPr>
            <w:tcW w:w="5000" w:type="pct"/>
            <w:gridSpan w:val="5"/>
          </w:tcPr>
          <w:p w14:paraId="0E33DFD3" w14:textId="77777777" w:rsidR="003F3A7B" w:rsidRPr="00D43227" w:rsidRDefault="003F3A7B" w:rsidP="00720725">
            <w:pPr>
              <w:jc w:val="center"/>
              <w:rPr>
                <w:rFonts w:asciiTheme="minorHAnsi" w:hAnsiTheme="minorHAnsi" w:cstheme="minorHAnsi"/>
                <w:b/>
                <w:sz w:val="26"/>
                <w:szCs w:val="26"/>
              </w:rPr>
            </w:pPr>
            <w:r w:rsidRPr="00D43227">
              <w:rPr>
                <w:rFonts w:asciiTheme="minorHAnsi" w:hAnsiTheme="minorHAnsi" w:cstheme="minorHAnsi"/>
                <w:noProof/>
              </w:rPr>
              <w:drawing>
                <wp:inline distT="0" distB="0" distL="0" distR="0" wp14:anchorId="5F31743D" wp14:editId="0745387B">
                  <wp:extent cx="228600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p>
          <w:p w14:paraId="771E5D38" w14:textId="77777777" w:rsidR="003F3A7B" w:rsidRPr="00D43227" w:rsidRDefault="003F3A7B" w:rsidP="00720725">
            <w:pPr>
              <w:rPr>
                <w:rFonts w:asciiTheme="minorHAnsi" w:hAnsiTheme="minorHAnsi" w:cstheme="minorHAnsi"/>
                <w:b/>
                <w:sz w:val="26"/>
                <w:szCs w:val="26"/>
              </w:rPr>
            </w:pPr>
          </w:p>
          <w:p w14:paraId="62EB16B1" w14:textId="3D4DF57D" w:rsidR="003F3A7B" w:rsidRPr="00D43227" w:rsidRDefault="003F3A7B" w:rsidP="00720725">
            <w:pPr>
              <w:jc w:val="center"/>
              <w:rPr>
                <w:rFonts w:asciiTheme="minorHAnsi" w:hAnsiTheme="minorHAnsi" w:cstheme="minorHAnsi"/>
                <w:b/>
                <w:sz w:val="26"/>
                <w:szCs w:val="26"/>
              </w:rPr>
            </w:pPr>
            <w:r>
              <w:rPr>
                <w:rFonts w:asciiTheme="minorHAnsi" w:hAnsiTheme="minorHAnsi" w:cstheme="minorHAnsi"/>
                <w:b/>
                <w:sz w:val="26"/>
                <w:szCs w:val="26"/>
              </w:rPr>
              <w:t>FY2</w:t>
            </w:r>
            <w:r w:rsidR="000529CB">
              <w:rPr>
                <w:rFonts w:asciiTheme="minorHAnsi" w:hAnsiTheme="minorHAnsi" w:cstheme="minorHAnsi"/>
                <w:b/>
                <w:sz w:val="26"/>
                <w:szCs w:val="26"/>
              </w:rPr>
              <w:t>1</w:t>
            </w:r>
            <w:r>
              <w:rPr>
                <w:rFonts w:asciiTheme="minorHAnsi" w:hAnsiTheme="minorHAnsi" w:cstheme="minorHAnsi"/>
                <w:b/>
                <w:sz w:val="26"/>
                <w:szCs w:val="26"/>
              </w:rPr>
              <w:t xml:space="preserve"> New Charter School Application</w:t>
            </w:r>
          </w:p>
          <w:p w14:paraId="6FD26D1F" w14:textId="77777777" w:rsidR="003F3A7B" w:rsidRPr="00D43227" w:rsidRDefault="003F3A7B" w:rsidP="00720725">
            <w:pPr>
              <w:spacing w:after="200" w:line="276" w:lineRule="auto"/>
              <w:jc w:val="center"/>
              <w:rPr>
                <w:rFonts w:asciiTheme="minorHAnsi" w:hAnsiTheme="minorHAnsi" w:cstheme="minorHAnsi"/>
                <w:b/>
                <w:sz w:val="28"/>
                <w:szCs w:val="28"/>
              </w:rPr>
            </w:pPr>
            <w:r w:rsidRPr="00D43227">
              <w:rPr>
                <w:rFonts w:asciiTheme="minorHAnsi" w:hAnsiTheme="minorHAnsi" w:cstheme="minorHAnsi"/>
                <w:b/>
                <w:sz w:val="26"/>
                <w:szCs w:val="26"/>
              </w:rPr>
              <w:t>Review Rubric</w:t>
            </w:r>
          </w:p>
        </w:tc>
      </w:tr>
      <w:tr w:rsidR="003F3A7B" w:rsidRPr="00D43227" w14:paraId="4FAB9B8A" w14:textId="77777777" w:rsidTr="00720725">
        <w:trPr>
          <w:trHeight w:val="449"/>
        </w:trPr>
        <w:tc>
          <w:tcPr>
            <w:tcW w:w="2829" w:type="pct"/>
          </w:tcPr>
          <w:p w14:paraId="095FC56D" w14:textId="77777777" w:rsidR="003F3A7B" w:rsidRPr="00D43227" w:rsidRDefault="003F3A7B" w:rsidP="00720725">
            <w:pPr>
              <w:spacing w:line="276" w:lineRule="auto"/>
              <w:rPr>
                <w:rFonts w:asciiTheme="minorHAnsi" w:hAnsiTheme="minorHAnsi" w:cstheme="minorHAnsi"/>
                <w:b/>
                <w:sz w:val="22"/>
                <w:szCs w:val="22"/>
              </w:rPr>
            </w:pPr>
            <w:r w:rsidRPr="00D43227">
              <w:rPr>
                <w:rFonts w:asciiTheme="minorHAnsi" w:hAnsiTheme="minorHAnsi" w:cstheme="minorHAnsi"/>
                <w:b/>
                <w:sz w:val="22"/>
                <w:szCs w:val="22"/>
              </w:rPr>
              <w:t>School Name:</w:t>
            </w:r>
          </w:p>
        </w:tc>
        <w:tc>
          <w:tcPr>
            <w:tcW w:w="2171" w:type="pct"/>
            <w:gridSpan w:val="4"/>
            <w:shd w:val="clear" w:color="auto" w:fill="auto"/>
          </w:tcPr>
          <w:p w14:paraId="3A259AAC" w14:textId="77777777" w:rsidR="003F3A7B" w:rsidRPr="00D43227" w:rsidRDefault="003F3A7B" w:rsidP="00720725">
            <w:pPr>
              <w:spacing w:line="276" w:lineRule="auto"/>
              <w:rPr>
                <w:rFonts w:asciiTheme="minorHAnsi" w:hAnsiTheme="minorHAnsi" w:cstheme="minorHAnsi"/>
                <w:b/>
                <w:sz w:val="22"/>
                <w:szCs w:val="22"/>
              </w:rPr>
            </w:pPr>
            <w:r>
              <w:rPr>
                <w:rFonts w:asciiTheme="minorHAnsi" w:hAnsiTheme="minorHAnsi" w:cstheme="minorHAnsi"/>
                <w:b/>
                <w:sz w:val="22"/>
                <w:szCs w:val="22"/>
              </w:rPr>
              <w:t>Reviewer Name:</w:t>
            </w:r>
          </w:p>
        </w:tc>
      </w:tr>
      <w:tr w:rsidR="003F3A7B" w:rsidRPr="00D43227" w14:paraId="55539798" w14:textId="77777777" w:rsidTr="00720725">
        <w:trPr>
          <w:trHeight w:val="377"/>
        </w:trPr>
        <w:tc>
          <w:tcPr>
            <w:tcW w:w="5000" w:type="pct"/>
            <w:gridSpan w:val="5"/>
          </w:tcPr>
          <w:p w14:paraId="057ADBEC" w14:textId="77777777" w:rsidR="003F3A7B" w:rsidRPr="00D43227" w:rsidRDefault="003F3A7B" w:rsidP="00720725">
            <w:pPr>
              <w:spacing w:line="276" w:lineRule="auto"/>
              <w:rPr>
                <w:rFonts w:asciiTheme="minorHAnsi" w:hAnsiTheme="minorHAnsi" w:cstheme="minorHAnsi"/>
                <w:b/>
                <w:sz w:val="22"/>
                <w:szCs w:val="22"/>
              </w:rPr>
            </w:pPr>
            <w:r w:rsidRPr="00D43227">
              <w:rPr>
                <w:rFonts w:asciiTheme="minorHAnsi" w:hAnsiTheme="minorHAnsi" w:cstheme="minorHAnsi"/>
                <w:b/>
                <w:sz w:val="22"/>
                <w:szCs w:val="22"/>
              </w:rPr>
              <w:t>Strengths:</w:t>
            </w:r>
          </w:p>
        </w:tc>
      </w:tr>
      <w:tr w:rsidR="003F3A7B" w:rsidRPr="00D43227" w14:paraId="1E6DA3D9" w14:textId="77777777" w:rsidTr="00720725">
        <w:trPr>
          <w:trHeight w:val="395"/>
        </w:trPr>
        <w:tc>
          <w:tcPr>
            <w:tcW w:w="5000" w:type="pct"/>
            <w:gridSpan w:val="5"/>
          </w:tcPr>
          <w:p w14:paraId="02EB782A" w14:textId="77777777" w:rsidR="003F3A7B" w:rsidRPr="00D43227" w:rsidRDefault="003F3A7B" w:rsidP="00720725">
            <w:pPr>
              <w:spacing w:line="276" w:lineRule="auto"/>
              <w:rPr>
                <w:rFonts w:asciiTheme="minorHAnsi" w:hAnsiTheme="minorHAnsi" w:cstheme="minorHAnsi"/>
                <w:b/>
                <w:sz w:val="22"/>
                <w:szCs w:val="22"/>
              </w:rPr>
            </w:pPr>
            <w:r w:rsidRPr="00D43227">
              <w:rPr>
                <w:rFonts w:asciiTheme="minorHAnsi" w:hAnsiTheme="minorHAnsi" w:cstheme="minorHAnsi"/>
                <w:b/>
                <w:sz w:val="22"/>
                <w:szCs w:val="22"/>
              </w:rPr>
              <w:t>Areas for Improvement:</w:t>
            </w:r>
          </w:p>
        </w:tc>
      </w:tr>
      <w:tr w:rsidR="003F3A7B" w:rsidRPr="00D43227" w14:paraId="13FCE5D2" w14:textId="77777777" w:rsidTr="00720725">
        <w:trPr>
          <w:trHeight w:val="251"/>
        </w:trPr>
        <w:tc>
          <w:tcPr>
            <w:tcW w:w="3111" w:type="pct"/>
            <w:gridSpan w:val="2"/>
            <w:shd w:val="clear" w:color="auto" w:fill="D9D9D9" w:themeFill="background1" w:themeFillShade="D9"/>
            <w:vAlign w:val="center"/>
          </w:tcPr>
          <w:p w14:paraId="6F338556" w14:textId="77777777" w:rsidR="003F3A7B" w:rsidRPr="00D43227" w:rsidRDefault="003F3A7B" w:rsidP="00720725">
            <w:pPr>
              <w:spacing w:line="276" w:lineRule="auto"/>
              <w:jc w:val="center"/>
              <w:rPr>
                <w:rFonts w:asciiTheme="minorHAnsi" w:hAnsiTheme="minorHAnsi" w:cstheme="minorHAnsi"/>
                <w:b/>
                <w:sz w:val="22"/>
                <w:szCs w:val="22"/>
              </w:rPr>
            </w:pPr>
            <w:r w:rsidRPr="00D43227">
              <w:rPr>
                <w:rFonts w:asciiTheme="minorHAnsi" w:hAnsiTheme="minorHAnsi" w:cstheme="minorHAnsi"/>
                <w:b/>
                <w:sz w:val="22"/>
                <w:szCs w:val="22"/>
              </w:rPr>
              <w:t>Overall Recommendation</w:t>
            </w:r>
          </w:p>
        </w:tc>
        <w:tc>
          <w:tcPr>
            <w:tcW w:w="574" w:type="pct"/>
            <w:shd w:val="clear" w:color="auto" w:fill="D9D9D9" w:themeFill="background1" w:themeFillShade="D9"/>
            <w:vAlign w:val="center"/>
          </w:tcPr>
          <w:p w14:paraId="268F2C5B" w14:textId="77777777" w:rsidR="003F3A7B" w:rsidRPr="00D43227" w:rsidRDefault="003F3A7B" w:rsidP="00720725">
            <w:pPr>
              <w:spacing w:line="276" w:lineRule="auto"/>
              <w:jc w:val="center"/>
              <w:rPr>
                <w:rFonts w:asciiTheme="minorHAnsi" w:hAnsiTheme="minorHAnsi" w:cstheme="minorHAnsi"/>
                <w:b/>
                <w:sz w:val="22"/>
                <w:szCs w:val="22"/>
              </w:rPr>
            </w:pPr>
            <w:r w:rsidRPr="00D43227">
              <w:rPr>
                <w:rFonts w:asciiTheme="minorHAnsi" w:hAnsiTheme="minorHAnsi" w:cstheme="minorHAnsi"/>
                <w:b/>
                <w:sz w:val="22"/>
                <w:szCs w:val="22"/>
              </w:rPr>
              <w:t>Denial</w:t>
            </w:r>
          </w:p>
        </w:tc>
        <w:tc>
          <w:tcPr>
            <w:tcW w:w="658" w:type="pct"/>
            <w:shd w:val="clear" w:color="auto" w:fill="D9D9D9" w:themeFill="background1" w:themeFillShade="D9"/>
          </w:tcPr>
          <w:p w14:paraId="5DA55920" w14:textId="77777777" w:rsidR="003F3A7B" w:rsidRPr="00D43227" w:rsidRDefault="003F3A7B" w:rsidP="0072072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Additional Information Required</w:t>
            </w:r>
          </w:p>
        </w:tc>
        <w:tc>
          <w:tcPr>
            <w:tcW w:w="657" w:type="pct"/>
            <w:shd w:val="clear" w:color="auto" w:fill="D9D9D9" w:themeFill="background1" w:themeFillShade="D9"/>
            <w:vAlign w:val="center"/>
          </w:tcPr>
          <w:p w14:paraId="2B591810" w14:textId="77777777" w:rsidR="003F3A7B" w:rsidRPr="00D43227" w:rsidRDefault="003F3A7B" w:rsidP="00720725">
            <w:pPr>
              <w:spacing w:line="276" w:lineRule="auto"/>
              <w:jc w:val="center"/>
              <w:rPr>
                <w:rFonts w:asciiTheme="minorHAnsi" w:hAnsiTheme="minorHAnsi" w:cstheme="minorHAnsi"/>
                <w:b/>
                <w:sz w:val="22"/>
                <w:szCs w:val="22"/>
              </w:rPr>
            </w:pPr>
            <w:r w:rsidRPr="00D43227">
              <w:rPr>
                <w:rFonts w:asciiTheme="minorHAnsi" w:hAnsiTheme="minorHAnsi" w:cstheme="minorHAnsi"/>
                <w:b/>
                <w:sz w:val="22"/>
                <w:szCs w:val="22"/>
              </w:rPr>
              <w:t>Approval</w:t>
            </w:r>
          </w:p>
        </w:tc>
      </w:tr>
      <w:tr w:rsidR="003F3A7B" w:rsidRPr="00D43227" w14:paraId="1EEFF7DE" w14:textId="77777777" w:rsidTr="00720725">
        <w:tc>
          <w:tcPr>
            <w:tcW w:w="3111" w:type="pct"/>
            <w:gridSpan w:val="2"/>
            <w:shd w:val="clear" w:color="auto" w:fill="auto"/>
          </w:tcPr>
          <w:p w14:paraId="6809721E" w14:textId="77777777" w:rsidR="003F3A7B" w:rsidRPr="00D43227" w:rsidRDefault="003F3A7B" w:rsidP="00720725">
            <w:pPr>
              <w:spacing w:line="276" w:lineRule="auto"/>
              <w:rPr>
                <w:rFonts w:asciiTheme="minorHAnsi" w:hAnsiTheme="minorHAnsi" w:cstheme="minorHAnsi"/>
                <w:b/>
                <w:sz w:val="22"/>
                <w:szCs w:val="22"/>
              </w:rPr>
            </w:pPr>
            <w:r w:rsidRPr="00D43227">
              <w:rPr>
                <w:rFonts w:asciiTheme="minorHAnsi" w:hAnsiTheme="minorHAnsi" w:cstheme="minorHAnsi"/>
                <w:b/>
                <w:sz w:val="22"/>
                <w:szCs w:val="22"/>
              </w:rPr>
              <w:t>Narrative Justification of Recommendation:</w:t>
            </w:r>
          </w:p>
          <w:p w14:paraId="4D6BD804" w14:textId="77777777" w:rsidR="003F3A7B" w:rsidRPr="00D43227" w:rsidRDefault="003F3A7B" w:rsidP="00720725">
            <w:pPr>
              <w:spacing w:line="276" w:lineRule="auto"/>
              <w:rPr>
                <w:rFonts w:asciiTheme="minorHAnsi" w:hAnsiTheme="minorHAnsi" w:cstheme="minorHAnsi"/>
                <w:b/>
                <w:sz w:val="22"/>
                <w:szCs w:val="22"/>
              </w:rPr>
            </w:pPr>
          </w:p>
          <w:p w14:paraId="3D4AF99B" w14:textId="77777777" w:rsidR="003F3A7B" w:rsidRPr="00D43227" w:rsidRDefault="003F3A7B" w:rsidP="00720725">
            <w:pPr>
              <w:spacing w:line="276" w:lineRule="auto"/>
              <w:rPr>
                <w:rFonts w:asciiTheme="minorHAnsi" w:hAnsiTheme="minorHAnsi" w:cstheme="minorHAnsi"/>
                <w:b/>
                <w:sz w:val="22"/>
                <w:szCs w:val="22"/>
              </w:rPr>
            </w:pPr>
          </w:p>
          <w:p w14:paraId="00567539" w14:textId="77777777" w:rsidR="003F3A7B" w:rsidRPr="00D43227" w:rsidRDefault="003F3A7B" w:rsidP="00720725">
            <w:pPr>
              <w:spacing w:line="276" w:lineRule="auto"/>
              <w:rPr>
                <w:rFonts w:asciiTheme="minorHAnsi" w:hAnsiTheme="minorHAnsi" w:cstheme="minorHAnsi"/>
                <w:b/>
                <w:sz w:val="22"/>
                <w:szCs w:val="22"/>
              </w:rPr>
            </w:pPr>
          </w:p>
        </w:tc>
        <w:tc>
          <w:tcPr>
            <w:tcW w:w="574" w:type="pct"/>
            <w:shd w:val="clear" w:color="auto" w:fill="auto"/>
          </w:tcPr>
          <w:p w14:paraId="0FDBAAE1" w14:textId="77777777" w:rsidR="003F3A7B" w:rsidRPr="00D43227" w:rsidRDefault="003F3A7B" w:rsidP="00720725">
            <w:pPr>
              <w:spacing w:line="276" w:lineRule="auto"/>
              <w:rPr>
                <w:rFonts w:asciiTheme="minorHAnsi" w:hAnsiTheme="minorHAnsi" w:cstheme="minorHAnsi"/>
                <w:b/>
                <w:sz w:val="22"/>
                <w:szCs w:val="22"/>
              </w:rPr>
            </w:pPr>
          </w:p>
        </w:tc>
        <w:tc>
          <w:tcPr>
            <w:tcW w:w="658" w:type="pct"/>
          </w:tcPr>
          <w:p w14:paraId="793742CB" w14:textId="77777777" w:rsidR="003F3A7B" w:rsidRPr="00D43227" w:rsidRDefault="003F3A7B" w:rsidP="00720725">
            <w:pPr>
              <w:spacing w:line="276" w:lineRule="auto"/>
              <w:rPr>
                <w:rFonts w:asciiTheme="minorHAnsi" w:hAnsiTheme="minorHAnsi" w:cstheme="minorHAnsi"/>
                <w:b/>
                <w:sz w:val="22"/>
                <w:szCs w:val="22"/>
              </w:rPr>
            </w:pPr>
          </w:p>
        </w:tc>
        <w:tc>
          <w:tcPr>
            <w:tcW w:w="657" w:type="pct"/>
            <w:shd w:val="clear" w:color="auto" w:fill="auto"/>
          </w:tcPr>
          <w:p w14:paraId="580A51C6" w14:textId="77777777" w:rsidR="003F3A7B" w:rsidRPr="00D43227" w:rsidRDefault="003F3A7B" w:rsidP="00720725">
            <w:pPr>
              <w:spacing w:line="276" w:lineRule="auto"/>
              <w:rPr>
                <w:rFonts w:asciiTheme="minorHAnsi" w:hAnsiTheme="minorHAnsi" w:cstheme="minorHAnsi"/>
                <w:b/>
                <w:sz w:val="22"/>
                <w:szCs w:val="22"/>
              </w:rPr>
            </w:pPr>
          </w:p>
        </w:tc>
      </w:tr>
    </w:tbl>
    <w:p w14:paraId="7704B871" w14:textId="77777777" w:rsidR="003F3A7B" w:rsidRDefault="003F3A7B" w:rsidP="003F3A7B">
      <w:pPr>
        <w:spacing w:after="200" w:line="276"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6"/>
        <w:gridCol w:w="1121"/>
        <w:gridCol w:w="1300"/>
        <w:gridCol w:w="794"/>
      </w:tblGrid>
      <w:tr w:rsidR="003F3A7B" w:rsidRPr="00CD7B35" w14:paraId="1B2B2F50" w14:textId="77777777" w:rsidTr="00A469A8">
        <w:trPr>
          <w:trHeight w:val="148"/>
          <w:jc w:val="center"/>
        </w:trPr>
        <w:tc>
          <w:tcPr>
            <w:tcW w:w="0" w:type="auto"/>
            <w:gridSpan w:val="4"/>
            <w:shd w:val="clear" w:color="auto" w:fill="D9D9D9" w:themeFill="background1" w:themeFillShade="D9"/>
            <w:vAlign w:val="center"/>
          </w:tcPr>
          <w:p w14:paraId="0B24BB1E" w14:textId="77777777" w:rsidR="003F3A7B" w:rsidRPr="00CD7B35" w:rsidRDefault="003F3A7B" w:rsidP="00720725">
            <w:pPr>
              <w:autoSpaceDE w:val="0"/>
              <w:autoSpaceDN w:val="0"/>
              <w:adjustRightInd w:val="0"/>
              <w:jc w:val="center"/>
              <w:rPr>
                <w:rFonts w:asciiTheme="minorHAnsi" w:eastAsiaTheme="minorHAnsi" w:hAnsiTheme="minorHAnsi" w:cstheme="minorHAnsi"/>
                <w:b/>
                <w:bCs/>
                <w:sz w:val="22"/>
                <w:szCs w:val="22"/>
              </w:rPr>
            </w:pPr>
            <w:r w:rsidRPr="00CD7B35">
              <w:rPr>
                <w:rFonts w:asciiTheme="minorHAnsi" w:eastAsiaTheme="minorHAnsi" w:hAnsiTheme="minorHAnsi" w:cstheme="minorHAnsi"/>
                <w:b/>
                <w:bCs/>
                <w:sz w:val="22"/>
                <w:szCs w:val="22"/>
              </w:rPr>
              <w:t>Overall Section Ratings</w:t>
            </w:r>
          </w:p>
        </w:tc>
      </w:tr>
      <w:tr w:rsidR="003F3A7B" w:rsidRPr="00CD7B35" w14:paraId="5A58F78D" w14:textId="77777777" w:rsidTr="00A469A8">
        <w:trPr>
          <w:trHeight w:val="148"/>
          <w:jc w:val="center"/>
        </w:trPr>
        <w:tc>
          <w:tcPr>
            <w:tcW w:w="0" w:type="auto"/>
            <w:vAlign w:val="center"/>
          </w:tcPr>
          <w:p w14:paraId="62C2D97E" w14:textId="77777777" w:rsidR="003F3A7B" w:rsidRPr="00CD7B35" w:rsidRDefault="003F3A7B" w:rsidP="00720725">
            <w:pPr>
              <w:autoSpaceDE w:val="0"/>
              <w:autoSpaceDN w:val="0"/>
              <w:adjustRightInd w:val="0"/>
              <w:rPr>
                <w:rFonts w:asciiTheme="minorHAnsi" w:eastAsiaTheme="minorHAnsi" w:hAnsiTheme="minorHAnsi" w:cstheme="minorHAnsi"/>
                <w:b/>
                <w:bCs/>
                <w:sz w:val="22"/>
                <w:szCs w:val="22"/>
              </w:rPr>
            </w:pPr>
          </w:p>
        </w:tc>
        <w:tc>
          <w:tcPr>
            <w:tcW w:w="0" w:type="auto"/>
            <w:vAlign w:val="center"/>
          </w:tcPr>
          <w:p w14:paraId="681E90E9" w14:textId="77777777" w:rsidR="003F3A7B" w:rsidRPr="00CD7B35" w:rsidRDefault="003F3A7B" w:rsidP="00720725">
            <w:pPr>
              <w:autoSpaceDE w:val="0"/>
              <w:autoSpaceDN w:val="0"/>
              <w:adjustRightInd w:val="0"/>
              <w:jc w:val="center"/>
              <w:rPr>
                <w:rFonts w:asciiTheme="minorHAnsi" w:eastAsiaTheme="minorHAnsi" w:hAnsiTheme="minorHAnsi" w:cstheme="minorHAnsi"/>
                <w:b/>
                <w:bCs/>
                <w:sz w:val="22"/>
                <w:szCs w:val="22"/>
              </w:rPr>
            </w:pPr>
            <w:r w:rsidRPr="00CD7B35">
              <w:rPr>
                <w:rFonts w:asciiTheme="minorHAnsi" w:eastAsiaTheme="minorHAnsi" w:hAnsiTheme="minorHAnsi" w:cstheme="minorHAnsi"/>
                <w:b/>
                <w:bCs/>
                <w:sz w:val="22"/>
                <w:szCs w:val="22"/>
              </w:rPr>
              <w:t>Beginning</w:t>
            </w:r>
          </w:p>
        </w:tc>
        <w:tc>
          <w:tcPr>
            <w:tcW w:w="0" w:type="auto"/>
            <w:vAlign w:val="center"/>
          </w:tcPr>
          <w:p w14:paraId="77AA2830" w14:textId="77777777" w:rsidR="003F3A7B" w:rsidRPr="00CD7B35" w:rsidRDefault="003F3A7B" w:rsidP="00720725">
            <w:pPr>
              <w:autoSpaceDE w:val="0"/>
              <w:autoSpaceDN w:val="0"/>
              <w:adjustRightInd w:val="0"/>
              <w:jc w:val="center"/>
              <w:rPr>
                <w:rFonts w:asciiTheme="minorHAnsi" w:eastAsiaTheme="minorHAnsi" w:hAnsiTheme="minorHAnsi" w:cstheme="minorHAnsi"/>
                <w:b/>
                <w:bCs/>
                <w:sz w:val="22"/>
                <w:szCs w:val="22"/>
              </w:rPr>
            </w:pPr>
            <w:r w:rsidRPr="00CD7B35">
              <w:rPr>
                <w:rFonts w:asciiTheme="minorHAnsi" w:eastAsiaTheme="minorHAnsi" w:hAnsiTheme="minorHAnsi" w:cstheme="minorHAnsi"/>
                <w:b/>
                <w:bCs/>
                <w:sz w:val="22"/>
                <w:szCs w:val="22"/>
              </w:rPr>
              <w:t>Approaches</w:t>
            </w:r>
          </w:p>
        </w:tc>
        <w:tc>
          <w:tcPr>
            <w:tcW w:w="0" w:type="auto"/>
            <w:vAlign w:val="center"/>
          </w:tcPr>
          <w:p w14:paraId="55D4A8B4" w14:textId="77777777" w:rsidR="003F3A7B" w:rsidRPr="00CD7B35" w:rsidRDefault="003F3A7B" w:rsidP="00720725">
            <w:pPr>
              <w:autoSpaceDE w:val="0"/>
              <w:autoSpaceDN w:val="0"/>
              <w:adjustRightInd w:val="0"/>
              <w:jc w:val="center"/>
              <w:rPr>
                <w:rFonts w:asciiTheme="minorHAnsi" w:eastAsiaTheme="minorHAnsi" w:hAnsiTheme="minorHAnsi" w:cstheme="minorHAnsi"/>
                <w:b/>
                <w:bCs/>
                <w:sz w:val="22"/>
                <w:szCs w:val="22"/>
              </w:rPr>
            </w:pPr>
            <w:r w:rsidRPr="00CD7B35">
              <w:rPr>
                <w:rFonts w:asciiTheme="minorHAnsi" w:eastAsiaTheme="minorHAnsi" w:hAnsiTheme="minorHAnsi" w:cstheme="minorHAnsi"/>
                <w:b/>
                <w:bCs/>
                <w:sz w:val="22"/>
                <w:szCs w:val="22"/>
              </w:rPr>
              <w:t>Meets</w:t>
            </w:r>
          </w:p>
        </w:tc>
      </w:tr>
      <w:tr w:rsidR="003F3A7B" w:rsidRPr="00CD7B35" w14:paraId="3377EF53" w14:textId="77777777" w:rsidTr="00A469A8">
        <w:trPr>
          <w:trHeight w:val="323"/>
          <w:jc w:val="center"/>
        </w:trPr>
        <w:tc>
          <w:tcPr>
            <w:tcW w:w="0" w:type="auto"/>
            <w:vAlign w:val="center"/>
          </w:tcPr>
          <w:p w14:paraId="6B7097DE"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I. Executive Summary </w:t>
            </w:r>
          </w:p>
        </w:tc>
        <w:tc>
          <w:tcPr>
            <w:tcW w:w="0" w:type="auto"/>
            <w:vAlign w:val="center"/>
          </w:tcPr>
          <w:p w14:paraId="597F0866" w14:textId="77777777" w:rsidR="003F3A7B" w:rsidRPr="00CD7B35" w:rsidRDefault="003F3A7B" w:rsidP="00720725">
            <w:pPr>
              <w:autoSpaceDE w:val="0"/>
              <w:autoSpaceDN w:val="0"/>
              <w:adjustRightInd w:val="0"/>
              <w:rPr>
                <w:rFonts w:asciiTheme="minorHAnsi" w:eastAsiaTheme="minorHAnsi" w:hAnsiTheme="minorHAnsi" w:cstheme="minorHAnsi"/>
                <w:b/>
                <w:bCs/>
                <w:sz w:val="22"/>
                <w:szCs w:val="22"/>
              </w:rPr>
            </w:pPr>
          </w:p>
        </w:tc>
        <w:tc>
          <w:tcPr>
            <w:tcW w:w="0" w:type="auto"/>
            <w:vAlign w:val="center"/>
          </w:tcPr>
          <w:p w14:paraId="7972087E" w14:textId="77777777" w:rsidR="003F3A7B" w:rsidRPr="00CD7B35" w:rsidRDefault="003F3A7B" w:rsidP="00720725">
            <w:pPr>
              <w:autoSpaceDE w:val="0"/>
              <w:autoSpaceDN w:val="0"/>
              <w:adjustRightInd w:val="0"/>
              <w:rPr>
                <w:rFonts w:asciiTheme="minorHAnsi" w:eastAsiaTheme="minorHAnsi" w:hAnsiTheme="minorHAnsi" w:cstheme="minorHAnsi"/>
                <w:b/>
                <w:bCs/>
                <w:sz w:val="22"/>
                <w:szCs w:val="22"/>
              </w:rPr>
            </w:pPr>
          </w:p>
        </w:tc>
        <w:tc>
          <w:tcPr>
            <w:tcW w:w="0" w:type="auto"/>
            <w:vAlign w:val="center"/>
          </w:tcPr>
          <w:p w14:paraId="26BCC901" w14:textId="77777777" w:rsidR="003F3A7B" w:rsidRPr="00CD7B35" w:rsidRDefault="003F3A7B" w:rsidP="00720725">
            <w:pPr>
              <w:autoSpaceDE w:val="0"/>
              <w:autoSpaceDN w:val="0"/>
              <w:adjustRightInd w:val="0"/>
              <w:rPr>
                <w:rFonts w:asciiTheme="minorHAnsi" w:eastAsiaTheme="minorHAnsi" w:hAnsiTheme="minorHAnsi" w:cstheme="minorHAnsi"/>
                <w:b/>
                <w:bCs/>
                <w:sz w:val="22"/>
                <w:szCs w:val="22"/>
              </w:rPr>
            </w:pPr>
          </w:p>
        </w:tc>
      </w:tr>
      <w:tr w:rsidR="003F3A7B" w:rsidRPr="00CD7B35" w14:paraId="4FFEA577" w14:textId="77777777" w:rsidTr="00A469A8">
        <w:trPr>
          <w:trHeight w:val="148"/>
          <w:jc w:val="center"/>
        </w:trPr>
        <w:tc>
          <w:tcPr>
            <w:tcW w:w="0" w:type="auto"/>
            <w:vAlign w:val="center"/>
          </w:tcPr>
          <w:p w14:paraId="1B251354"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II. Vision and Mission </w:t>
            </w:r>
          </w:p>
        </w:tc>
        <w:tc>
          <w:tcPr>
            <w:tcW w:w="0" w:type="auto"/>
            <w:vAlign w:val="center"/>
          </w:tcPr>
          <w:p w14:paraId="78633EA0"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12667A69"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0072D269"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r w:rsidR="003F3A7B" w:rsidRPr="00CD7B35" w14:paraId="59017C28" w14:textId="77777777" w:rsidTr="00A469A8">
        <w:trPr>
          <w:trHeight w:val="148"/>
          <w:jc w:val="center"/>
        </w:trPr>
        <w:tc>
          <w:tcPr>
            <w:tcW w:w="0" w:type="auto"/>
            <w:vAlign w:val="center"/>
          </w:tcPr>
          <w:p w14:paraId="771E9D38"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III. Need </w:t>
            </w:r>
            <w:r>
              <w:rPr>
                <w:rFonts w:asciiTheme="minorHAnsi" w:eastAsiaTheme="minorHAnsi" w:hAnsiTheme="minorHAnsi" w:cstheme="minorHAnsi"/>
                <w:b/>
                <w:bCs/>
                <w:color w:val="000000"/>
                <w:sz w:val="22"/>
                <w:szCs w:val="22"/>
              </w:rPr>
              <w:t>and Demand</w:t>
            </w:r>
          </w:p>
        </w:tc>
        <w:tc>
          <w:tcPr>
            <w:tcW w:w="0" w:type="auto"/>
            <w:vAlign w:val="center"/>
          </w:tcPr>
          <w:p w14:paraId="6C827496"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63BF9973"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486EAD77"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r w:rsidR="003F3A7B" w:rsidRPr="00CD7B35" w14:paraId="7A6C978B" w14:textId="77777777" w:rsidTr="00A469A8">
        <w:trPr>
          <w:trHeight w:val="148"/>
          <w:jc w:val="center"/>
        </w:trPr>
        <w:tc>
          <w:tcPr>
            <w:tcW w:w="0" w:type="auto"/>
            <w:vAlign w:val="center"/>
          </w:tcPr>
          <w:p w14:paraId="2904E0C7"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IV. Purpose </w:t>
            </w:r>
          </w:p>
        </w:tc>
        <w:tc>
          <w:tcPr>
            <w:tcW w:w="0" w:type="auto"/>
            <w:vAlign w:val="center"/>
          </w:tcPr>
          <w:p w14:paraId="3B2FE864"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37F323B6"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05ADDFBA"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r w:rsidR="003F3A7B" w:rsidRPr="00CD7B35" w14:paraId="28D74864" w14:textId="77777777" w:rsidTr="00A469A8">
        <w:trPr>
          <w:trHeight w:val="261"/>
          <w:jc w:val="center"/>
        </w:trPr>
        <w:tc>
          <w:tcPr>
            <w:tcW w:w="0" w:type="auto"/>
            <w:vAlign w:val="center"/>
          </w:tcPr>
          <w:p w14:paraId="32FE9972"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V. Goals, Student Performance Expectations, and Evaluation Plan </w:t>
            </w:r>
          </w:p>
        </w:tc>
        <w:tc>
          <w:tcPr>
            <w:tcW w:w="0" w:type="auto"/>
            <w:vAlign w:val="center"/>
          </w:tcPr>
          <w:p w14:paraId="6C517E42"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0D658DA2"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0BF749CF"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r w:rsidR="003F3A7B" w:rsidRPr="00CD7B35" w14:paraId="07A079CA" w14:textId="77777777" w:rsidTr="00A469A8">
        <w:trPr>
          <w:trHeight w:val="148"/>
          <w:jc w:val="center"/>
        </w:trPr>
        <w:tc>
          <w:tcPr>
            <w:tcW w:w="0" w:type="auto"/>
            <w:vAlign w:val="center"/>
          </w:tcPr>
          <w:p w14:paraId="6600F506"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VI. Educational Program </w:t>
            </w:r>
          </w:p>
        </w:tc>
        <w:tc>
          <w:tcPr>
            <w:tcW w:w="0" w:type="auto"/>
            <w:vAlign w:val="center"/>
          </w:tcPr>
          <w:p w14:paraId="4DC4D912"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13C864FA"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09D691B5"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r w:rsidR="003F3A7B" w:rsidRPr="00CD7B35" w14:paraId="1BDD85AD" w14:textId="77777777" w:rsidTr="00A469A8">
        <w:trPr>
          <w:trHeight w:val="148"/>
          <w:jc w:val="center"/>
        </w:trPr>
        <w:tc>
          <w:tcPr>
            <w:tcW w:w="0" w:type="auto"/>
            <w:vAlign w:val="center"/>
          </w:tcPr>
          <w:p w14:paraId="326CF43B"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VII. Governance, Management, and Administration </w:t>
            </w:r>
          </w:p>
        </w:tc>
        <w:tc>
          <w:tcPr>
            <w:tcW w:w="0" w:type="auto"/>
            <w:vAlign w:val="center"/>
          </w:tcPr>
          <w:p w14:paraId="18E2379B"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397BE351"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60CC6221"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r w:rsidR="003F3A7B" w:rsidRPr="00CD7B35" w14:paraId="7BF7FD81" w14:textId="77777777" w:rsidTr="00A469A8">
        <w:trPr>
          <w:trHeight w:val="148"/>
          <w:jc w:val="center"/>
        </w:trPr>
        <w:tc>
          <w:tcPr>
            <w:tcW w:w="0" w:type="auto"/>
            <w:vAlign w:val="center"/>
          </w:tcPr>
          <w:p w14:paraId="1C5DF0BA"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VIII. Financial Management </w:t>
            </w:r>
          </w:p>
        </w:tc>
        <w:tc>
          <w:tcPr>
            <w:tcW w:w="0" w:type="auto"/>
            <w:vAlign w:val="center"/>
          </w:tcPr>
          <w:p w14:paraId="5AE8CFDC"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307AFEEB"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79924899"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r w:rsidR="003F3A7B" w:rsidRPr="00CD7B35" w14:paraId="006F7FBD" w14:textId="77777777" w:rsidTr="00A469A8">
        <w:trPr>
          <w:trHeight w:val="148"/>
          <w:jc w:val="center"/>
        </w:trPr>
        <w:tc>
          <w:tcPr>
            <w:tcW w:w="0" w:type="auto"/>
            <w:vAlign w:val="center"/>
          </w:tcPr>
          <w:p w14:paraId="73C53BAA"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IX. Operations </w:t>
            </w:r>
          </w:p>
        </w:tc>
        <w:tc>
          <w:tcPr>
            <w:tcW w:w="0" w:type="auto"/>
            <w:vAlign w:val="center"/>
          </w:tcPr>
          <w:p w14:paraId="708EE80F"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356978AB"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2A46FD48"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r w:rsidR="003F3A7B" w:rsidRPr="00CD7B35" w14:paraId="1DDFC7EA" w14:textId="77777777" w:rsidTr="00A469A8">
        <w:trPr>
          <w:trHeight w:val="148"/>
          <w:jc w:val="center"/>
        </w:trPr>
        <w:tc>
          <w:tcPr>
            <w:tcW w:w="0" w:type="auto"/>
            <w:vAlign w:val="center"/>
          </w:tcPr>
          <w:p w14:paraId="50841B33"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X. Marketing and Outreach </w:t>
            </w:r>
          </w:p>
        </w:tc>
        <w:tc>
          <w:tcPr>
            <w:tcW w:w="0" w:type="auto"/>
            <w:vAlign w:val="center"/>
          </w:tcPr>
          <w:p w14:paraId="77144D70"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60EBCC27"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5103E7C8"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r w:rsidR="003F3A7B" w:rsidRPr="00CD7B35" w14:paraId="2F7FFB93" w14:textId="77777777" w:rsidTr="00A469A8">
        <w:trPr>
          <w:trHeight w:val="148"/>
          <w:jc w:val="center"/>
        </w:trPr>
        <w:tc>
          <w:tcPr>
            <w:tcW w:w="0" w:type="auto"/>
            <w:vAlign w:val="center"/>
          </w:tcPr>
          <w:p w14:paraId="2D0510D5"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XI. School Founders </w:t>
            </w:r>
          </w:p>
        </w:tc>
        <w:tc>
          <w:tcPr>
            <w:tcW w:w="0" w:type="auto"/>
            <w:vAlign w:val="center"/>
          </w:tcPr>
          <w:p w14:paraId="36639764"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25B3B344"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79F10CAB"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r w:rsidR="003F3A7B" w:rsidRPr="00CD7B35" w14:paraId="1A31BC27" w14:textId="77777777" w:rsidTr="00A469A8">
        <w:trPr>
          <w:trHeight w:val="148"/>
          <w:jc w:val="center"/>
        </w:trPr>
        <w:tc>
          <w:tcPr>
            <w:tcW w:w="0" w:type="auto"/>
            <w:vAlign w:val="center"/>
          </w:tcPr>
          <w:p w14:paraId="5BE30F31" w14:textId="77777777" w:rsidR="003F3A7B" w:rsidRPr="00730D38" w:rsidRDefault="003F3A7B" w:rsidP="00720725">
            <w:pPr>
              <w:autoSpaceDE w:val="0"/>
              <w:autoSpaceDN w:val="0"/>
              <w:adjustRightInd w:val="0"/>
              <w:rPr>
                <w:rFonts w:asciiTheme="minorHAnsi" w:eastAsiaTheme="minorHAnsi" w:hAnsiTheme="minorHAnsi" w:cstheme="minorHAnsi"/>
                <w:b/>
                <w:bCs/>
                <w:color w:val="000000"/>
                <w:sz w:val="22"/>
                <w:szCs w:val="22"/>
              </w:rPr>
            </w:pPr>
            <w:r w:rsidRPr="00730D38">
              <w:rPr>
                <w:rFonts w:asciiTheme="minorHAnsi" w:eastAsiaTheme="minorHAnsi" w:hAnsiTheme="minorHAnsi" w:cstheme="minorHAnsi"/>
                <w:b/>
                <w:bCs/>
                <w:color w:val="000000"/>
                <w:sz w:val="22"/>
                <w:szCs w:val="22"/>
              </w:rPr>
              <w:t xml:space="preserve">XII. Early Learning Program </w:t>
            </w:r>
          </w:p>
        </w:tc>
        <w:tc>
          <w:tcPr>
            <w:tcW w:w="0" w:type="auto"/>
            <w:vAlign w:val="center"/>
          </w:tcPr>
          <w:p w14:paraId="30CAAE02"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6A824915"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c>
          <w:tcPr>
            <w:tcW w:w="0" w:type="auto"/>
            <w:vAlign w:val="center"/>
          </w:tcPr>
          <w:p w14:paraId="233A99F9" w14:textId="77777777" w:rsidR="003F3A7B" w:rsidRPr="00CD7B35" w:rsidRDefault="003F3A7B" w:rsidP="00720725">
            <w:pPr>
              <w:autoSpaceDE w:val="0"/>
              <w:autoSpaceDN w:val="0"/>
              <w:adjustRightInd w:val="0"/>
              <w:rPr>
                <w:rFonts w:asciiTheme="minorHAnsi" w:eastAsiaTheme="minorHAnsi" w:hAnsiTheme="minorHAnsi" w:cstheme="minorHAnsi"/>
                <w:b/>
                <w:bCs/>
                <w:color w:val="000000"/>
                <w:sz w:val="22"/>
                <w:szCs w:val="22"/>
              </w:rPr>
            </w:pPr>
          </w:p>
        </w:tc>
      </w:tr>
    </w:tbl>
    <w:p w14:paraId="010BDDB8" w14:textId="77777777" w:rsidR="003F3A7B" w:rsidRDefault="003F3A7B" w:rsidP="003F3A7B">
      <w:pPr>
        <w:rPr>
          <w:rFonts w:asciiTheme="minorHAnsi" w:hAnsiTheme="minorHAnsi" w:cstheme="minorHAnsi"/>
          <w:sz w:val="22"/>
          <w:szCs w:val="22"/>
        </w:rPr>
      </w:pPr>
    </w:p>
    <w:p w14:paraId="67B82F91" w14:textId="77777777" w:rsidR="003F3A7B" w:rsidRPr="00A469A8" w:rsidRDefault="003F3A7B" w:rsidP="003F3A7B">
      <w:pPr>
        <w:widowControl w:val="0"/>
        <w:ind w:left="360"/>
        <w:jc w:val="center"/>
        <w:rPr>
          <w:rStyle w:val="Emphasis"/>
          <w:rFonts w:asciiTheme="minorHAnsi" w:hAnsiTheme="minorHAnsi" w:cstheme="minorHAnsi"/>
          <w:b/>
          <w:bCs/>
          <w:sz w:val="22"/>
          <w:szCs w:val="22"/>
        </w:rPr>
      </w:pPr>
      <w:r w:rsidRPr="00A469A8">
        <w:rPr>
          <w:rStyle w:val="Emphasis"/>
          <w:rFonts w:asciiTheme="minorHAnsi" w:hAnsiTheme="minorHAnsi" w:cstheme="minorHAnsi"/>
          <w:sz w:val="22"/>
          <w:szCs w:val="22"/>
        </w:rPr>
        <w:t>Evaluation Rating Key</w:t>
      </w:r>
    </w:p>
    <w:p w14:paraId="2005C5B7" w14:textId="77777777" w:rsidR="003F3A7B" w:rsidRPr="00477D01" w:rsidRDefault="003F3A7B" w:rsidP="003F3A7B">
      <w:pPr>
        <w:pStyle w:val="ListParagraph"/>
        <w:widowControl w:val="0"/>
        <w:numPr>
          <w:ilvl w:val="0"/>
          <w:numId w:val="2"/>
        </w:numPr>
        <w:rPr>
          <w:rStyle w:val="Emphasis"/>
          <w:rFonts w:asciiTheme="minorHAnsi" w:hAnsiTheme="minorHAnsi" w:cstheme="minorHAnsi"/>
          <w:sz w:val="22"/>
          <w:szCs w:val="22"/>
        </w:rPr>
      </w:pPr>
      <w:r w:rsidRPr="00477D01">
        <w:rPr>
          <w:rStyle w:val="Emphasis"/>
          <w:rFonts w:asciiTheme="minorHAnsi" w:hAnsiTheme="minorHAnsi" w:cstheme="minorHAnsi"/>
          <w:sz w:val="22"/>
          <w:szCs w:val="22"/>
          <w:bdr w:val="none" w:sz="0" w:space="0" w:color="auto" w:frame="1"/>
        </w:rPr>
        <w:t xml:space="preserve">Beginning: Lacks significant detail, demonstrates lack of preparation, or otherwise raises substantial concerns about the applicant’s understanding of the issues, concepts, and/or ability to </w:t>
      </w:r>
      <w:r w:rsidRPr="00477D01">
        <w:rPr>
          <w:rFonts w:asciiTheme="minorHAnsi" w:hAnsiTheme="minorHAnsi" w:cstheme="minorHAnsi"/>
          <w:sz w:val="22"/>
          <w:szCs w:val="22"/>
        </w:rPr>
        <w:t>open and maintain a quality charter school</w:t>
      </w:r>
      <w:r w:rsidRPr="00477D01">
        <w:rPr>
          <w:rStyle w:val="Emphasis"/>
          <w:rFonts w:asciiTheme="minorHAnsi" w:hAnsiTheme="minorHAnsi" w:cstheme="minorHAnsi"/>
          <w:sz w:val="22"/>
          <w:szCs w:val="22"/>
          <w:bdr w:val="none" w:sz="0" w:space="0" w:color="auto" w:frame="1"/>
        </w:rPr>
        <w:t>.</w:t>
      </w:r>
    </w:p>
    <w:p w14:paraId="187EB082" w14:textId="29D1AB23" w:rsidR="003F3A7B" w:rsidRPr="00477D01" w:rsidRDefault="003F3A7B" w:rsidP="003F3A7B">
      <w:pPr>
        <w:pStyle w:val="ListParagraph"/>
        <w:widowControl w:val="0"/>
        <w:numPr>
          <w:ilvl w:val="0"/>
          <w:numId w:val="2"/>
        </w:numPr>
        <w:autoSpaceDE w:val="0"/>
        <w:autoSpaceDN w:val="0"/>
        <w:adjustRightInd w:val="0"/>
        <w:rPr>
          <w:rStyle w:val="Emphasis"/>
          <w:rFonts w:asciiTheme="minorHAnsi" w:hAnsiTheme="minorHAnsi" w:cstheme="minorHAnsi"/>
          <w:sz w:val="22"/>
          <w:szCs w:val="22"/>
        </w:rPr>
      </w:pPr>
      <w:r w:rsidRPr="00477D01">
        <w:rPr>
          <w:rStyle w:val="Emphasis"/>
          <w:rFonts w:asciiTheme="minorHAnsi" w:hAnsiTheme="minorHAnsi" w:cstheme="minorHAnsi"/>
          <w:sz w:val="22"/>
          <w:szCs w:val="22"/>
          <w:bdr w:val="none" w:sz="0" w:space="0" w:color="auto" w:frame="1"/>
        </w:rPr>
        <w:t xml:space="preserve">Approaches: Addresses </w:t>
      </w:r>
      <w:r w:rsidR="00F8296B">
        <w:rPr>
          <w:rStyle w:val="Emphasis"/>
          <w:rFonts w:asciiTheme="minorHAnsi" w:hAnsiTheme="minorHAnsi" w:cstheme="minorHAnsi"/>
          <w:sz w:val="22"/>
          <w:szCs w:val="22"/>
          <w:bdr w:val="none" w:sz="0" w:space="0" w:color="auto" w:frame="1"/>
        </w:rPr>
        <w:t xml:space="preserve">only </w:t>
      </w:r>
      <w:r w:rsidRPr="00477D01">
        <w:rPr>
          <w:rStyle w:val="Emphasis"/>
          <w:rFonts w:asciiTheme="minorHAnsi" w:hAnsiTheme="minorHAnsi" w:cstheme="minorHAnsi"/>
          <w:sz w:val="22"/>
          <w:szCs w:val="22"/>
          <w:bdr w:val="none" w:sz="0" w:space="0" w:color="auto" w:frame="1"/>
        </w:rPr>
        <w:t xml:space="preserve">some of the criteria, or lacks meaningful detail and requires important additional information in order to be reasonably comprehensive. </w:t>
      </w:r>
    </w:p>
    <w:p w14:paraId="4F463973" w14:textId="77777777" w:rsidR="003F3A7B" w:rsidRPr="00477D01" w:rsidRDefault="003F3A7B" w:rsidP="003F3A7B">
      <w:pPr>
        <w:pStyle w:val="ListParagraph"/>
        <w:widowControl w:val="0"/>
        <w:numPr>
          <w:ilvl w:val="0"/>
          <w:numId w:val="2"/>
        </w:numPr>
        <w:autoSpaceDE w:val="0"/>
        <w:autoSpaceDN w:val="0"/>
        <w:adjustRightInd w:val="0"/>
        <w:rPr>
          <w:rStyle w:val="Emphasis"/>
          <w:rFonts w:asciiTheme="minorHAnsi" w:hAnsiTheme="minorHAnsi" w:cstheme="minorHAnsi"/>
          <w:i w:val="0"/>
          <w:iCs w:val="0"/>
          <w:sz w:val="22"/>
          <w:szCs w:val="22"/>
        </w:rPr>
      </w:pPr>
      <w:r w:rsidRPr="00477D01">
        <w:rPr>
          <w:rStyle w:val="Emphasis"/>
          <w:rFonts w:asciiTheme="minorHAnsi" w:hAnsiTheme="minorHAnsi" w:cstheme="minorHAnsi"/>
          <w:sz w:val="22"/>
          <w:szCs w:val="22"/>
          <w:bdr w:val="none" w:sz="0" w:space="0" w:color="auto" w:frame="1"/>
        </w:rPr>
        <w:t xml:space="preserve">Meets: Address most of the criteria, is reasonably comprehensive, and indicates the applicant understands the issues, concepts, and/or ability </w:t>
      </w:r>
      <w:r w:rsidRPr="00477D01">
        <w:rPr>
          <w:rFonts w:asciiTheme="minorHAnsi" w:hAnsiTheme="minorHAnsi" w:cstheme="minorHAnsi"/>
          <w:sz w:val="22"/>
          <w:szCs w:val="22"/>
        </w:rPr>
        <w:t>to open and maintain a quality charter school</w:t>
      </w:r>
      <w:r w:rsidRPr="00477D01">
        <w:rPr>
          <w:rStyle w:val="Emphasis"/>
          <w:rFonts w:asciiTheme="minorHAnsi" w:hAnsiTheme="minorHAnsi" w:cstheme="minorHAnsi"/>
          <w:sz w:val="22"/>
          <w:szCs w:val="22"/>
          <w:bdr w:val="none" w:sz="0" w:space="0" w:color="auto" w:frame="1"/>
        </w:rPr>
        <w:t>.</w:t>
      </w:r>
    </w:p>
    <w:p w14:paraId="50B30D4D" w14:textId="77777777" w:rsidR="00875B6F" w:rsidRDefault="00875B6F" w:rsidP="00875B6F">
      <w:pPr>
        <w:widowControl w:val="0"/>
        <w:autoSpaceDE w:val="0"/>
        <w:autoSpaceDN w:val="0"/>
        <w:adjustRightInd w:val="0"/>
        <w:rPr>
          <w:rStyle w:val="Emphasis"/>
          <w:rFonts w:asciiTheme="minorHAnsi" w:hAnsiTheme="minorHAnsi" w:cstheme="minorHAnsi"/>
          <w:sz w:val="22"/>
          <w:szCs w:val="22"/>
        </w:rPr>
      </w:pPr>
    </w:p>
    <w:p w14:paraId="48C5DF3F" w14:textId="2FEA75B9" w:rsidR="003F3A7B" w:rsidRPr="00A469A8" w:rsidRDefault="003F3A7B" w:rsidP="00A469A8">
      <w:pPr>
        <w:widowControl w:val="0"/>
        <w:autoSpaceDE w:val="0"/>
        <w:autoSpaceDN w:val="0"/>
        <w:adjustRightInd w:val="0"/>
        <w:rPr>
          <w:rFonts w:asciiTheme="minorHAnsi" w:hAnsiTheme="minorHAnsi" w:cstheme="minorHAnsi"/>
          <w:b/>
          <w:bCs/>
          <w:i/>
          <w:iCs/>
          <w:sz w:val="22"/>
          <w:szCs w:val="22"/>
        </w:rPr>
      </w:pPr>
      <w:r w:rsidRPr="00477D01">
        <w:rPr>
          <w:rStyle w:val="Emphasis"/>
          <w:rFonts w:asciiTheme="minorHAnsi" w:hAnsiTheme="minorHAnsi" w:cstheme="minorHAnsi"/>
          <w:sz w:val="22"/>
          <w:szCs w:val="22"/>
        </w:rPr>
        <w:t>An application must achieve a “Meets Standard” rating in all application sections to be further considered for approval.</w:t>
      </w:r>
      <w:r>
        <w:rPr>
          <w:rFonts w:asciiTheme="minorHAnsi" w:hAnsiTheme="minorHAnsi" w:cstheme="minorHAnsi"/>
          <w:b/>
          <w:i/>
          <w:sz w:val="26"/>
          <w:szCs w:val="26"/>
        </w:rPr>
        <w:br w:type="page"/>
      </w:r>
    </w:p>
    <w:p w14:paraId="6A1255F7"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sidRPr="00D43227">
        <w:rPr>
          <w:rFonts w:asciiTheme="minorHAnsi" w:hAnsiTheme="minorHAnsi" w:cstheme="minorHAnsi"/>
          <w:b/>
          <w:i/>
          <w:sz w:val="26"/>
          <w:szCs w:val="26"/>
        </w:rPr>
        <w:lastRenderedPageBreak/>
        <w:t xml:space="preserve">I. </w:t>
      </w:r>
      <w:r>
        <w:rPr>
          <w:rFonts w:asciiTheme="minorHAnsi" w:hAnsiTheme="minorHAnsi" w:cstheme="minorHAnsi"/>
          <w:b/>
          <w:i/>
          <w:sz w:val="26"/>
          <w:szCs w:val="26"/>
        </w:rPr>
        <w:t>Executive Summary</w:t>
      </w:r>
      <w:r w:rsidRPr="00D43227">
        <w:rPr>
          <w:rFonts w:asciiTheme="minorHAnsi" w:hAnsiTheme="minorHAnsi" w:cstheme="minorHAnsi"/>
          <w:sz w:val="26"/>
          <w:szCs w:val="26"/>
        </w:rPr>
        <w:tab/>
      </w:r>
    </w:p>
    <w:p w14:paraId="5C78DC04" w14:textId="77777777" w:rsidR="003F3A7B" w:rsidRPr="00D43227" w:rsidRDefault="003F3A7B" w:rsidP="003F3A7B">
      <w:pPr>
        <w:spacing w:line="200" w:lineRule="exact"/>
        <w:rPr>
          <w:rFonts w:asciiTheme="minorHAnsi" w:hAnsiTheme="minorHAnsi" w:cstheme="minorHAnsi"/>
          <w:sz w:val="20"/>
          <w:szCs w:val="20"/>
        </w:rPr>
      </w:pPr>
    </w:p>
    <w:tbl>
      <w:tblPr>
        <w:tblW w:w="5000" w:type="pct"/>
        <w:jc w:val="center"/>
        <w:tblCellMar>
          <w:left w:w="0" w:type="dxa"/>
          <w:right w:w="0" w:type="dxa"/>
        </w:tblCellMar>
        <w:tblLook w:val="01E0" w:firstRow="1" w:lastRow="1" w:firstColumn="1" w:lastColumn="1" w:noHBand="0" w:noVBand="0"/>
      </w:tblPr>
      <w:tblGrid>
        <w:gridCol w:w="1271"/>
        <w:gridCol w:w="6427"/>
        <w:gridCol w:w="1029"/>
        <w:gridCol w:w="1104"/>
        <w:gridCol w:w="953"/>
      </w:tblGrid>
      <w:tr w:rsidR="003F3A7B" w:rsidRPr="00D43227" w14:paraId="73E82423" w14:textId="77777777" w:rsidTr="00387CC4">
        <w:trPr>
          <w:trHeight w:val="462"/>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239D65E3"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11" w:type="pct"/>
            <w:gridSpan w:val="4"/>
            <w:tcBorders>
              <w:top w:val="single" w:sz="6" w:space="0" w:color="000000"/>
              <w:left w:val="single" w:sz="6" w:space="0" w:color="000000"/>
              <w:bottom w:val="single" w:sz="5" w:space="0" w:color="000000"/>
              <w:right w:val="single" w:sz="6" w:space="0" w:color="000000"/>
            </w:tcBorders>
            <w:shd w:val="clear" w:color="auto" w:fill="auto"/>
          </w:tcPr>
          <w:p w14:paraId="685A8689" w14:textId="77777777" w:rsidR="003F3A7B" w:rsidRPr="00D43227" w:rsidRDefault="003F3A7B" w:rsidP="00720725">
            <w:pPr>
              <w:rPr>
                <w:rFonts w:asciiTheme="minorHAnsi" w:hAnsiTheme="minorHAnsi" w:cstheme="minorHAnsi"/>
              </w:rPr>
            </w:pPr>
          </w:p>
        </w:tc>
      </w:tr>
      <w:tr w:rsidR="003F3A7B" w:rsidRPr="00D43227" w14:paraId="1B294135" w14:textId="77777777" w:rsidTr="00720725">
        <w:trPr>
          <w:trHeight w:val="70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2BBF41E9"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t>Areas for Improvement</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63505066" w14:textId="77777777" w:rsidR="003F3A7B" w:rsidRPr="00D43227" w:rsidRDefault="003F3A7B" w:rsidP="00720725">
            <w:pPr>
              <w:rPr>
                <w:rFonts w:asciiTheme="minorHAnsi" w:hAnsiTheme="minorHAnsi" w:cstheme="minorHAnsi"/>
              </w:rPr>
            </w:pPr>
          </w:p>
        </w:tc>
      </w:tr>
      <w:tr w:rsidR="003F3A7B" w:rsidRPr="00D43227" w14:paraId="326CF8CD" w14:textId="77777777" w:rsidTr="00387CC4">
        <w:trPr>
          <w:trHeight w:val="520"/>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18B7542A"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4C2494CA" w14:textId="77777777" w:rsidR="003F3A7B" w:rsidRPr="00D43227" w:rsidRDefault="003F3A7B" w:rsidP="00720725">
            <w:pPr>
              <w:rPr>
                <w:rFonts w:asciiTheme="minorHAnsi" w:hAnsiTheme="minorHAnsi" w:cstheme="minorHAnsi"/>
              </w:rPr>
            </w:pPr>
          </w:p>
        </w:tc>
      </w:tr>
      <w:tr w:rsidR="003F3A7B" w:rsidRPr="00D43227" w14:paraId="5FD171D4" w14:textId="77777777" w:rsidTr="00720725">
        <w:trPr>
          <w:trHeight w:hRule="exact" w:val="281"/>
          <w:jc w:val="center"/>
        </w:trPr>
        <w:tc>
          <w:tcPr>
            <w:tcW w:w="356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1991AE23" w14:textId="77777777" w:rsidR="003F3A7B" w:rsidRPr="00D43227" w:rsidRDefault="003F3A7B" w:rsidP="00720725">
            <w:pPr>
              <w:pStyle w:val="TableParagraph"/>
              <w:ind w:left="102" w:right="104"/>
              <w:jc w:val="center"/>
              <w:rPr>
                <w:rFonts w:eastAsia="Times New Roman" w:cstheme="minorHAnsi"/>
              </w:rPr>
            </w:pPr>
          </w:p>
        </w:tc>
        <w:tc>
          <w:tcPr>
            <w:tcW w:w="477"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04D22A25"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0DA76E1D"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6B380980"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3F3A7B" w:rsidRPr="00D43227" w14:paraId="389134F0" w14:textId="77777777" w:rsidTr="00A469A8">
        <w:trPr>
          <w:trHeight w:hRule="exact" w:val="171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0108B573" w14:textId="7BBF95C7" w:rsidR="003F3A7B" w:rsidRPr="007313F8" w:rsidRDefault="003F3A7B" w:rsidP="00720725">
            <w:pPr>
              <w:ind w:left="165" w:right="208"/>
              <w:rPr>
                <w:rFonts w:asciiTheme="minorHAnsi" w:hAnsiTheme="minorHAnsi" w:cstheme="minorHAnsi"/>
              </w:rPr>
            </w:pPr>
            <w:r w:rsidRPr="007313F8">
              <w:rPr>
                <w:rFonts w:asciiTheme="minorHAnsi" w:hAnsiTheme="minorHAnsi" w:cstheme="minorHAnsi"/>
                <w:sz w:val="22"/>
                <w:szCs w:val="22"/>
              </w:rPr>
              <w:t xml:space="preserve">A clear, concise overview explains the key elements of the proposed charter school including: origins; grade levels and number of students to be served; proposed location; educational philosophy, instructional methodology and key program features; how the school will improve student achievement; </w:t>
            </w:r>
            <w:r>
              <w:rPr>
                <w:rFonts w:asciiTheme="minorHAnsi" w:hAnsiTheme="minorHAnsi" w:cstheme="minorHAnsi"/>
                <w:sz w:val="22"/>
                <w:szCs w:val="22"/>
              </w:rPr>
              <w:t xml:space="preserve">alignment with statutory purposes and priorities; </w:t>
            </w:r>
            <w:r w:rsidRPr="007313F8">
              <w:rPr>
                <w:rFonts w:asciiTheme="minorHAnsi" w:hAnsiTheme="minorHAnsi" w:cstheme="minorHAnsi"/>
                <w:sz w:val="22"/>
                <w:szCs w:val="22"/>
              </w:rPr>
              <w:t xml:space="preserve">experience of </w:t>
            </w:r>
            <w:r>
              <w:rPr>
                <w:rFonts w:asciiTheme="minorHAnsi" w:hAnsiTheme="minorHAnsi" w:cstheme="minorHAnsi"/>
                <w:sz w:val="22"/>
                <w:szCs w:val="22"/>
              </w:rPr>
              <w:t xml:space="preserve">school </w:t>
            </w:r>
            <w:r w:rsidRPr="007313F8">
              <w:rPr>
                <w:rFonts w:asciiTheme="minorHAnsi" w:hAnsiTheme="minorHAnsi" w:cstheme="minorHAnsi"/>
                <w:sz w:val="22"/>
                <w:szCs w:val="22"/>
              </w:rPr>
              <w:t xml:space="preserve">founders; and </w:t>
            </w:r>
            <w:r w:rsidRPr="007313F8">
              <w:rPr>
                <w:rFonts w:asciiTheme="minorHAnsi" w:eastAsiaTheme="minorHAnsi" w:hAnsiTheme="minorHAnsi" w:cstheme="minorHAnsi"/>
                <w:color w:val="000000"/>
                <w:sz w:val="22"/>
                <w:szCs w:val="22"/>
              </w:rPr>
              <w:t>the Guild’s priority to promote teacher-powered schools</w:t>
            </w:r>
            <w:r w:rsidRPr="007313F8">
              <w:rPr>
                <w:rFonts w:asciiTheme="minorHAnsi" w:hAnsiTheme="minorHAnsi" w:cstheme="minorHAnsi"/>
                <w:sz w:val="22"/>
                <w:szCs w:val="22"/>
              </w:rPr>
              <w: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625B1AD"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F1E1CD5"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144D44C" w14:textId="77777777" w:rsidR="003F3A7B" w:rsidRPr="00D43227" w:rsidRDefault="003F3A7B" w:rsidP="00720725">
            <w:pPr>
              <w:jc w:val="center"/>
              <w:rPr>
                <w:rFonts w:asciiTheme="minorHAnsi" w:hAnsiTheme="minorHAnsi" w:cstheme="minorHAnsi"/>
              </w:rPr>
            </w:pPr>
          </w:p>
        </w:tc>
      </w:tr>
      <w:tr w:rsidR="003F3A7B" w:rsidRPr="00D43227" w14:paraId="5C5A5B18" w14:textId="77777777" w:rsidTr="00720725">
        <w:trPr>
          <w:trHeight w:hRule="exact" w:val="669"/>
          <w:jc w:val="center"/>
        </w:trPr>
        <w:tc>
          <w:tcPr>
            <w:tcW w:w="3569" w:type="pct"/>
            <w:gridSpan w:val="2"/>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5A8A00C" w14:textId="77777777" w:rsidR="003F3A7B" w:rsidRPr="00195E93" w:rsidRDefault="003F3A7B" w:rsidP="00720725">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tcBorders>
              <w:top w:val="single" w:sz="5" w:space="0" w:color="000000"/>
              <w:left w:val="single" w:sz="6" w:space="0" w:color="000000"/>
              <w:bottom w:val="single" w:sz="6" w:space="0" w:color="000000"/>
              <w:right w:val="single" w:sz="6" w:space="0" w:color="000000"/>
            </w:tcBorders>
            <w:shd w:val="clear" w:color="auto" w:fill="auto"/>
            <w:vAlign w:val="center"/>
          </w:tcPr>
          <w:p w14:paraId="2110C36E"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1B2608FD"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1D3383F7" w14:textId="77777777" w:rsidR="003F3A7B" w:rsidRPr="00D43227" w:rsidRDefault="003F3A7B" w:rsidP="00720725">
            <w:pPr>
              <w:jc w:val="center"/>
              <w:rPr>
                <w:rFonts w:asciiTheme="minorHAnsi" w:hAnsiTheme="minorHAnsi" w:cstheme="minorHAnsi"/>
              </w:rPr>
            </w:pPr>
          </w:p>
        </w:tc>
      </w:tr>
    </w:tbl>
    <w:p w14:paraId="116582AF" w14:textId="77777777" w:rsidR="003F3A7B" w:rsidRDefault="003F3A7B" w:rsidP="003F3A7B"/>
    <w:p w14:paraId="28B62E70"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sidRPr="00D43227">
        <w:rPr>
          <w:rFonts w:asciiTheme="minorHAnsi" w:hAnsiTheme="minorHAnsi" w:cstheme="minorHAnsi"/>
          <w:b/>
          <w:i/>
          <w:sz w:val="26"/>
          <w:szCs w:val="26"/>
        </w:rPr>
        <w:t>I</w:t>
      </w:r>
      <w:r>
        <w:rPr>
          <w:rFonts w:asciiTheme="minorHAnsi" w:hAnsiTheme="minorHAnsi" w:cstheme="minorHAnsi"/>
          <w:b/>
          <w:i/>
          <w:sz w:val="26"/>
          <w:szCs w:val="26"/>
        </w:rPr>
        <w:t>I</w:t>
      </w:r>
      <w:r w:rsidRPr="00D43227">
        <w:rPr>
          <w:rFonts w:asciiTheme="minorHAnsi" w:hAnsiTheme="minorHAnsi" w:cstheme="minorHAnsi"/>
          <w:b/>
          <w:i/>
          <w:sz w:val="26"/>
          <w:szCs w:val="26"/>
        </w:rPr>
        <w:t xml:space="preserve">. </w:t>
      </w:r>
      <w:r>
        <w:rPr>
          <w:rFonts w:asciiTheme="minorHAnsi" w:hAnsiTheme="minorHAnsi" w:cstheme="minorHAnsi"/>
          <w:b/>
          <w:i/>
          <w:sz w:val="26"/>
          <w:szCs w:val="26"/>
        </w:rPr>
        <w:t>Vision and Mission</w:t>
      </w:r>
      <w:r w:rsidRPr="00D43227">
        <w:rPr>
          <w:rFonts w:asciiTheme="minorHAnsi" w:hAnsiTheme="minorHAnsi" w:cstheme="minorHAnsi"/>
          <w:sz w:val="26"/>
          <w:szCs w:val="26"/>
        </w:rPr>
        <w:tab/>
      </w:r>
    </w:p>
    <w:p w14:paraId="70203BFA" w14:textId="77777777" w:rsidR="003F3A7B" w:rsidRPr="00D43227" w:rsidRDefault="003F3A7B" w:rsidP="003F3A7B">
      <w:pPr>
        <w:spacing w:line="200" w:lineRule="exact"/>
        <w:rPr>
          <w:rFonts w:asciiTheme="minorHAnsi" w:hAnsiTheme="minorHAnsi" w:cstheme="minorHAnsi"/>
          <w:sz w:val="20"/>
          <w:szCs w:val="20"/>
        </w:rPr>
      </w:pPr>
    </w:p>
    <w:tbl>
      <w:tblPr>
        <w:tblW w:w="5000" w:type="pct"/>
        <w:jc w:val="center"/>
        <w:tblCellMar>
          <w:left w:w="0" w:type="dxa"/>
          <w:right w:w="0" w:type="dxa"/>
        </w:tblCellMar>
        <w:tblLook w:val="01E0" w:firstRow="1" w:lastRow="1" w:firstColumn="1" w:lastColumn="1" w:noHBand="0" w:noVBand="0"/>
      </w:tblPr>
      <w:tblGrid>
        <w:gridCol w:w="1271"/>
        <w:gridCol w:w="6427"/>
        <w:gridCol w:w="1029"/>
        <w:gridCol w:w="1104"/>
        <w:gridCol w:w="953"/>
      </w:tblGrid>
      <w:tr w:rsidR="003F3A7B" w:rsidRPr="00D43227" w14:paraId="2EACF0DB" w14:textId="77777777" w:rsidTr="00387CC4">
        <w:trPr>
          <w:trHeight w:val="390"/>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1FA9D5FE"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11" w:type="pct"/>
            <w:gridSpan w:val="4"/>
            <w:tcBorders>
              <w:top w:val="single" w:sz="6" w:space="0" w:color="000000"/>
              <w:left w:val="single" w:sz="6" w:space="0" w:color="000000"/>
              <w:bottom w:val="single" w:sz="5" w:space="0" w:color="000000"/>
              <w:right w:val="single" w:sz="6" w:space="0" w:color="000000"/>
            </w:tcBorders>
            <w:shd w:val="clear" w:color="auto" w:fill="auto"/>
          </w:tcPr>
          <w:p w14:paraId="5183219A" w14:textId="77777777" w:rsidR="003F3A7B" w:rsidRPr="00D43227" w:rsidRDefault="003F3A7B" w:rsidP="00720725">
            <w:pPr>
              <w:rPr>
                <w:rFonts w:asciiTheme="minorHAnsi" w:hAnsiTheme="minorHAnsi" w:cstheme="minorHAnsi"/>
              </w:rPr>
            </w:pPr>
          </w:p>
        </w:tc>
      </w:tr>
      <w:tr w:rsidR="003F3A7B" w:rsidRPr="00D43227" w14:paraId="51CB39F3" w14:textId="77777777" w:rsidTr="00720725">
        <w:trPr>
          <w:trHeight w:val="70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3BA0C837"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t>Areas for Improvement</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222DCAD6" w14:textId="77777777" w:rsidR="003F3A7B" w:rsidRPr="00D43227" w:rsidRDefault="003F3A7B" w:rsidP="00720725">
            <w:pPr>
              <w:rPr>
                <w:rFonts w:asciiTheme="minorHAnsi" w:hAnsiTheme="minorHAnsi" w:cstheme="minorHAnsi"/>
              </w:rPr>
            </w:pPr>
          </w:p>
        </w:tc>
      </w:tr>
      <w:tr w:rsidR="003F3A7B" w:rsidRPr="00D43227" w14:paraId="51771276" w14:textId="77777777" w:rsidTr="00387CC4">
        <w:trPr>
          <w:trHeight w:val="421"/>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7C7B00AE"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15D61883" w14:textId="77777777" w:rsidR="003F3A7B" w:rsidRPr="00D43227" w:rsidRDefault="003F3A7B" w:rsidP="00720725">
            <w:pPr>
              <w:rPr>
                <w:rFonts w:asciiTheme="minorHAnsi" w:hAnsiTheme="minorHAnsi" w:cstheme="minorHAnsi"/>
              </w:rPr>
            </w:pPr>
          </w:p>
        </w:tc>
      </w:tr>
      <w:tr w:rsidR="003F3A7B" w:rsidRPr="00D43227" w14:paraId="457C5B15" w14:textId="77777777" w:rsidTr="00720725">
        <w:trPr>
          <w:trHeight w:hRule="exact" w:val="281"/>
          <w:jc w:val="center"/>
        </w:trPr>
        <w:tc>
          <w:tcPr>
            <w:tcW w:w="356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600C0D89" w14:textId="77777777" w:rsidR="003F3A7B" w:rsidRPr="00D43227" w:rsidRDefault="003F3A7B" w:rsidP="00720725">
            <w:pPr>
              <w:pStyle w:val="TableParagraph"/>
              <w:ind w:left="102" w:right="104"/>
              <w:jc w:val="center"/>
              <w:rPr>
                <w:rFonts w:eastAsia="Times New Roman" w:cstheme="minorHAnsi"/>
              </w:rPr>
            </w:pPr>
          </w:p>
        </w:tc>
        <w:tc>
          <w:tcPr>
            <w:tcW w:w="477"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49702459"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6E2F5387"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28A46325"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3F3A7B" w:rsidRPr="00D43227" w14:paraId="7FCE1527" w14:textId="77777777" w:rsidTr="00A469A8">
        <w:trPr>
          <w:trHeight w:hRule="exact" w:val="831"/>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4EBF09E6" w14:textId="444C9F05" w:rsidR="003F3A7B" w:rsidRPr="003B78FF" w:rsidRDefault="003F3A7B" w:rsidP="00720725">
            <w:pPr>
              <w:pStyle w:val="ListParagraph"/>
              <w:ind w:left="165" w:right="208"/>
              <w:rPr>
                <w:rFonts w:asciiTheme="minorHAnsi" w:hAnsiTheme="minorHAnsi" w:cstheme="minorHAnsi"/>
                <w:sz w:val="22"/>
                <w:szCs w:val="22"/>
              </w:rPr>
            </w:pPr>
            <w:r w:rsidRPr="003B78FF">
              <w:rPr>
                <w:rFonts w:asciiTheme="minorHAnsi" w:hAnsiTheme="minorHAnsi" w:cstheme="minorHAnsi"/>
                <w:sz w:val="22"/>
                <w:szCs w:val="22"/>
              </w:rPr>
              <w:t xml:space="preserve">Clear, concise and compelling vision and mission statements articulate the desired long-term </w:t>
            </w:r>
            <w:r w:rsidR="00B2104A">
              <w:rPr>
                <w:rFonts w:asciiTheme="minorHAnsi" w:hAnsiTheme="minorHAnsi" w:cstheme="minorHAnsi"/>
                <w:sz w:val="22"/>
                <w:szCs w:val="22"/>
              </w:rPr>
              <w:t>outcomes</w:t>
            </w:r>
            <w:r w:rsidRPr="003B78FF">
              <w:rPr>
                <w:rFonts w:asciiTheme="minorHAnsi" w:hAnsiTheme="minorHAnsi" w:cstheme="minorHAnsi"/>
                <w:sz w:val="22"/>
                <w:szCs w:val="22"/>
              </w:rPr>
              <w:t xml:space="preserve">, the school’s purpose, and how it plans to achieve the desired </w:t>
            </w:r>
            <w:r w:rsidR="00B2104A">
              <w:rPr>
                <w:rFonts w:asciiTheme="minorHAnsi" w:hAnsiTheme="minorHAnsi" w:cstheme="minorHAnsi"/>
                <w:sz w:val="22"/>
                <w:szCs w:val="22"/>
              </w:rPr>
              <w:t>outcomes/impact</w:t>
            </w:r>
            <w:r w:rsidRPr="003B78FF">
              <w:rPr>
                <w:rFonts w:asciiTheme="minorHAnsi" w:hAnsiTheme="minorHAnsi" w:cstheme="minorHAnsi"/>
                <w:sz w:val="22"/>
                <w:szCs w:val="22"/>
              </w:rPr>
              <w: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1EB8B28"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44645C4"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6EF2793" w14:textId="77777777" w:rsidR="003F3A7B" w:rsidRPr="00D43227" w:rsidRDefault="003F3A7B" w:rsidP="00720725">
            <w:pPr>
              <w:jc w:val="center"/>
              <w:rPr>
                <w:rFonts w:asciiTheme="minorHAnsi" w:hAnsiTheme="minorHAnsi" w:cstheme="minorHAnsi"/>
              </w:rPr>
            </w:pPr>
          </w:p>
        </w:tc>
      </w:tr>
      <w:tr w:rsidR="003F3A7B" w:rsidRPr="00D43227" w14:paraId="3B143C79" w14:textId="77777777" w:rsidTr="00720725">
        <w:trPr>
          <w:trHeight w:hRule="exact" w:val="62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200E88CF" w14:textId="77777777" w:rsidR="003F3A7B" w:rsidRPr="003B78FF" w:rsidRDefault="003F3A7B" w:rsidP="00720725">
            <w:pPr>
              <w:pStyle w:val="ListParagraph"/>
              <w:ind w:left="165" w:right="208"/>
              <w:rPr>
                <w:rFonts w:asciiTheme="minorHAnsi" w:hAnsiTheme="minorHAnsi" w:cstheme="minorHAnsi"/>
                <w:sz w:val="22"/>
                <w:szCs w:val="22"/>
              </w:rPr>
            </w:pPr>
            <w:r w:rsidRPr="003B78FF">
              <w:rPr>
                <w:rFonts w:asciiTheme="minorHAnsi" w:hAnsiTheme="minorHAnsi" w:cstheme="minorHAnsi"/>
                <w:sz w:val="22"/>
                <w:szCs w:val="22"/>
              </w:rPr>
              <w:t>A clear description is presented of how the school will know if its mission is being accomplished and its vision realized.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8A3289D"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65A10CF"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843C61D" w14:textId="77777777" w:rsidR="003F3A7B" w:rsidRPr="00D43227" w:rsidRDefault="003F3A7B" w:rsidP="00720725">
            <w:pPr>
              <w:jc w:val="center"/>
              <w:rPr>
                <w:rFonts w:asciiTheme="minorHAnsi" w:hAnsiTheme="minorHAnsi" w:cstheme="minorHAnsi"/>
              </w:rPr>
            </w:pPr>
          </w:p>
        </w:tc>
      </w:tr>
      <w:tr w:rsidR="003F3A7B" w:rsidRPr="00D43227" w14:paraId="45D06FCB" w14:textId="77777777" w:rsidTr="00720725">
        <w:trPr>
          <w:trHeight w:hRule="exact" w:val="64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1260C40E" w14:textId="77777777" w:rsidR="003F3A7B" w:rsidRPr="003B78FF" w:rsidRDefault="003F3A7B" w:rsidP="00720725">
            <w:pPr>
              <w:pStyle w:val="ListParagraph"/>
              <w:ind w:left="165" w:right="208"/>
              <w:rPr>
                <w:rFonts w:asciiTheme="minorHAnsi" w:hAnsiTheme="minorHAnsi" w:cstheme="minorHAnsi"/>
                <w:sz w:val="22"/>
                <w:szCs w:val="22"/>
              </w:rPr>
            </w:pPr>
            <w:r w:rsidRPr="003B78FF">
              <w:rPr>
                <w:rFonts w:asciiTheme="minorHAnsi" w:hAnsiTheme="minorHAnsi" w:cstheme="minorHAnsi"/>
                <w:sz w:val="22"/>
                <w:szCs w:val="22"/>
              </w:rPr>
              <w:t>Compelling plans to</w:t>
            </w:r>
            <w:r w:rsidRPr="00EC0F38">
              <w:rPr>
                <w:rFonts w:asciiTheme="minorHAnsi" w:hAnsiTheme="minorHAnsi" w:cstheme="minorHAnsi"/>
                <w:sz w:val="22"/>
                <w:szCs w:val="22"/>
              </w:rPr>
              <w:t xml:space="preserve"> support the Guild’s priority to promote teacher-powered schools </w:t>
            </w:r>
            <w:r w:rsidRPr="003B78FF">
              <w:rPr>
                <w:rFonts w:asciiTheme="minorHAnsi" w:hAnsiTheme="minorHAnsi" w:cstheme="minorHAnsi"/>
                <w:sz w:val="22"/>
                <w:szCs w:val="22"/>
              </w:rPr>
              <w:t>are described</w:t>
            </w:r>
            <w:r w:rsidRPr="00EC0F38">
              <w:rPr>
                <w:rFonts w:asciiTheme="minorHAnsi" w:hAnsiTheme="minorHAnsi" w:cstheme="minorHAnsi"/>
                <w:sz w:val="22"/>
                <w:szCs w:val="22"/>
              </w:rPr>
              <w:t xml:space="preserve"> (encouraged, but not required</w:t>
            </w:r>
            <w:r w:rsidRPr="003B78FF">
              <w:rPr>
                <w:rFonts w:asciiTheme="minorHAnsi" w:hAnsiTheme="minorHAnsi" w:cstheme="minorHAnsi"/>
                <w:sz w:val="22"/>
                <w:szCs w:val="22"/>
              </w:rPr>
              <w:t>.</w:t>
            </w:r>
            <w:r>
              <w:rPr>
                <w:rFonts w:asciiTheme="minorHAnsi" w:hAnsiTheme="minorHAnsi" w:cstheme="minorHAnsi"/>
                <w:sz w:val="22"/>
                <w:szCs w:val="22"/>
              </w:rPr>
              <w: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54DF540"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AC65983"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664D872" w14:textId="77777777" w:rsidR="003F3A7B" w:rsidRPr="00D43227" w:rsidRDefault="003F3A7B" w:rsidP="00720725">
            <w:pPr>
              <w:jc w:val="center"/>
              <w:rPr>
                <w:rFonts w:asciiTheme="minorHAnsi" w:hAnsiTheme="minorHAnsi" w:cstheme="minorHAnsi"/>
              </w:rPr>
            </w:pPr>
          </w:p>
        </w:tc>
      </w:tr>
      <w:tr w:rsidR="003F3A7B" w:rsidRPr="00D43227" w14:paraId="77DCD341" w14:textId="77777777" w:rsidTr="00720725">
        <w:trPr>
          <w:trHeight w:hRule="exact" w:val="669"/>
          <w:jc w:val="center"/>
        </w:trPr>
        <w:tc>
          <w:tcPr>
            <w:tcW w:w="3569" w:type="pct"/>
            <w:gridSpan w:val="2"/>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85DAB8A" w14:textId="77777777" w:rsidR="003F3A7B" w:rsidRPr="00195E93" w:rsidRDefault="003F3A7B" w:rsidP="00720725">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tcBorders>
              <w:top w:val="single" w:sz="5" w:space="0" w:color="000000"/>
              <w:left w:val="single" w:sz="6" w:space="0" w:color="000000"/>
              <w:bottom w:val="single" w:sz="6" w:space="0" w:color="000000"/>
              <w:right w:val="single" w:sz="6" w:space="0" w:color="000000"/>
            </w:tcBorders>
            <w:shd w:val="clear" w:color="auto" w:fill="auto"/>
            <w:vAlign w:val="center"/>
          </w:tcPr>
          <w:p w14:paraId="6C8AC371"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2278BEFD"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0D43A9FC" w14:textId="77777777" w:rsidR="003F3A7B" w:rsidRPr="00D43227" w:rsidRDefault="003F3A7B" w:rsidP="00720725">
            <w:pPr>
              <w:jc w:val="center"/>
              <w:rPr>
                <w:rFonts w:asciiTheme="minorHAnsi" w:hAnsiTheme="minorHAnsi" w:cstheme="minorHAnsi"/>
              </w:rPr>
            </w:pPr>
          </w:p>
        </w:tc>
      </w:tr>
    </w:tbl>
    <w:p w14:paraId="6DA152FB" w14:textId="77777777" w:rsidR="003F3A7B" w:rsidRDefault="003F3A7B" w:rsidP="003F3A7B">
      <w:pPr>
        <w:widowControl w:val="0"/>
        <w:autoSpaceDE w:val="0"/>
        <w:autoSpaceDN w:val="0"/>
        <w:adjustRightInd w:val="0"/>
        <w:rPr>
          <w:rFonts w:asciiTheme="minorHAnsi" w:hAnsiTheme="minorHAnsi" w:cstheme="minorHAnsi"/>
          <w:iCs/>
          <w:sz w:val="22"/>
          <w:szCs w:val="22"/>
          <w:bdr w:val="none" w:sz="0" w:space="0" w:color="auto" w:frame="1"/>
        </w:rPr>
      </w:pPr>
    </w:p>
    <w:p w14:paraId="0524A283" w14:textId="77777777" w:rsidR="00B3597C" w:rsidRDefault="00B3597C" w:rsidP="003F3A7B">
      <w:pPr>
        <w:widowControl w:val="0"/>
        <w:autoSpaceDE w:val="0"/>
        <w:autoSpaceDN w:val="0"/>
        <w:adjustRightInd w:val="0"/>
        <w:rPr>
          <w:rFonts w:asciiTheme="minorHAnsi" w:hAnsiTheme="minorHAnsi" w:cstheme="minorHAnsi"/>
          <w:iCs/>
          <w:sz w:val="22"/>
          <w:szCs w:val="22"/>
          <w:bdr w:val="none" w:sz="0" w:space="0" w:color="auto" w:frame="1"/>
        </w:rPr>
      </w:pPr>
    </w:p>
    <w:p w14:paraId="52B1352F"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sidRPr="00D43227">
        <w:rPr>
          <w:rFonts w:asciiTheme="minorHAnsi" w:hAnsiTheme="minorHAnsi" w:cstheme="minorHAnsi"/>
          <w:b/>
          <w:i/>
          <w:sz w:val="26"/>
          <w:szCs w:val="26"/>
        </w:rPr>
        <w:t>I</w:t>
      </w:r>
      <w:r>
        <w:rPr>
          <w:rFonts w:asciiTheme="minorHAnsi" w:hAnsiTheme="minorHAnsi" w:cstheme="minorHAnsi"/>
          <w:b/>
          <w:i/>
          <w:sz w:val="26"/>
          <w:szCs w:val="26"/>
        </w:rPr>
        <w:t>II</w:t>
      </w:r>
      <w:r w:rsidRPr="00D43227">
        <w:rPr>
          <w:rFonts w:asciiTheme="minorHAnsi" w:hAnsiTheme="minorHAnsi" w:cstheme="minorHAnsi"/>
          <w:b/>
          <w:i/>
          <w:sz w:val="26"/>
          <w:szCs w:val="26"/>
        </w:rPr>
        <w:t xml:space="preserve">. </w:t>
      </w:r>
      <w:r>
        <w:rPr>
          <w:rFonts w:asciiTheme="minorHAnsi" w:hAnsiTheme="minorHAnsi" w:cstheme="minorHAnsi"/>
          <w:b/>
          <w:i/>
          <w:sz w:val="26"/>
          <w:szCs w:val="26"/>
        </w:rPr>
        <w:t>Need and Demand</w:t>
      </w:r>
      <w:r w:rsidRPr="00D43227">
        <w:rPr>
          <w:rFonts w:asciiTheme="minorHAnsi" w:hAnsiTheme="minorHAnsi" w:cstheme="minorHAnsi"/>
          <w:sz w:val="26"/>
          <w:szCs w:val="26"/>
        </w:rPr>
        <w:tab/>
      </w:r>
    </w:p>
    <w:p w14:paraId="73523499" w14:textId="77777777" w:rsidR="003F3A7B" w:rsidRPr="00D43227" w:rsidRDefault="003F3A7B" w:rsidP="003F3A7B">
      <w:pPr>
        <w:spacing w:line="200" w:lineRule="exact"/>
        <w:rPr>
          <w:rFonts w:asciiTheme="minorHAnsi" w:hAnsiTheme="minorHAnsi" w:cstheme="minorHAnsi"/>
          <w:sz w:val="20"/>
          <w:szCs w:val="20"/>
        </w:rPr>
      </w:pPr>
    </w:p>
    <w:tbl>
      <w:tblPr>
        <w:tblW w:w="5000" w:type="pct"/>
        <w:jc w:val="center"/>
        <w:tblCellMar>
          <w:left w:w="0" w:type="dxa"/>
          <w:right w:w="0" w:type="dxa"/>
        </w:tblCellMar>
        <w:tblLook w:val="01E0" w:firstRow="1" w:lastRow="1" w:firstColumn="1" w:lastColumn="1" w:noHBand="0" w:noVBand="0"/>
      </w:tblPr>
      <w:tblGrid>
        <w:gridCol w:w="1271"/>
        <w:gridCol w:w="6427"/>
        <w:gridCol w:w="1029"/>
        <w:gridCol w:w="1104"/>
        <w:gridCol w:w="953"/>
      </w:tblGrid>
      <w:tr w:rsidR="003F3A7B" w:rsidRPr="00D43227" w14:paraId="02B7F0A8" w14:textId="77777777" w:rsidTr="00387CC4">
        <w:trPr>
          <w:trHeight w:val="363"/>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33B8BA55"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11" w:type="pct"/>
            <w:gridSpan w:val="4"/>
            <w:tcBorders>
              <w:top w:val="single" w:sz="6" w:space="0" w:color="000000"/>
              <w:left w:val="single" w:sz="6" w:space="0" w:color="000000"/>
              <w:bottom w:val="single" w:sz="5" w:space="0" w:color="000000"/>
              <w:right w:val="single" w:sz="6" w:space="0" w:color="000000"/>
            </w:tcBorders>
            <w:shd w:val="clear" w:color="auto" w:fill="auto"/>
          </w:tcPr>
          <w:p w14:paraId="50D12652" w14:textId="77777777" w:rsidR="003F3A7B" w:rsidRPr="00D43227" w:rsidRDefault="003F3A7B" w:rsidP="00720725">
            <w:pPr>
              <w:rPr>
                <w:rFonts w:asciiTheme="minorHAnsi" w:hAnsiTheme="minorHAnsi" w:cstheme="minorHAnsi"/>
              </w:rPr>
            </w:pPr>
          </w:p>
        </w:tc>
      </w:tr>
      <w:tr w:rsidR="003F3A7B" w:rsidRPr="00D43227" w14:paraId="215DC01D" w14:textId="77777777" w:rsidTr="00720725">
        <w:trPr>
          <w:trHeight w:val="70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659820D7"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t>Areas for Improvement</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1830C0B6" w14:textId="77777777" w:rsidR="003F3A7B" w:rsidRPr="00D43227" w:rsidRDefault="003F3A7B" w:rsidP="00720725">
            <w:pPr>
              <w:rPr>
                <w:rFonts w:asciiTheme="minorHAnsi" w:hAnsiTheme="minorHAnsi" w:cstheme="minorHAnsi"/>
              </w:rPr>
            </w:pPr>
          </w:p>
        </w:tc>
      </w:tr>
      <w:tr w:rsidR="003F3A7B" w:rsidRPr="00D43227" w14:paraId="6D37DD35" w14:textId="77777777" w:rsidTr="00387CC4">
        <w:trPr>
          <w:trHeight w:val="520"/>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249FE2A4"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24C679B5" w14:textId="77777777" w:rsidR="003F3A7B" w:rsidRPr="00D43227" w:rsidRDefault="003F3A7B" w:rsidP="00720725">
            <w:pPr>
              <w:rPr>
                <w:rFonts w:asciiTheme="minorHAnsi" w:hAnsiTheme="minorHAnsi" w:cstheme="minorHAnsi"/>
              </w:rPr>
            </w:pPr>
          </w:p>
        </w:tc>
      </w:tr>
      <w:tr w:rsidR="003F3A7B" w:rsidRPr="00D43227" w14:paraId="3A9D35A7" w14:textId="77777777" w:rsidTr="00720725">
        <w:trPr>
          <w:trHeight w:hRule="exact" w:val="281"/>
          <w:jc w:val="center"/>
        </w:trPr>
        <w:tc>
          <w:tcPr>
            <w:tcW w:w="356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132E2CE6" w14:textId="77777777" w:rsidR="003F3A7B" w:rsidRPr="00D43227" w:rsidRDefault="003F3A7B" w:rsidP="00720725">
            <w:pPr>
              <w:pStyle w:val="TableParagraph"/>
              <w:ind w:left="102" w:right="104"/>
              <w:jc w:val="center"/>
              <w:rPr>
                <w:rFonts w:eastAsia="Times New Roman" w:cstheme="minorHAnsi"/>
              </w:rPr>
            </w:pPr>
          </w:p>
        </w:tc>
        <w:tc>
          <w:tcPr>
            <w:tcW w:w="477"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6D7D23BB"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74D0B544"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05C6E71F"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3F3A7B" w:rsidRPr="00D43227" w14:paraId="7B0F5490" w14:textId="77777777" w:rsidTr="00720725">
        <w:trPr>
          <w:trHeight w:hRule="exact" w:val="71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C2013A5" w14:textId="4A7D511E" w:rsidR="003F3A7B" w:rsidRPr="00CB50C6" w:rsidRDefault="003F3A7B" w:rsidP="00720725">
            <w:pPr>
              <w:ind w:left="165" w:right="208"/>
              <w:rPr>
                <w:rFonts w:asciiTheme="minorHAnsi" w:hAnsiTheme="minorHAnsi" w:cstheme="minorHAnsi"/>
                <w:sz w:val="22"/>
                <w:szCs w:val="22"/>
              </w:rPr>
            </w:pPr>
            <w:r w:rsidRPr="00CB50C6">
              <w:rPr>
                <w:rFonts w:asciiTheme="minorHAnsi" w:hAnsiTheme="minorHAnsi" w:cstheme="minorHAnsi"/>
                <w:sz w:val="22"/>
                <w:szCs w:val="22"/>
              </w:rPr>
              <w:t xml:space="preserve">Compelling evidence documents the need for a school </w:t>
            </w:r>
            <w:r w:rsidR="0044483C">
              <w:rPr>
                <w:rFonts w:asciiTheme="minorHAnsi" w:hAnsiTheme="minorHAnsi" w:cstheme="minorHAnsi"/>
                <w:sz w:val="22"/>
                <w:szCs w:val="22"/>
              </w:rPr>
              <w:t>with</w:t>
            </w:r>
            <w:r w:rsidR="0044483C" w:rsidRPr="00CB50C6">
              <w:rPr>
                <w:rFonts w:asciiTheme="minorHAnsi" w:hAnsiTheme="minorHAnsi" w:cstheme="minorHAnsi"/>
                <w:sz w:val="22"/>
                <w:szCs w:val="22"/>
              </w:rPr>
              <w:t xml:space="preserve"> </w:t>
            </w:r>
            <w:r w:rsidRPr="00CB50C6">
              <w:rPr>
                <w:rFonts w:asciiTheme="minorHAnsi" w:hAnsiTheme="minorHAnsi" w:cstheme="minorHAnsi"/>
                <w:sz w:val="22"/>
                <w:szCs w:val="22"/>
              </w:rPr>
              <w:t>these characteristics and proposed grade configuration in the location identified.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59E81D3"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CE7502D"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0FB7DA0" w14:textId="77777777" w:rsidR="003F3A7B" w:rsidRPr="00D43227" w:rsidRDefault="003F3A7B" w:rsidP="00720725">
            <w:pPr>
              <w:jc w:val="center"/>
              <w:rPr>
                <w:rFonts w:asciiTheme="minorHAnsi" w:hAnsiTheme="minorHAnsi" w:cstheme="minorHAnsi"/>
              </w:rPr>
            </w:pPr>
          </w:p>
        </w:tc>
      </w:tr>
      <w:tr w:rsidR="003F3A7B" w:rsidRPr="00D43227" w14:paraId="48811C24" w14:textId="77777777" w:rsidTr="00A469A8">
        <w:trPr>
          <w:trHeight w:hRule="exact" w:val="82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162C18D1" w14:textId="77777777" w:rsidR="003F3A7B" w:rsidRPr="00CB50C6" w:rsidRDefault="003F3A7B" w:rsidP="00720725">
            <w:pPr>
              <w:ind w:left="165" w:right="208"/>
              <w:rPr>
                <w:rFonts w:asciiTheme="minorHAnsi" w:hAnsiTheme="minorHAnsi" w:cstheme="minorHAnsi"/>
                <w:sz w:val="22"/>
                <w:szCs w:val="22"/>
              </w:rPr>
            </w:pPr>
            <w:r w:rsidRPr="00CB50C6">
              <w:rPr>
                <w:rFonts w:asciiTheme="minorHAnsi" w:hAnsiTheme="minorHAnsi" w:cstheme="minorHAnsi"/>
                <w:sz w:val="22"/>
                <w:szCs w:val="22"/>
              </w:rPr>
              <w:lastRenderedPageBreak/>
              <w:t>Enrollment projections are supported by evidence of actual or potential demand, and marketing and recruitment plans seem likely to generate enrollment sufficient to meet projections.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4C0D12F"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425C7F2"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87480E2" w14:textId="77777777" w:rsidR="003F3A7B" w:rsidRPr="00D43227" w:rsidRDefault="003F3A7B" w:rsidP="00720725">
            <w:pPr>
              <w:jc w:val="center"/>
              <w:rPr>
                <w:rFonts w:asciiTheme="minorHAnsi" w:hAnsiTheme="minorHAnsi" w:cstheme="minorHAnsi"/>
              </w:rPr>
            </w:pPr>
          </w:p>
        </w:tc>
      </w:tr>
      <w:tr w:rsidR="009575C8" w:rsidRPr="00D43227" w14:paraId="3B21D058" w14:textId="77777777" w:rsidTr="00A469A8">
        <w:trPr>
          <w:trHeight w:hRule="exact" w:val="117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0258D451" w14:textId="449DBE9F" w:rsidR="009575C8" w:rsidRPr="00CB50C6" w:rsidRDefault="009575C8" w:rsidP="00720725">
            <w:pPr>
              <w:ind w:left="165" w:right="208"/>
              <w:rPr>
                <w:rFonts w:asciiTheme="minorHAnsi" w:hAnsiTheme="minorHAnsi" w:cstheme="minorHAnsi"/>
                <w:sz w:val="22"/>
                <w:szCs w:val="22"/>
              </w:rPr>
            </w:pPr>
            <w:r>
              <w:rPr>
                <w:rFonts w:asciiTheme="minorHAnsi" w:hAnsiTheme="minorHAnsi" w:cstheme="minorHAnsi"/>
                <w:sz w:val="22"/>
                <w:szCs w:val="22"/>
              </w:rPr>
              <w:t xml:space="preserve">An analysis of existing district and charter schools (operational </w:t>
            </w:r>
            <w:r w:rsidR="009146D6">
              <w:rPr>
                <w:rFonts w:asciiTheme="minorHAnsi" w:hAnsiTheme="minorHAnsi" w:cstheme="minorHAnsi"/>
                <w:sz w:val="22"/>
                <w:szCs w:val="22"/>
              </w:rPr>
              <w:t>as well as</w:t>
            </w:r>
            <w:r>
              <w:rPr>
                <w:rFonts w:asciiTheme="minorHAnsi" w:hAnsiTheme="minorHAnsi" w:cstheme="minorHAnsi"/>
                <w:sz w:val="22"/>
                <w:szCs w:val="22"/>
              </w:rPr>
              <w:t xml:space="preserve"> </w:t>
            </w:r>
            <w:r w:rsidR="0044483C">
              <w:rPr>
                <w:rFonts w:asciiTheme="minorHAnsi" w:hAnsiTheme="minorHAnsi" w:cstheme="minorHAnsi"/>
                <w:sz w:val="22"/>
                <w:szCs w:val="22"/>
              </w:rPr>
              <w:t xml:space="preserve">preoperational, i.e., </w:t>
            </w:r>
            <w:r>
              <w:rPr>
                <w:rFonts w:asciiTheme="minorHAnsi" w:hAnsiTheme="minorHAnsi" w:cstheme="minorHAnsi"/>
                <w:sz w:val="22"/>
                <w:szCs w:val="22"/>
              </w:rPr>
              <w:t>approved by MDE but not yet operational) that demonstrates how the proposed school will generate sufficient enrollment given existing/approved school options in the proposed location.</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4D5CE51" w14:textId="77777777" w:rsidR="009575C8" w:rsidRPr="00D43227" w:rsidRDefault="009575C8"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958B752" w14:textId="77777777" w:rsidR="009575C8" w:rsidRPr="00D43227" w:rsidRDefault="009575C8"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B7D909E" w14:textId="77777777" w:rsidR="009575C8" w:rsidRPr="00D43227" w:rsidRDefault="009575C8" w:rsidP="00720725">
            <w:pPr>
              <w:jc w:val="center"/>
              <w:rPr>
                <w:rFonts w:asciiTheme="minorHAnsi" w:hAnsiTheme="minorHAnsi" w:cstheme="minorHAnsi"/>
              </w:rPr>
            </w:pPr>
          </w:p>
        </w:tc>
      </w:tr>
      <w:tr w:rsidR="003F3A7B" w:rsidRPr="00D43227" w14:paraId="2CACC4D4" w14:textId="77777777" w:rsidTr="00720725">
        <w:trPr>
          <w:trHeight w:hRule="exact" w:val="64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1C217A34" w14:textId="77777777" w:rsidR="003F3A7B" w:rsidRPr="00CB50C6" w:rsidRDefault="003F3A7B" w:rsidP="00720725">
            <w:pPr>
              <w:ind w:left="165" w:right="208"/>
              <w:rPr>
                <w:rFonts w:asciiTheme="minorHAnsi" w:hAnsiTheme="minorHAnsi" w:cstheme="minorHAnsi"/>
                <w:sz w:val="22"/>
                <w:szCs w:val="22"/>
              </w:rPr>
            </w:pPr>
            <w:r w:rsidRPr="00CB50C6">
              <w:rPr>
                <w:rFonts w:asciiTheme="minorHAnsi" w:hAnsiTheme="minorHAnsi" w:cstheme="minorHAnsi"/>
                <w:sz w:val="22"/>
                <w:szCs w:val="22"/>
              </w:rPr>
              <w:t>Clear evidence of community support is presented that is likely to further the school’s mission and program.</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B59F0A9"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4726014"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2DCD38E" w14:textId="77777777" w:rsidR="003F3A7B" w:rsidRPr="00D43227" w:rsidRDefault="003F3A7B" w:rsidP="00720725">
            <w:pPr>
              <w:jc w:val="center"/>
              <w:rPr>
                <w:rFonts w:asciiTheme="minorHAnsi" w:hAnsiTheme="minorHAnsi" w:cstheme="minorHAnsi"/>
              </w:rPr>
            </w:pPr>
          </w:p>
        </w:tc>
      </w:tr>
      <w:tr w:rsidR="003F3A7B" w:rsidRPr="00D43227" w14:paraId="5EB44C2A" w14:textId="77777777" w:rsidTr="00720725">
        <w:trPr>
          <w:trHeight w:hRule="exact" w:val="44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7B07D579" w14:textId="77777777" w:rsidR="003F3A7B" w:rsidRPr="00CB50C6" w:rsidRDefault="003F3A7B" w:rsidP="00720725">
            <w:pPr>
              <w:ind w:left="165" w:right="208"/>
              <w:rPr>
                <w:rFonts w:asciiTheme="minorHAnsi" w:hAnsiTheme="minorHAnsi" w:cstheme="minorHAnsi"/>
                <w:sz w:val="22"/>
                <w:szCs w:val="22"/>
              </w:rPr>
            </w:pPr>
            <w:r w:rsidRPr="00CB50C6">
              <w:rPr>
                <w:rFonts w:asciiTheme="minorHAnsi" w:hAnsiTheme="minorHAnsi" w:cstheme="minorHAnsi"/>
                <w:sz w:val="22"/>
                <w:szCs w:val="22"/>
              </w:rPr>
              <w:t>Documented evidence of parent interest in the new charter school is presented.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69588B3"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1AA4412"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C0248EB" w14:textId="77777777" w:rsidR="003F3A7B" w:rsidRPr="00D43227" w:rsidRDefault="003F3A7B" w:rsidP="00720725">
            <w:pPr>
              <w:jc w:val="center"/>
              <w:rPr>
                <w:rFonts w:asciiTheme="minorHAnsi" w:hAnsiTheme="minorHAnsi" w:cstheme="minorHAnsi"/>
              </w:rPr>
            </w:pPr>
          </w:p>
        </w:tc>
      </w:tr>
      <w:tr w:rsidR="003F3A7B" w:rsidRPr="00D43227" w14:paraId="09FF9347" w14:textId="77777777" w:rsidTr="00720725">
        <w:trPr>
          <w:trHeight w:hRule="exact" w:val="669"/>
          <w:jc w:val="center"/>
        </w:trPr>
        <w:tc>
          <w:tcPr>
            <w:tcW w:w="3569" w:type="pct"/>
            <w:gridSpan w:val="2"/>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5DADD92" w14:textId="77777777" w:rsidR="003F3A7B" w:rsidRPr="00195E93" w:rsidRDefault="003F3A7B" w:rsidP="00720725">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tcBorders>
              <w:top w:val="single" w:sz="5" w:space="0" w:color="000000"/>
              <w:left w:val="single" w:sz="6" w:space="0" w:color="000000"/>
              <w:bottom w:val="single" w:sz="6" w:space="0" w:color="000000"/>
              <w:right w:val="single" w:sz="6" w:space="0" w:color="000000"/>
            </w:tcBorders>
            <w:shd w:val="clear" w:color="auto" w:fill="auto"/>
            <w:vAlign w:val="center"/>
          </w:tcPr>
          <w:p w14:paraId="7872FC9B"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6E51CCF4"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53309637" w14:textId="77777777" w:rsidR="003F3A7B" w:rsidRPr="00D43227" w:rsidRDefault="003F3A7B" w:rsidP="00720725">
            <w:pPr>
              <w:jc w:val="center"/>
              <w:rPr>
                <w:rFonts w:asciiTheme="minorHAnsi" w:hAnsiTheme="minorHAnsi" w:cstheme="minorHAnsi"/>
              </w:rPr>
            </w:pPr>
          </w:p>
        </w:tc>
      </w:tr>
    </w:tbl>
    <w:p w14:paraId="2CC1AF5C" w14:textId="77777777" w:rsidR="003F3A7B" w:rsidRDefault="003F3A7B" w:rsidP="003F3A7B">
      <w:pPr>
        <w:rPr>
          <w:rFonts w:asciiTheme="minorHAnsi" w:hAnsiTheme="minorHAnsi" w:cstheme="minorHAnsi"/>
        </w:rPr>
      </w:pPr>
    </w:p>
    <w:p w14:paraId="5A26FD99" w14:textId="77777777" w:rsidR="003F3A7B" w:rsidRDefault="003F3A7B" w:rsidP="003F3A7B">
      <w:pPr>
        <w:widowControl w:val="0"/>
        <w:autoSpaceDE w:val="0"/>
        <w:autoSpaceDN w:val="0"/>
        <w:adjustRightInd w:val="0"/>
        <w:rPr>
          <w:rFonts w:asciiTheme="minorHAnsi" w:hAnsiTheme="minorHAnsi" w:cstheme="minorHAnsi"/>
          <w:iCs/>
          <w:sz w:val="22"/>
          <w:szCs w:val="22"/>
          <w:bdr w:val="none" w:sz="0" w:space="0" w:color="auto" w:frame="1"/>
        </w:rPr>
      </w:pPr>
    </w:p>
    <w:p w14:paraId="24DBC481"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sidRPr="00D43227">
        <w:rPr>
          <w:rFonts w:asciiTheme="minorHAnsi" w:hAnsiTheme="minorHAnsi" w:cstheme="minorHAnsi"/>
          <w:b/>
          <w:i/>
          <w:sz w:val="26"/>
          <w:szCs w:val="26"/>
        </w:rPr>
        <w:t>I</w:t>
      </w:r>
      <w:r>
        <w:rPr>
          <w:rFonts w:asciiTheme="minorHAnsi" w:hAnsiTheme="minorHAnsi" w:cstheme="minorHAnsi"/>
          <w:b/>
          <w:i/>
          <w:sz w:val="26"/>
          <w:szCs w:val="26"/>
        </w:rPr>
        <w:t>V</w:t>
      </w:r>
      <w:r w:rsidRPr="00D43227">
        <w:rPr>
          <w:rFonts w:asciiTheme="minorHAnsi" w:hAnsiTheme="minorHAnsi" w:cstheme="minorHAnsi"/>
          <w:b/>
          <w:i/>
          <w:sz w:val="26"/>
          <w:szCs w:val="26"/>
        </w:rPr>
        <w:t xml:space="preserve">. </w:t>
      </w:r>
      <w:r>
        <w:rPr>
          <w:rFonts w:asciiTheme="minorHAnsi" w:hAnsiTheme="minorHAnsi" w:cstheme="minorHAnsi"/>
          <w:b/>
          <w:i/>
          <w:sz w:val="26"/>
          <w:szCs w:val="26"/>
        </w:rPr>
        <w:t>Purpose and Priorities</w:t>
      </w:r>
      <w:r w:rsidRPr="00D43227">
        <w:rPr>
          <w:rFonts w:asciiTheme="minorHAnsi" w:hAnsiTheme="minorHAnsi" w:cstheme="minorHAnsi"/>
          <w:sz w:val="26"/>
          <w:szCs w:val="26"/>
        </w:rPr>
        <w:tab/>
      </w:r>
    </w:p>
    <w:p w14:paraId="1E0E4E40" w14:textId="77777777" w:rsidR="003F3A7B" w:rsidRPr="00D43227" w:rsidRDefault="003F3A7B" w:rsidP="003F3A7B">
      <w:pPr>
        <w:spacing w:line="200" w:lineRule="exact"/>
        <w:rPr>
          <w:rFonts w:asciiTheme="minorHAnsi" w:hAnsiTheme="minorHAnsi" w:cstheme="minorHAnsi"/>
          <w:sz w:val="20"/>
          <w:szCs w:val="20"/>
        </w:rPr>
      </w:pPr>
    </w:p>
    <w:tbl>
      <w:tblPr>
        <w:tblW w:w="5000" w:type="pct"/>
        <w:jc w:val="center"/>
        <w:tblCellMar>
          <w:left w:w="0" w:type="dxa"/>
          <w:right w:w="0" w:type="dxa"/>
        </w:tblCellMar>
        <w:tblLook w:val="01E0" w:firstRow="1" w:lastRow="1" w:firstColumn="1" w:lastColumn="1" w:noHBand="0" w:noVBand="0"/>
      </w:tblPr>
      <w:tblGrid>
        <w:gridCol w:w="1271"/>
        <w:gridCol w:w="6427"/>
        <w:gridCol w:w="1029"/>
        <w:gridCol w:w="1104"/>
        <w:gridCol w:w="953"/>
      </w:tblGrid>
      <w:tr w:rsidR="003F3A7B" w:rsidRPr="00D43227" w14:paraId="6F8C41C2" w14:textId="77777777" w:rsidTr="00387CC4">
        <w:trPr>
          <w:trHeight w:val="354"/>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25DCA85F"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11" w:type="pct"/>
            <w:gridSpan w:val="4"/>
            <w:tcBorders>
              <w:top w:val="single" w:sz="6" w:space="0" w:color="000000"/>
              <w:left w:val="single" w:sz="6" w:space="0" w:color="000000"/>
              <w:bottom w:val="single" w:sz="5" w:space="0" w:color="000000"/>
              <w:right w:val="single" w:sz="6" w:space="0" w:color="000000"/>
            </w:tcBorders>
            <w:shd w:val="clear" w:color="auto" w:fill="auto"/>
          </w:tcPr>
          <w:p w14:paraId="1D34040E" w14:textId="77777777" w:rsidR="003F3A7B" w:rsidRPr="00D43227" w:rsidRDefault="003F3A7B" w:rsidP="00720725">
            <w:pPr>
              <w:rPr>
                <w:rFonts w:asciiTheme="minorHAnsi" w:hAnsiTheme="minorHAnsi" w:cstheme="minorHAnsi"/>
              </w:rPr>
            </w:pPr>
          </w:p>
        </w:tc>
      </w:tr>
      <w:tr w:rsidR="003F3A7B" w:rsidRPr="00D43227" w14:paraId="41D5C179" w14:textId="77777777" w:rsidTr="00720725">
        <w:trPr>
          <w:trHeight w:val="70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72C3A3EA"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t>Areas for Improvement</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56742C56" w14:textId="77777777" w:rsidR="003F3A7B" w:rsidRPr="00D43227" w:rsidRDefault="003F3A7B" w:rsidP="00720725">
            <w:pPr>
              <w:rPr>
                <w:rFonts w:asciiTheme="minorHAnsi" w:hAnsiTheme="minorHAnsi" w:cstheme="minorHAnsi"/>
              </w:rPr>
            </w:pPr>
          </w:p>
        </w:tc>
      </w:tr>
      <w:tr w:rsidR="003F3A7B" w:rsidRPr="00D43227" w14:paraId="11A457B9" w14:textId="77777777" w:rsidTr="00387CC4">
        <w:trPr>
          <w:trHeight w:val="430"/>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406C1DD1"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0EC0B31F" w14:textId="77777777" w:rsidR="003F3A7B" w:rsidRPr="00D43227" w:rsidRDefault="003F3A7B" w:rsidP="00720725">
            <w:pPr>
              <w:rPr>
                <w:rFonts w:asciiTheme="minorHAnsi" w:hAnsiTheme="minorHAnsi" w:cstheme="minorHAnsi"/>
              </w:rPr>
            </w:pPr>
          </w:p>
        </w:tc>
      </w:tr>
      <w:tr w:rsidR="003F3A7B" w:rsidRPr="00D43227" w14:paraId="358F6BFD" w14:textId="77777777" w:rsidTr="00720725">
        <w:trPr>
          <w:trHeight w:hRule="exact" w:val="281"/>
          <w:jc w:val="center"/>
        </w:trPr>
        <w:tc>
          <w:tcPr>
            <w:tcW w:w="356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68C6152B" w14:textId="77777777" w:rsidR="003F3A7B" w:rsidRPr="00D43227" w:rsidRDefault="003F3A7B" w:rsidP="00720725">
            <w:pPr>
              <w:pStyle w:val="TableParagraph"/>
              <w:ind w:left="102" w:right="104"/>
              <w:jc w:val="center"/>
              <w:rPr>
                <w:rFonts w:eastAsia="Times New Roman" w:cstheme="minorHAnsi"/>
              </w:rPr>
            </w:pPr>
          </w:p>
        </w:tc>
        <w:tc>
          <w:tcPr>
            <w:tcW w:w="477"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1226FEF8"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7D103C98"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72F17E83"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3F3A7B" w:rsidRPr="00D43227" w14:paraId="37519A12" w14:textId="77777777" w:rsidTr="00A469A8">
        <w:trPr>
          <w:trHeight w:hRule="exact" w:val="81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5A2EA140" w14:textId="77777777" w:rsidR="003F3A7B" w:rsidRPr="00246343" w:rsidRDefault="003F3A7B" w:rsidP="00720725">
            <w:pPr>
              <w:ind w:left="165" w:right="208"/>
              <w:rPr>
                <w:rFonts w:asciiTheme="minorHAnsi" w:hAnsiTheme="minorHAnsi" w:cstheme="minorHAnsi"/>
                <w:sz w:val="22"/>
                <w:szCs w:val="22"/>
              </w:rPr>
            </w:pPr>
            <w:r w:rsidRPr="00246343">
              <w:rPr>
                <w:rFonts w:asciiTheme="minorHAnsi" w:hAnsiTheme="minorHAnsi" w:cstheme="minorHAnsi"/>
                <w:sz w:val="22"/>
                <w:szCs w:val="22"/>
              </w:rPr>
              <w:t>Presents a clear description of how the school intends to meet and report on progress towards meeting the primary purpose of a charter school as defined in statute.</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9ECF402"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259CFD0"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A86254B" w14:textId="77777777" w:rsidR="003F3A7B" w:rsidRPr="00D43227" w:rsidRDefault="003F3A7B" w:rsidP="00720725">
            <w:pPr>
              <w:jc w:val="center"/>
              <w:rPr>
                <w:rFonts w:asciiTheme="minorHAnsi" w:hAnsiTheme="minorHAnsi" w:cstheme="minorHAnsi"/>
              </w:rPr>
            </w:pPr>
          </w:p>
        </w:tc>
      </w:tr>
      <w:tr w:rsidR="003F3A7B" w:rsidRPr="00D43227" w14:paraId="6899D2EA" w14:textId="77777777" w:rsidTr="00A469A8">
        <w:trPr>
          <w:trHeight w:hRule="exact" w:val="90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509066A0" w14:textId="77777777" w:rsidR="003F3A7B" w:rsidRPr="00246343" w:rsidRDefault="003F3A7B" w:rsidP="00720725">
            <w:pPr>
              <w:ind w:left="165" w:right="208"/>
              <w:rPr>
                <w:rFonts w:asciiTheme="minorHAnsi" w:hAnsiTheme="minorHAnsi" w:cstheme="minorHAnsi"/>
                <w:sz w:val="22"/>
                <w:szCs w:val="22"/>
              </w:rPr>
            </w:pPr>
            <w:r w:rsidRPr="00246343">
              <w:rPr>
                <w:rFonts w:asciiTheme="minorHAnsi" w:hAnsiTheme="minorHAnsi" w:cstheme="minorHAnsi"/>
                <w:sz w:val="22"/>
                <w:szCs w:val="22"/>
              </w:rPr>
              <w:t>Presents a clear description of how the school intends to meet and report on progress towards meeting the additional purpose(s) of a charter school as defined in statute.</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EBDE9E8"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6C344B1"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C2F2B37" w14:textId="77777777" w:rsidR="003F3A7B" w:rsidRPr="00D43227" w:rsidRDefault="003F3A7B" w:rsidP="00720725">
            <w:pPr>
              <w:jc w:val="center"/>
              <w:rPr>
                <w:rFonts w:asciiTheme="minorHAnsi" w:hAnsiTheme="minorHAnsi" w:cstheme="minorHAnsi"/>
              </w:rPr>
            </w:pPr>
          </w:p>
        </w:tc>
      </w:tr>
      <w:tr w:rsidR="003F3A7B" w:rsidRPr="00D43227" w14:paraId="2245D1BA" w14:textId="77777777" w:rsidTr="00720725">
        <w:trPr>
          <w:trHeight w:hRule="exact" w:val="127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703D579C" w14:textId="77777777" w:rsidR="003F3A7B" w:rsidRPr="00246343" w:rsidRDefault="003F3A7B" w:rsidP="00720725">
            <w:pPr>
              <w:ind w:left="165" w:right="208"/>
              <w:rPr>
                <w:rFonts w:asciiTheme="minorHAnsi" w:hAnsiTheme="minorHAnsi" w:cstheme="minorHAnsi"/>
                <w:sz w:val="22"/>
                <w:szCs w:val="22"/>
              </w:rPr>
            </w:pPr>
            <w:r w:rsidRPr="00246343">
              <w:rPr>
                <w:rFonts w:asciiTheme="minorHAnsi" w:hAnsiTheme="minorHAnsi" w:cstheme="minorHAnsi"/>
                <w:sz w:val="22"/>
                <w:szCs w:val="22"/>
              </w:rPr>
              <w:t xml:space="preserve">Identified additional purposes align with </w:t>
            </w:r>
            <w:r>
              <w:rPr>
                <w:rFonts w:asciiTheme="minorHAnsi" w:hAnsiTheme="minorHAnsi" w:cstheme="minorHAnsi"/>
                <w:sz w:val="22"/>
                <w:szCs w:val="22"/>
              </w:rPr>
              <w:t>the Guild’s</w:t>
            </w:r>
            <w:r w:rsidRPr="00246343">
              <w:rPr>
                <w:rFonts w:asciiTheme="minorHAnsi" w:hAnsiTheme="minorHAnsi" w:cstheme="minorHAnsi"/>
                <w:sz w:val="22"/>
                <w:szCs w:val="22"/>
              </w:rPr>
              <w:t xml:space="preserve"> prioritized purpose</w:t>
            </w:r>
            <w:r>
              <w:rPr>
                <w:rFonts w:asciiTheme="minorHAnsi" w:hAnsiTheme="minorHAnsi" w:cstheme="minorHAnsi"/>
                <w:sz w:val="22"/>
                <w:szCs w:val="22"/>
              </w:rPr>
              <w:t xml:space="preserve">: </w:t>
            </w:r>
            <w:r w:rsidRPr="00246343">
              <w:rPr>
                <w:rFonts w:asciiTheme="minorHAnsi" w:hAnsiTheme="minorHAnsi" w:cstheme="minorHAnsi"/>
                <w:sz w:val="22"/>
                <w:szCs w:val="22"/>
              </w:rPr>
              <w:t>(5)</w:t>
            </w:r>
            <w:r>
              <w:rPr>
                <w:rFonts w:asciiTheme="minorHAnsi" w:hAnsiTheme="minorHAnsi" w:cstheme="minorHAnsi"/>
                <w:sz w:val="22"/>
                <w:szCs w:val="22"/>
              </w:rPr>
              <w:t xml:space="preserve"> </w:t>
            </w:r>
            <w:r w:rsidRPr="00246343">
              <w:rPr>
                <w:rFonts w:asciiTheme="minorHAnsi" w:hAnsiTheme="minorHAnsi" w:cstheme="minorHAnsi"/>
                <w:sz w:val="22"/>
                <w:szCs w:val="22"/>
              </w:rPr>
              <w:t>create new professional opportunities for teachers, including the opportunity to be responsible for the learning program at the school site (this additional purpose is strongly encouraged, but not required.)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C56FE7E"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06E2DAC"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DDAE9BE" w14:textId="77777777" w:rsidR="003F3A7B" w:rsidRPr="00D43227" w:rsidRDefault="003F3A7B" w:rsidP="00720725">
            <w:pPr>
              <w:jc w:val="center"/>
              <w:rPr>
                <w:rFonts w:asciiTheme="minorHAnsi" w:hAnsiTheme="minorHAnsi" w:cstheme="minorHAnsi"/>
              </w:rPr>
            </w:pPr>
          </w:p>
        </w:tc>
      </w:tr>
      <w:tr w:rsidR="003F3A7B" w:rsidRPr="00D43227" w14:paraId="1C0BB13A" w14:textId="77777777" w:rsidTr="00720725">
        <w:trPr>
          <w:trHeight w:hRule="exact" w:val="89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6B8B8CC8" w14:textId="77777777" w:rsidR="003F3A7B" w:rsidRPr="00246343" w:rsidRDefault="003F3A7B" w:rsidP="00720725">
            <w:pPr>
              <w:ind w:left="165" w:right="208"/>
              <w:rPr>
                <w:rFonts w:asciiTheme="minorHAnsi" w:hAnsiTheme="minorHAnsi" w:cstheme="minorHAnsi"/>
                <w:sz w:val="22"/>
                <w:szCs w:val="22"/>
              </w:rPr>
            </w:pPr>
            <w:r w:rsidRPr="00246343">
              <w:rPr>
                <w:rFonts w:asciiTheme="minorHAnsi" w:hAnsiTheme="minorHAnsi" w:cstheme="minorHAnsi"/>
                <w:sz w:val="22"/>
                <w:szCs w:val="22"/>
              </w:rPr>
              <w:t xml:space="preserve">Presents a clear description of how the school intends to </w:t>
            </w:r>
            <w:r w:rsidRPr="003536EB">
              <w:rPr>
                <w:rFonts w:asciiTheme="minorHAnsi" w:hAnsiTheme="minorHAnsi" w:cstheme="minorHAnsi"/>
                <w:sz w:val="22"/>
                <w:szCs w:val="22"/>
              </w:rPr>
              <w:t>design its programs to at least meet the outcomes adopted by the commissioner for public school students, including priorities under the state’s World’s Best Work Force</w:t>
            </w:r>
            <w:r>
              <w:rPr>
                <w:rFonts w:asciiTheme="minorHAnsi" w:hAnsiTheme="minorHAnsi" w:cstheme="minorHAnsi"/>
                <w:sz w:val="22"/>
                <w:szCs w:val="22"/>
              </w:rPr>
              <w: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3A4C80B"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39B43B5"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6815E4E" w14:textId="77777777" w:rsidR="003F3A7B" w:rsidRPr="00D43227" w:rsidRDefault="003F3A7B" w:rsidP="00720725">
            <w:pPr>
              <w:jc w:val="center"/>
              <w:rPr>
                <w:rFonts w:asciiTheme="minorHAnsi" w:hAnsiTheme="minorHAnsi" w:cstheme="minorHAnsi"/>
              </w:rPr>
            </w:pPr>
          </w:p>
        </w:tc>
      </w:tr>
      <w:tr w:rsidR="000161D6" w:rsidRPr="00D43227" w14:paraId="480AAD50" w14:textId="77777777" w:rsidTr="00720725">
        <w:trPr>
          <w:trHeight w:hRule="exact" w:val="89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67D040B7" w14:textId="56147986" w:rsidR="000161D6" w:rsidRPr="00246343" w:rsidRDefault="000161D6" w:rsidP="00720725">
            <w:pPr>
              <w:ind w:left="165" w:right="208"/>
              <w:rPr>
                <w:rFonts w:asciiTheme="minorHAnsi" w:hAnsiTheme="minorHAnsi" w:cstheme="minorHAnsi"/>
                <w:sz w:val="22"/>
                <w:szCs w:val="22"/>
              </w:rPr>
            </w:pPr>
            <w:r>
              <w:rPr>
                <w:rFonts w:asciiTheme="minorHAnsi" w:hAnsiTheme="minorHAnsi" w:cstheme="minorHAnsi"/>
                <w:sz w:val="22"/>
                <w:szCs w:val="22"/>
              </w:rPr>
              <w:t>Presents a clear description of how the school will address federal CSP priority areas (strongly encouraged, but not required.)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B4F886C" w14:textId="77777777" w:rsidR="000161D6" w:rsidRPr="00D43227" w:rsidRDefault="000161D6"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5315CD7" w14:textId="77777777" w:rsidR="000161D6" w:rsidRPr="00D43227" w:rsidRDefault="000161D6"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1C39A7F" w14:textId="77777777" w:rsidR="000161D6" w:rsidRPr="00D43227" w:rsidRDefault="000161D6" w:rsidP="00720725">
            <w:pPr>
              <w:jc w:val="center"/>
              <w:rPr>
                <w:rFonts w:asciiTheme="minorHAnsi" w:hAnsiTheme="minorHAnsi" w:cstheme="minorHAnsi"/>
              </w:rPr>
            </w:pPr>
          </w:p>
        </w:tc>
      </w:tr>
      <w:tr w:rsidR="003F3A7B" w:rsidRPr="00D43227" w14:paraId="0ABCC35C" w14:textId="77777777" w:rsidTr="00720725">
        <w:trPr>
          <w:trHeight w:hRule="exact" w:val="669"/>
          <w:jc w:val="center"/>
        </w:trPr>
        <w:tc>
          <w:tcPr>
            <w:tcW w:w="3569" w:type="pct"/>
            <w:gridSpan w:val="2"/>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79ABE36" w14:textId="77777777" w:rsidR="003F3A7B" w:rsidRPr="00195E93" w:rsidRDefault="003F3A7B" w:rsidP="00720725">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tcBorders>
              <w:top w:val="single" w:sz="5" w:space="0" w:color="000000"/>
              <w:left w:val="single" w:sz="6" w:space="0" w:color="000000"/>
              <w:bottom w:val="single" w:sz="6" w:space="0" w:color="000000"/>
              <w:right w:val="single" w:sz="6" w:space="0" w:color="000000"/>
            </w:tcBorders>
            <w:shd w:val="clear" w:color="auto" w:fill="auto"/>
            <w:vAlign w:val="center"/>
          </w:tcPr>
          <w:p w14:paraId="567FE3AD"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034E3752"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6AAD059A" w14:textId="77777777" w:rsidR="003F3A7B" w:rsidRPr="00D43227" w:rsidRDefault="003F3A7B" w:rsidP="00720725">
            <w:pPr>
              <w:jc w:val="center"/>
              <w:rPr>
                <w:rFonts w:asciiTheme="minorHAnsi" w:hAnsiTheme="minorHAnsi" w:cstheme="minorHAnsi"/>
              </w:rPr>
            </w:pPr>
          </w:p>
        </w:tc>
      </w:tr>
    </w:tbl>
    <w:p w14:paraId="48114918" w14:textId="77777777" w:rsidR="00EF6817" w:rsidRDefault="00EF6817" w:rsidP="003F3A7B">
      <w:pPr>
        <w:rPr>
          <w:rFonts w:asciiTheme="minorHAnsi" w:hAnsiTheme="minorHAnsi" w:cstheme="minorHAnsi"/>
        </w:rPr>
      </w:pPr>
    </w:p>
    <w:p w14:paraId="6F30CADF" w14:textId="77777777" w:rsidR="008852A4" w:rsidRDefault="008852A4" w:rsidP="003F3A7B">
      <w:pPr>
        <w:rPr>
          <w:rFonts w:asciiTheme="minorHAnsi" w:hAnsiTheme="minorHAnsi" w:cstheme="minorHAnsi"/>
        </w:rPr>
      </w:pPr>
    </w:p>
    <w:p w14:paraId="73A66F8D"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Pr>
          <w:rFonts w:asciiTheme="minorHAnsi" w:hAnsiTheme="minorHAnsi" w:cstheme="minorHAnsi"/>
          <w:b/>
          <w:i/>
          <w:sz w:val="26"/>
          <w:szCs w:val="26"/>
        </w:rPr>
        <w:t>V</w:t>
      </w:r>
      <w:r w:rsidRPr="00D43227">
        <w:rPr>
          <w:rFonts w:asciiTheme="minorHAnsi" w:hAnsiTheme="minorHAnsi" w:cstheme="minorHAnsi"/>
          <w:b/>
          <w:i/>
          <w:sz w:val="26"/>
          <w:szCs w:val="26"/>
        </w:rPr>
        <w:t xml:space="preserve">. </w:t>
      </w:r>
      <w:r>
        <w:rPr>
          <w:rFonts w:asciiTheme="minorHAnsi" w:hAnsiTheme="minorHAnsi" w:cstheme="minorHAnsi"/>
          <w:b/>
          <w:i/>
          <w:sz w:val="26"/>
          <w:szCs w:val="26"/>
        </w:rPr>
        <w:t>Goals, Student Performance Expectations, and Evaluation Plan</w:t>
      </w:r>
      <w:r w:rsidRPr="00D43227">
        <w:rPr>
          <w:rFonts w:asciiTheme="minorHAnsi" w:hAnsiTheme="minorHAnsi" w:cstheme="minorHAnsi"/>
          <w:sz w:val="26"/>
          <w:szCs w:val="26"/>
        </w:rPr>
        <w:tab/>
      </w:r>
    </w:p>
    <w:p w14:paraId="531268A9" w14:textId="77777777" w:rsidR="003F3A7B" w:rsidRPr="00D43227" w:rsidRDefault="003F3A7B" w:rsidP="003F3A7B">
      <w:pPr>
        <w:spacing w:line="200" w:lineRule="exact"/>
        <w:rPr>
          <w:rFonts w:asciiTheme="minorHAnsi" w:hAnsiTheme="minorHAnsi" w:cstheme="minorHAnsi"/>
          <w:sz w:val="20"/>
          <w:szCs w:val="20"/>
        </w:rPr>
      </w:pPr>
    </w:p>
    <w:tbl>
      <w:tblPr>
        <w:tblW w:w="5000" w:type="pct"/>
        <w:jc w:val="center"/>
        <w:tblCellMar>
          <w:left w:w="0" w:type="dxa"/>
          <w:right w:w="0" w:type="dxa"/>
        </w:tblCellMar>
        <w:tblLook w:val="01E0" w:firstRow="1" w:lastRow="1" w:firstColumn="1" w:lastColumn="1" w:noHBand="0" w:noVBand="0"/>
      </w:tblPr>
      <w:tblGrid>
        <w:gridCol w:w="1271"/>
        <w:gridCol w:w="6427"/>
        <w:gridCol w:w="1029"/>
        <w:gridCol w:w="1104"/>
        <w:gridCol w:w="953"/>
      </w:tblGrid>
      <w:tr w:rsidR="003F3A7B" w:rsidRPr="00D43227" w14:paraId="49154DAD" w14:textId="77777777" w:rsidTr="00720725">
        <w:trPr>
          <w:trHeight w:val="543"/>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0445FFBA"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11" w:type="pct"/>
            <w:gridSpan w:val="4"/>
            <w:tcBorders>
              <w:top w:val="single" w:sz="6" w:space="0" w:color="000000"/>
              <w:left w:val="single" w:sz="6" w:space="0" w:color="000000"/>
              <w:bottom w:val="single" w:sz="5" w:space="0" w:color="000000"/>
              <w:right w:val="single" w:sz="6" w:space="0" w:color="000000"/>
            </w:tcBorders>
            <w:shd w:val="clear" w:color="auto" w:fill="auto"/>
          </w:tcPr>
          <w:p w14:paraId="0C703E5E" w14:textId="77777777" w:rsidR="003F3A7B" w:rsidRPr="00D43227" w:rsidRDefault="003F3A7B" w:rsidP="00720725">
            <w:pPr>
              <w:rPr>
                <w:rFonts w:asciiTheme="minorHAnsi" w:hAnsiTheme="minorHAnsi" w:cstheme="minorHAnsi"/>
              </w:rPr>
            </w:pPr>
          </w:p>
        </w:tc>
      </w:tr>
      <w:tr w:rsidR="003F3A7B" w:rsidRPr="00D43227" w14:paraId="34ECA474" w14:textId="77777777" w:rsidTr="00720725">
        <w:trPr>
          <w:trHeight w:val="61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5151C229"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lastRenderedPageBreak/>
              <w:t>Areas for Improvement</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48927057" w14:textId="77777777" w:rsidR="003F3A7B" w:rsidRPr="00D43227" w:rsidRDefault="003F3A7B" w:rsidP="00720725">
            <w:pPr>
              <w:rPr>
                <w:rFonts w:asciiTheme="minorHAnsi" w:hAnsiTheme="minorHAnsi" w:cstheme="minorHAnsi"/>
              </w:rPr>
            </w:pPr>
          </w:p>
        </w:tc>
      </w:tr>
      <w:tr w:rsidR="003F3A7B" w:rsidRPr="00D43227" w14:paraId="7D9E4ADA" w14:textId="77777777" w:rsidTr="00387CC4">
        <w:trPr>
          <w:trHeight w:val="349"/>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756DD0BA"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10ED6091" w14:textId="77777777" w:rsidR="003F3A7B" w:rsidRPr="00D43227" w:rsidRDefault="003F3A7B" w:rsidP="00720725">
            <w:pPr>
              <w:rPr>
                <w:rFonts w:asciiTheme="minorHAnsi" w:hAnsiTheme="minorHAnsi" w:cstheme="minorHAnsi"/>
              </w:rPr>
            </w:pPr>
          </w:p>
        </w:tc>
      </w:tr>
      <w:tr w:rsidR="003F3A7B" w:rsidRPr="00D43227" w14:paraId="04DBD361" w14:textId="77777777" w:rsidTr="00720725">
        <w:trPr>
          <w:trHeight w:hRule="exact" w:val="281"/>
          <w:jc w:val="center"/>
        </w:trPr>
        <w:tc>
          <w:tcPr>
            <w:tcW w:w="356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3CAA8588" w14:textId="77777777" w:rsidR="003F3A7B" w:rsidRPr="00D43227" w:rsidRDefault="003F3A7B" w:rsidP="00720725">
            <w:pPr>
              <w:pStyle w:val="TableParagraph"/>
              <w:ind w:left="102" w:right="104"/>
              <w:jc w:val="center"/>
              <w:rPr>
                <w:rFonts w:eastAsia="Times New Roman" w:cstheme="minorHAnsi"/>
              </w:rPr>
            </w:pPr>
          </w:p>
        </w:tc>
        <w:tc>
          <w:tcPr>
            <w:tcW w:w="477"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74D18174"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2460312F"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194B9D3C"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3F3A7B" w:rsidRPr="00D43227" w14:paraId="5B1FBAB1" w14:textId="77777777" w:rsidTr="00720725">
        <w:trPr>
          <w:trHeight w:hRule="exact" w:val="62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0048D5C8" w14:textId="77777777" w:rsidR="003F3A7B" w:rsidRPr="00DB5230" w:rsidRDefault="003F3A7B" w:rsidP="00720725">
            <w:pPr>
              <w:ind w:left="165" w:right="208"/>
              <w:rPr>
                <w:rFonts w:asciiTheme="minorHAnsi" w:hAnsiTheme="minorHAnsi" w:cstheme="minorHAnsi"/>
                <w:sz w:val="22"/>
                <w:szCs w:val="22"/>
              </w:rPr>
            </w:pPr>
            <w:r w:rsidRPr="00DB5230">
              <w:rPr>
                <w:rFonts w:asciiTheme="minorHAnsi" w:hAnsiTheme="minorHAnsi" w:cstheme="minorHAnsi"/>
                <w:sz w:val="22"/>
                <w:szCs w:val="22"/>
              </w:rPr>
              <w:t>Academic goals are focused on improved student achievement and are presented in SMART format.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53E0D36"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88D82E5"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7E36ED5" w14:textId="77777777" w:rsidR="003F3A7B" w:rsidRPr="00D43227" w:rsidRDefault="003F3A7B" w:rsidP="00720725">
            <w:pPr>
              <w:jc w:val="center"/>
              <w:rPr>
                <w:rFonts w:asciiTheme="minorHAnsi" w:hAnsiTheme="minorHAnsi" w:cstheme="minorHAnsi"/>
              </w:rPr>
            </w:pPr>
          </w:p>
        </w:tc>
      </w:tr>
      <w:tr w:rsidR="003F3A7B" w:rsidRPr="00D43227" w14:paraId="610A6748" w14:textId="77777777" w:rsidTr="00A469A8">
        <w:trPr>
          <w:trHeight w:hRule="exact" w:val="63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6B4A05EB" w14:textId="4B5D44EE" w:rsidR="003F3A7B" w:rsidRPr="00DB5230" w:rsidRDefault="003F3A7B" w:rsidP="00720725">
            <w:pPr>
              <w:ind w:left="165" w:right="208"/>
              <w:rPr>
                <w:rFonts w:asciiTheme="minorHAnsi" w:hAnsiTheme="minorHAnsi" w:cstheme="minorHAnsi"/>
                <w:sz w:val="22"/>
                <w:szCs w:val="22"/>
              </w:rPr>
            </w:pPr>
            <w:r w:rsidRPr="00DB5230">
              <w:rPr>
                <w:rFonts w:asciiTheme="minorHAnsi" w:hAnsiTheme="minorHAnsi" w:cstheme="minorHAnsi"/>
                <w:sz w:val="22"/>
                <w:szCs w:val="22"/>
              </w:rPr>
              <w:t>Academic goals are comprehensive and include</w:t>
            </w:r>
            <w:r>
              <w:rPr>
                <w:rFonts w:asciiTheme="minorHAnsi" w:hAnsiTheme="minorHAnsi" w:cstheme="minorHAnsi"/>
                <w:sz w:val="22"/>
                <w:szCs w:val="22"/>
              </w:rPr>
              <w:t>,</w:t>
            </w:r>
            <w:r w:rsidRPr="00DB5230">
              <w:rPr>
                <w:rFonts w:asciiTheme="minorHAnsi" w:hAnsiTheme="minorHAnsi" w:cstheme="minorHAnsi"/>
                <w:sz w:val="22"/>
                <w:szCs w:val="22"/>
              </w:rPr>
              <w:t xml:space="preserve"> but are not limited to</w:t>
            </w:r>
            <w:r>
              <w:rPr>
                <w:rFonts w:asciiTheme="minorHAnsi" w:hAnsiTheme="minorHAnsi" w:cstheme="minorHAnsi"/>
                <w:sz w:val="22"/>
                <w:szCs w:val="22"/>
              </w:rPr>
              <w:t>,</w:t>
            </w:r>
            <w:r w:rsidRPr="00DB5230">
              <w:rPr>
                <w:rFonts w:asciiTheme="minorHAnsi" w:hAnsiTheme="minorHAnsi" w:cstheme="minorHAnsi"/>
                <w:sz w:val="22"/>
                <w:szCs w:val="22"/>
              </w:rPr>
              <w:t xml:space="preserve"> addressing student proficiency and</w:t>
            </w:r>
            <w:r w:rsidR="007B690E">
              <w:rPr>
                <w:rFonts w:asciiTheme="minorHAnsi" w:hAnsiTheme="minorHAnsi" w:cstheme="minorHAnsi"/>
                <w:sz w:val="22"/>
                <w:szCs w:val="22"/>
              </w:rPr>
              <w:t>/or</w:t>
            </w:r>
            <w:r w:rsidRPr="00DB5230">
              <w:rPr>
                <w:rFonts w:asciiTheme="minorHAnsi" w:hAnsiTheme="minorHAnsi" w:cstheme="minorHAnsi"/>
                <w:sz w:val="22"/>
                <w:szCs w:val="22"/>
              </w:rPr>
              <w:t xml:space="preserve"> growth using state assessments.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1D1FE9C"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021726D"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E2F8B93" w14:textId="77777777" w:rsidR="003F3A7B" w:rsidRPr="00D43227" w:rsidRDefault="003F3A7B" w:rsidP="00720725">
            <w:pPr>
              <w:jc w:val="center"/>
              <w:rPr>
                <w:rFonts w:asciiTheme="minorHAnsi" w:hAnsiTheme="minorHAnsi" w:cstheme="minorHAnsi"/>
              </w:rPr>
            </w:pPr>
          </w:p>
        </w:tc>
      </w:tr>
      <w:tr w:rsidR="00B54746" w:rsidRPr="00D43227" w14:paraId="01340E75" w14:textId="77777777" w:rsidTr="003C4645">
        <w:trPr>
          <w:trHeight w:hRule="exact" w:val="63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1312A761" w14:textId="1E844985" w:rsidR="00B54746" w:rsidRPr="00DB5230" w:rsidRDefault="00B54746" w:rsidP="00720725">
            <w:pPr>
              <w:ind w:left="165" w:right="208"/>
              <w:rPr>
                <w:rFonts w:asciiTheme="minorHAnsi" w:hAnsiTheme="minorHAnsi" w:cstheme="minorHAnsi"/>
                <w:sz w:val="22"/>
                <w:szCs w:val="22"/>
              </w:rPr>
            </w:pPr>
            <w:r>
              <w:rPr>
                <w:rFonts w:asciiTheme="minorHAnsi" w:hAnsiTheme="minorHAnsi" w:cstheme="minorHAnsi"/>
                <w:sz w:val="22"/>
                <w:szCs w:val="22"/>
              </w:rPr>
              <w:t>Goals clearly address primary and additional charter school purposes per Minnesota Statutes.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DABEF35" w14:textId="77777777" w:rsidR="00B54746" w:rsidRPr="00D43227" w:rsidRDefault="00B54746"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8049C38" w14:textId="77777777" w:rsidR="00B54746" w:rsidRPr="00D43227" w:rsidRDefault="00B54746"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3E9F3A0" w14:textId="77777777" w:rsidR="00B54746" w:rsidRPr="00D43227" w:rsidRDefault="00B54746" w:rsidP="00720725">
            <w:pPr>
              <w:jc w:val="center"/>
              <w:rPr>
                <w:rFonts w:asciiTheme="minorHAnsi" w:hAnsiTheme="minorHAnsi" w:cstheme="minorHAnsi"/>
              </w:rPr>
            </w:pPr>
          </w:p>
        </w:tc>
      </w:tr>
      <w:tr w:rsidR="003F3A7B" w:rsidRPr="00D43227" w14:paraId="1055279D" w14:textId="77777777" w:rsidTr="00A469A8">
        <w:trPr>
          <w:trHeight w:hRule="exact" w:val="91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67293009" w14:textId="77777777" w:rsidR="003F3A7B" w:rsidRPr="00DB5230" w:rsidRDefault="003F3A7B" w:rsidP="00720725">
            <w:pPr>
              <w:ind w:left="165" w:right="208"/>
              <w:rPr>
                <w:rFonts w:asciiTheme="minorHAnsi" w:hAnsiTheme="minorHAnsi" w:cstheme="minorHAnsi"/>
                <w:sz w:val="22"/>
                <w:szCs w:val="22"/>
              </w:rPr>
            </w:pPr>
            <w:r w:rsidRPr="00DB5230">
              <w:rPr>
                <w:rFonts w:asciiTheme="minorHAnsi" w:hAnsiTheme="minorHAnsi" w:cstheme="minorHAnsi"/>
                <w:sz w:val="22"/>
                <w:szCs w:val="22"/>
              </w:rPr>
              <w:t>Goals incorporate additional measures of student performance and development, including but not limited to</w:t>
            </w:r>
            <w:r>
              <w:rPr>
                <w:rFonts w:asciiTheme="minorHAnsi" w:hAnsiTheme="minorHAnsi" w:cstheme="minorHAnsi"/>
                <w:sz w:val="22"/>
                <w:szCs w:val="22"/>
              </w:rPr>
              <w:t>,</w:t>
            </w:r>
            <w:r w:rsidRPr="00DB5230">
              <w:rPr>
                <w:rFonts w:asciiTheme="minorHAnsi" w:hAnsiTheme="minorHAnsi" w:cstheme="minorHAnsi"/>
                <w:sz w:val="22"/>
                <w:szCs w:val="22"/>
              </w:rPr>
              <w:t xml:space="preserve"> school developed measures or rubrics, nationally normed assessments, or </w:t>
            </w:r>
            <w:r>
              <w:rPr>
                <w:rFonts w:asciiTheme="minorHAnsi" w:hAnsiTheme="minorHAnsi" w:cstheme="minorHAnsi"/>
                <w:sz w:val="22"/>
                <w:szCs w:val="22"/>
              </w:rPr>
              <w:t>other valid and reliable</w:t>
            </w:r>
            <w:r w:rsidRPr="00DB5230">
              <w:rPr>
                <w:rFonts w:asciiTheme="minorHAnsi" w:hAnsiTheme="minorHAnsi" w:cstheme="minorHAnsi"/>
                <w:sz w:val="22"/>
                <w:szCs w:val="22"/>
              </w:rPr>
              <w:t xml:space="preserve"> assessment tools.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224C547"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7B0FFDF"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C54E800" w14:textId="77777777" w:rsidR="003F3A7B" w:rsidRPr="00D43227" w:rsidRDefault="003F3A7B" w:rsidP="00720725">
            <w:pPr>
              <w:jc w:val="center"/>
              <w:rPr>
                <w:rFonts w:asciiTheme="minorHAnsi" w:hAnsiTheme="minorHAnsi" w:cstheme="minorHAnsi"/>
              </w:rPr>
            </w:pPr>
          </w:p>
        </w:tc>
      </w:tr>
      <w:tr w:rsidR="003F3A7B" w:rsidRPr="00D43227" w14:paraId="5EEA4CD8" w14:textId="77777777" w:rsidTr="00A469A8">
        <w:trPr>
          <w:trHeight w:hRule="exact" w:val="1155"/>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2DDD5CD2" w14:textId="77777777" w:rsidR="003F3A7B" w:rsidRPr="00DB5230" w:rsidRDefault="003F3A7B" w:rsidP="00720725">
            <w:pPr>
              <w:ind w:left="165" w:right="208"/>
              <w:rPr>
                <w:rFonts w:asciiTheme="minorHAnsi" w:hAnsiTheme="minorHAnsi" w:cstheme="minorHAnsi"/>
                <w:sz w:val="22"/>
                <w:szCs w:val="22"/>
              </w:rPr>
            </w:pPr>
            <w:r w:rsidRPr="00DB5230">
              <w:rPr>
                <w:rFonts w:asciiTheme="minorHAnsi" w:hAnsiTheme="minorHAnsi" w:cstheme="minorHAnsi"/>
                <w:sz w:val="22"/>
                <w:szCs w:val="22"/>
              </w:rPr>
              <w:t>The evaluation plan indicates a clear and coherent approach to measuring and reporting the educational performance and progress of individual students, cohorts, and the charter school as a whole including valid, reliable, and multiple measures of student outcomes.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03EB344"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06FFC6A"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33337A4" w14:textId="77777777" w:rsidR="003F3A7B" w:rsidRPr="00D43227" w:rsidRDefault="003F3A7B" w:rsidP="00720725">
            <w:pPr>
              <w:jc w:val="center"/>
              <w:rPr>
                <w:rFonts w:asciiTheme="minorHAnsi" w:hAnsiTheme="minorHAnsi" w:cstheme="minorHAnsi"/>
              </w:rPr>
            </w:pPr>
          </w:p>
        </w:tc>
      </w:tr>
      <w:tr w:rsidR="003F3A7B" w:rsidRPr="00D43227" w14:paraId="664B34BE" w14:textId="77777777" w:rsidTr="00720725">
        <w:trPr>
          <w:trHeight w:hRule="exact" w:val="62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5D92D223" w14:textId="77777777" w:rsidR="003F3A7B" w:rsidRPr="00DB5230" w:rsidRDefault="003F3A7B" w:rsidP="00720725">
            <w:pPr>
              <w:ind w:left="165" w:right="208"/>
              <w:rPr>
                <w:rFonts w:asciiTheme="minorHAnsi" w:hAnsiTheme="minorHAnsi" w:cstheme="minorHAnsi"/>
                <w:sz w:val="22"/>
                <w:szCs w:val="22"/>
              </w:rPr>
            </w:pPr>
            <w:r w:rsidRPr="00DB5230">
              <w:rPr>
                <w:rFonts w:asciiTheme="minorHAnsi" w:hAnsiTheme="minorHAnsi" w:cstheme="minorHAnsi"/>
                <w:sz w:val="22"/>
                <w:szCs w:val="22"/>
              </w:rPr>
              <w:t>A strong plan for intentional use of achievement data to guide instruction and impact student achievement is evident.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494671F"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C450B5F"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FD1FFB2" w14:textId="77777777" w:rsidR="003F3A7B" w:rsidRPr="00D43227" w:rsidRDefault="003F3A7B" w:rsidP="00720725">
            <w:pPr>
              <w:jc w:val="center"/>
              <w:rPr>
                <w:rFonts w:asciiTheme="minorHAnsi" w:hAnsiTheme="minorHAnsi" w:cstheme="minorHAnsi"/>
              </w:rPr>
            </w:pPr>
          </w:p>
        </w:tc>
      </w:tr>
      <w:tr w:rsidR="003F3A7B" w:rsidRPr="00D43227" w14:paraId="2CA628C4" w14:textId="77777777" w:rsidTr="00720725">
        <w:trPr>
          <w:trHeight w:hRule="exact" w:val="444"/>
          <w:jc w:val="center"/>
        </w:trPr>
        <w:tc>
          <w:tcPr>
            <w:tcW w:w="3569" w:type="pct"/>
            <w:gridSpan w:val="2"/>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E333835" w14:textId="77777777" w:rsidR="003F3A7B" w:rsidRPr="00195E93" w:rsidRDefault="003F3A7B" w:rsidP="00720725">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tcBorders>
              <w:top w:val="single" w:sz="5" w:space="0" w:color="000000"/>
              <w:left w:val="single" w:sz="6" w:space="0" w:color="000000"/>
              <w:bottom w:val="single" w:sz="6" w:space="0" w:color="000000"/>
              <w:right w:val="single" w:sz="6" w:space="0" w:color="000000"/>
            </w:tcBorders>
            <w:shd w:val="clear" w:color="auto" w:fill="auto"/>
            <w:vAlign w:val="center"/>
          </w:tcPr>
          <w:p w14:paraId="3E004BA1"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2C623B6D"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4F8E9991" w14:textId="77777777" w:rsidR="003F3A7B" w:rsidRPr="00D43227" w:rsidRDefault="003F3A7B" w:rsidP="00720725">
            <w:pPr>
              <w:jc w:val="center"/>
              <w:rPr>
                <w:rFonts w:asciiTheme="minorHAnsi" w:hAnsiTheme="minorHAnsi" w:cstheme="minorHAnsi"/>
              </w:rPr>
            </w:pPr>
          </w:p>
        </w:tc>
      </w:tr>
    </w:tbl>
    <w:p w14:paraId="7D76BFEA" w14:textId="19F1BB18" w:rsidR="003F3A7B" w:rsidRDefault="003F3A7B" w:rsidP="003F3A7B">
      <w:pPr>
        <w:rPr>
          <w:rFonts w:asciiTheme="minorHAnsi" w:hAnsiTheme="minorHAnsi" w:cstheme="minorHAnsi"/>
        </w:rPr>
      </w:pPr>
    </w:p>
    <w:p w14:paraId="2D967C8E" w14:textId="77777777" w:rsidR="008852A4" w:rsidRDefault="008852A4" w:rsidP="003F3A7B">
      <w:pPr>
        <w:widowControl w:val="0"/>
        <w:autoSpaceDE w:val="0"/>
        <w:autoSpaceDN w:val="0"/>
        <w:adjustRightInd w:val="0"/>
        <w:rPr>
          <w:rFonts w:asciiTheme="minorHAnsi" w:hAnsiTheme="minorHAnsi" w:cstheme="minorHAnsi"/>
          <w:iCs/>
          <w:sz w:val="22"/>
          <w:szCs w:val="22"/>
          <w:bdr w:val="none" w:sz="0" w:space="0" w:color="auto" w:frame="1"/>
        </w:rPr>
      </w:pPr>
    </w:p>
    <w:p w14:paraId="7EEAC5A4"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Pr>
          <w:rFonts w:asciiTheme="minorHAnsi" w:hAnsiTheme="minorHAnsi" w:cstheme="minorHAnsi"/>
          <w:b/>
          <w:i/>
          <w:sz w:val="26"/>
          <w:szCs w:val="26"/>
        </w:rPr>
        <w:t>VI</w:t>
      </w:r>
      <w:r w:rsidRPr="00D43227">
        <w:rPr>
          <w:rFonts w:asciiTheme="minorHAnsi" w:hAnsiTheme="minorHAnsi" w:cstheme="minorHAnsi"/>
          <w:b/>
          <w:i/>
          <w:sz w:val="26"/>
          <w:szCs w:val="26"/>
        </w:rPr>
        <w:t xml:space="preserve">. </w:t>
      </w:r>
      <w:r>
        <w:rPr>
          <w:rFonts w:asciiTheme="minorHAnsi" w:hAnsiTheme="minorHAnsi" w:cstheme="minorHAnsi"/>
          <w:b/>
          <w:i/>
          <w:sz w:val="26"/>
          <w:szCs w:val="26"/>
        </w:rPr>
        <w:t>Education Program</w:t>
      </w:r>
      <w:r w:rsidRPr="00D43227">
        <w:rPr>
          <w:rFonts w:asciiTheme="minorHAnsi" w:hAnsiTheme="minorHAnsi" w:cstheme="minorHAnsi"/>
          <w:sz w:val="26"/>
          <w:szCs w:val="26"/>
        </w:rPr>
        <w:tab/>
      </w:r>
    </w:p>
    <w:p w14:paraId="0FAD210A" w14:textId="77777777" w:rsidR="003F3A7B" w:rsidRPr="00D43227" w:rsidRDefault="003F3A7B" w:rsidP="003F3A7B">
      <w:pPr>
        <w:spacing w:line="200" w:lineRule="exact"/>
        <w:rPr>
          <w:rFonts w:asciiTheme="minorHAnsi" w:hAnsiTheme="minorHAnsi" w:cstheme="minorHAnsi"/>
          <w:sz w:val="20"/>
          <w:szCs w:val="20"/>
        </w:rPr>
      </w:pPr>
    </w:p>
    <w:tbl>
      <w:tblPr>
        <w:tblW w:w="5000" w:type="pct"/>
        <w:jc w:val="center"/>
        <w:tblCellMar>
          <w:left w:w="0" w:type="dxa"/>
          <w:right w:w="0" w:type="dxa"/>
        </w:tblCellMar>
        <w:tblLook w:val="01E0" w:firstRow="1" w:lastRow="1" w:firstColumn="1" w:lastColumn="1" w:noHBand="0" w:noVBand="0"/>
      </w:tblPr>
      <w:tblGrid>
        <w:gridCol w:w="1271"/>
        <w:gridCol w:w="6427"/>
        <w:gridCol w:w="1029"/>
        <w:gridCol w:w="1104"/>
        <w:gridCol w:w="953"/>
      </w:tblGrid>
      <w:tr w:rsidR="003F3A7B" w:rsidRPr="00D43227" w14:paraId="6381F342" w14:textId="77777777" w:rsidTr="00387CC4">
        <w:trPr>
          <w:trHeight w:val="408"/>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7FD924DE"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11" w:type="pct"/>
            <w:gridSpan w:val="4"/>
            <w:tcBorders>
              <w:top w:val="single" w:sz="6" w:space="0" w:color="000000"/>
              <w:left w:val="single" w:sz="6" w:space="0" w:color="000000"/>
              <w:bottom w:val="single" w:sz="5" w:space="0" w:color="000000"/>
              <w:right w:val="single" w:sz="6" w:space="0" w:color="000000"/>
            </w:tcBorders>
            <w:shd w:val="clear" w:color="auto" w:fill="auto"/>
          </w:tcPr>
          <w:p w14:paraId="4868473E" w14:textId="77777777" w:rsidR="003F3A7B" w:rsidRPr="00D43227" w:rsidRDefault="003F3A7B" w:rsidP="00720725">
            <w:pPr>
              <w:rPr>
                <w:rFonts w:asciiTheme="minorHAnsi" w:hAnsiTheme="minorHAnsi" w:cstheme="minorHAnsi"/>
              </w:rPr>
            </w:pPr>
          </w:p>
        </w:tc>
      </w:tr>
      <w:tr w:rsidR="003F3A7B" w:rsidRPr="00D43227" w14:paraId="1BDEDAF7" w14:textId="77777777" w:rsidTr="00720725">
        <w:trPr>
          <w:trHeight w:val="61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0B5E0DBC"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t>Areas for Improvement</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3241A836" w14:textId="77777777" w:rsidR="003F3A7B" w:rsidRPr="00D43227" w:rsidRDefault="003F3A7B" w:rsidP="00720725">
            <w:pPr>
              <w:rPr>
                <w:rFonts w:asciiTheme="minorHAnsi" w:hAnsiTheme="minorHAnsi" w:cstheme="minorHAnsi"/>
              </w:rPr>
            </w:pPr>
          </w:p>
        </w:tc>
      </w:tr>
      <w:tr w:rsidR="003F3A7B" w:rsidRPr="00D43227" w14:paraId="6D87005B" w14:textId="77777777" w:rsidTr="00387CC4">
        <w:trPr>
          <w:trHeight w:val="394"/>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4F82E3D0"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6B6A713C" w14:textId="77777777" w:rsidR="003F3A7B" w:rsidRPr="00D43227" w:rsidRDefault="003F3A7B" w:rsidP="00720725">
            <w:pPr>
              <w:rPr>
                <w:rFonts w:asciiTheme="minorHAnsi" w:hAnsiTheme="minorHAnsi" w:cstheme="minorHAnsi"/>
              </w:rPr>
            </w:pPr>
          </w:p>
        </w:tc>
      </w:tr>
      <w:tr w:rsidR="003F3A7B" w:rsidRPr="00D43227" w14:paraId="38EF98C1" w14:textId="77777777" w:rsidTr="00720725">
        <w:trPr>
          <w:trHeight w:hRule="exact" w:val="281"/>
          <w:jc w:val="center"/>
        </w:trPr>
        <w:tc>
          <w:tcPr>
            <w:tcW w:w="356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6F25A31C" w14:textId="77777777" w:rsidR="003F3A7B" w:rsidRPr="00D43227" w:rsidRDefault="003F3A7B" w:rsidP="00720725">
            <w:pPr>
              <w:pStyle w:val="TableParagraph"/>
              <w:ind w:left="102" w:right="104"/>
              <w:jc w:val="center"/>
              <w:rPr>
                <w:rFonts w:eastAsia="Times New Roman" w:cstheme="minorHAnsi"/>
              </w:rPr>
            </w:pPr>
          </w:p>
        </w:tc>
        <w:tc>
          <w:tcPr>
            <w:tcW w:w="477"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11EF5359"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255D3FA5"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055F6D45"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A46F01" w:rsidRPr="00D43227" w14:paraId="2F048B92" w14:textId="77777777" w:rsidTr="00A469A8">
        <w:trPr>
          <w:trHeight w:hRule="exact" w:val="417"/>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781B2ACA" w14:textId="22CE74B8" w:rsidR="00A46F01" w:rsidRPr="00610F29" w:rsidRDefault="00A46F01" w:rsidP="00720725">
            <w:pPr>
              <w:ind w:left="165" w:right="208"/>
              <w:rPr>
                <w:rFonts w:asciiTheme="minorHAnsi" w:hAnsiTheme="minorHAnsi" w:cstheme="minorHAnsi"/>
                <w:sz w:val="22"/>
                <w:szCs w:val="22"/>
              </w:rPr>
            </w:pPr>
            <w:r>
              <w:rPr>
                <w:rFonts w:asciiTheme="minorHAnsi" w:hAnsiTheme="minorHAnsi" w:cstheme="minorHAnsi"/>
                <w:sz w:val="22"/>
                <w:szCs w:val="22"/>
              </w:rPr>
              <w:t xml:space="preserve">All section </w:t>
            </w:r>
            <w:r w:rsidR="00066D13">
              <w:rPr>
                <w:rFonts w:asciiTheme="minorHAnsi" w:hAnsiTheme="minorHAnsi" w:cstheme="minorHAnsi"/>
                <w:sz w:val="22"/>
                <w:szCs w:val="22"/>
              </w:rPr>
              <w:t>requirements</w:t>
            </w:r>
            <w:r>
              <w:rPr>
                <w:rFonts w:asciiTheme="minorHAnsi" w:hAnsiTheme="minorHAnsi" w:cstheme="minorHAnsi"/>
                <w:sz w:val="22"/>
                <w:szCs w:val="22"/>
              </w:rPr>
              <w:t xml:space="preserve"> are addressed.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54575E7" w14:textId="77777777" w:rsidR="00A46F01" w:rsidRPr="00D43227" w:rsidRDefault="00A46F01"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4C8F5C3" w14:textId="77777777" w:rsidR="00A46F01" w:rsidRPr="00D43227" w:rsidRDefault="00A46F01"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C890151" w14:textId="77777777" w:rsidR="00A46F01" w:rsidRPr="00D43227" w:rsidRDefault="00A46F01" w:rsidP="00720725">
            <w:pPr>
              <w:jc w:val="center"/>
              <w:rPr>
                <w:rFonts w:asciiTheme="minorHAnsi" w:hAnsiTheme="minorHAnsi" w:cstheme="minorHAnsi"/>
              </w:rPr>
            </w:pPr>
          </w:p>
        </w:tc>
      </w:tr>
      <w:tr w:rsidR="003F3A7B" w:rsidRPr="00D43227" w14:paraId="4944CE29" w14:textId="77777777" w:rsidTr="00720725">
        <w:trPr>
          <w:trHeight w:hRule="exact" w:val="62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5AC3EFCA"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The school’s philosophical approach is aligned to the school mission and is focused on improving student outcomes.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9D303C2"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F43E81E"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B2C9B0C" w14:textId="77777777" w:rsidR="003F3A7B" w:rsidRPr="00D43227" w:rsidRDefault="003F3A7B" w:rsidP="00720725">
            <w:pPr>
              <w:jc w:val="center"/>
              <w:rPr>
                <w:rFonts w:asciiTheme="minorHAnsi" w:hAnsiTheme="minorHAnsi" w:cstheme="minorHAnsi"/>
              </w:rPr>
            </w:pPr>
          </w:p>
        </w:tc>
      </w:tr>
      <w:tr w:rsidR="003F3A7B" w:rsidRPr="00D43227" w14:paraId="19D03F1E" w14:textId="77777777" w:rsidTr="00720725">
        <w:trPr>
          <w:trHeight w:hRule="exact" w:val="62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6FA5DA93"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The school culture that will be developed is likely to promote student achievement and student development.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8BF37E2"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ACFA3F4"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AD1B317" w14:textId="77777777" w:rsidR="003F3A7B" w:rsidRPr="00D43227" w:rsidRDefault="003F3A7B" w:rsidP="00720725">
            <w:pPr>
              <w:jc w:val="center"/>
              <w:rPr>
                <w:rFonts w:asciiTheme="minorHAnsi" w:hAnsiTheme="minorHAnsi" w:cstheme="minorHAnsi"/>
              </w:rPr>
            </w:pPr>
          </w:p>
        </w:tc>
      </w:tr>
      <w:tr w:rsidR="003F3A7B" w:rsidRPr="00D43227" w14:paraId="333FBE5F" w14:textId="77777777" w:rsidTr="00387CC4">
        <w:trPr>
          <w:trHeight w:hRule="exact" w:val="199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6C90C1B5" w14:textId="77777777" w:rsidR="00AD306D"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The educational program, including instructional methodology, teaching techniques, and curriculum</w:t>
            </w:r>
            <w:r w:rsidR="00AD306D">
              <w:rPr>
                <w:rFonts w:asciiTheme="minorHAnsi" w:hAnsiTheme="minorHAnsi" w:cstheme="minorHAnsi"/>
                <w:sz w:val="22"/>
                <w:szCs w:val="22"/>
              </w:rPr>
              <w:t>:</w:t>
            </w:r>
          </w:p>
          <w:p w14:paraId="5C17466D" w14:textId="0D32FD2F" w:rsidR="00AD306D" w:rsidRDefault="00AD306D" w:rsidP="00AD306D">
            <w:pPr>
              <w:pStyle w:val="ListParagraph"/>
              <w:numPr>
                <w:ilvl w:val="0"/>
                <w:numId w:val="55"/>
              </w:numPr>
              <w:ind w:right="208"/>
              <w:rPr>
                <w:rFonts w:asciiTheme="minorHAnsi" w:hAnsiTheme="minorHAnsi" w:cstheme="minorHAnsi"/>
                <w:sz w:val="22"/>
                <w:szCs w:val="22"/>
              </w:rPr>
            </w:pPr>
            <w:r>
              <w:rPr>
                <w:rFonts w:asciiTheme="minorHAnsi" w:hAnsiTheme="minorHAnsi" w:cstheme="minorHAnsi"/>
                <w:sz w:val="22"/>
                <w:szCs w:val="22"/>
              </w:rPr>
              <w:t>I</w:t>
            </w:r>
            <w:r w:rsidR="003F3A7B" w:rsidRPr="00387CC4">
              <w:rPr>
                <w:rFonts w:asciiTheme="minorHAnsi" w:hAnsiTheme="minorHAnsi" w:cstheme="minorHAnsi"/>
                <w:sz w:val="22"/>
                <w:szCs w:val="22"/>
              </w:rPr>
              <w:t>s fully and clearly</w:t>
            </w:r>
            <w:r>
              <w:rPr>
                <w:rFonts w:asciiTheme="minorHAnsi" w:hAnsiTheme="minorHAnsi" w:cstheme="minorHAnsi"/>
                <w:sz w:val="22"/>
                <w:szCs w:val="22"/>
              </w:rPr>
              <w:t xml:space="preserve"> </w:t>
            </w:r>
            <w:r w:rsidRPr="0013631D">
              <w:rPr>
                <w:rFonts w:asciiTheme="minorHAnsi" w:hAnsiTheme="minorHAnsi" w:cstheme="minorHAnsi"/>
                <w:sz w:val="22"/>
                <w:szCs w:val="22"/>
              </w:rPr>
              <w:t>described</w:t>
            </w:r>
            <w:r>
              <w:rPr>
                <w:rFonts w:asciiTheme="minorHAnsi" w:hAnsiTheme="minorHAnsi" w:cstheme="minorHAnsi"/>
                <w:sz w:val="22"/>
                <w:szCs w:val="22"/>
              </w:rPr>
              <w:t>;</w:t>
            </w:r>
          </w:p>
          <w:p w14:paraId="06D377DE" w14:textId="78279CC2" w:rsidR="00AD306D" w:rsidRDefault="00AD306D" w:rsidP="00AD306D">
            <w:pPr>
              <w:pStyle w:val="ListParagraph"/>
              <w:numPr>
                <w:ilvl w:val="0"/>
                <w:numId w:val="55"/>
              </w:numPr>
              <w:ind w:right="208"/>
              <w:rPr>
                <w:rFonts w:asciiTheme="minorHAnsi" w:hAnsiTheme="minorHAnsi" w:cstheme="minorHAnsi"/>
                <w:sz w:val="22"/>
                <w:szCs w:val="22"/>
              </w:rPr>
            </w:pPr>
            <w:r>
              <w:rPr>
                <w:rFonts w:asciiTheme="minorHAnsi" w:hAnsiTheme="minorHAnsi" w:cstheme="minorHAnsi"/>
                <w:sz w:val="22"/>
                <w:szCs w:val="22"/>
              </w:rPr>
              <w:t>I</w:t>
            </w:r>
            <w:r w:rsidR="003F3A7B" w:rsidRPr="00387CC4">
              <w:rPr>
                <w:rFonts w:asciiTheme="minorHAnsi" w:hAnsiTheme="minorHAnsi" w:cstheme="minorHAnsi"/>
                <w:sz w:val="22"/>
                <w:szCs w:val="22"/>
              </w:rPr>
              <w:t>s based on current research</w:t>
            </w:r>
            <w:r>
              <w:rPr>
                <w:rFonts w:asciiTheme="minorHAnsi" w:hAnsiTheme="minorHAnsi" w:cstheme="minorHAnsi"/>
                <w:sz w:val="22"/>
                <w:szCs w:val="22"/>
              </w:rPr>
              <w:t>;</w:t>
            </w:r>
          </w:p>
          <w:p w14:paraId="164E1EA8" w14:textId="22B5B085" w:rsidR="00AD306D" w:rsidRDefault="00AD306D" w:rsidP="00AD306D">
            <w:pPr>
              <w:pStyle w:val="ListParagraph"/>
              <w:numPr>
                <w:ilvl w:val="0"/>
                <w:numId w:val="55"/>
              </w:numPr>
              <w:ind w:right="208"/>
              <w:rPr>
                <w:rFonts w:asciiTheme="minorHAnsi" w:hAnsiTheme="minorHAnsi" w:cstheme="minorHAnsi"/>
                <w:sz w:val="22"/>
                <w:szCs w:val="22"/>
              </w:rPr>
            </w:pPr>
            <w:r>
              <w:rPr>
                <w:rFonts w:asciiTheme="minorHAnsi" w:hAnsiTheme="minorHAnsi" w:cstheme="minorHAnsi"/>
                <w:sz w:val="22"/>
                <w:szCs w:val="22"/>
              </w:rPr>
              <w:t>I</w:t>
            </w:r>
            <w:r w:rsidR="003F3A7B" w:rsidRPr="00387CC4">
              <w:rPr>
                <w:rFonts w:asciiTheme="minorHAnsi" w:hAnsiTheme="minorHAnsi" w:cstheme="minorHAnsi"/>
                <w:sz w:val="22"/>
                <w:szCs w:val="22"/>
              </w:rPr>
              <w:t>s aligned to state standards</w:t>
            </w:r>
            <w:r>
              <w:rPr>
                <w:rFonts w:asciiTheme="minorHAnsi" w:hAnsiTheme="minorHAnsi" w:cstheme="minorHAnsi"/>
                <w:sz w:val="22"/>
                <w:szCs w:val="22"/>
              </w:rPr>
              <w:t>;</w:t>
            </w:r>
          </w:p>
          <w:p w14:paraId="438B761D" w14:textId="04294BE7" w:rsidR="00AD306D" w:rsidRDefault="00AD306D" w:rsidP="00AD306D">
            <w:pPr>
              <w:pStyle w:val="ListParagraph"/>
              <w:numPr>
                <w:ilvl w:val="0"/>
                <w:numId w:val="55"/>
              </w:numPr>
              <w:ind w:right="208"/>
              <w:rPr>
                <w:rFonts w:asciiTheme="minorHAnsi" w:hAnsiTheme="minorHAnsi" w:cstheme="minorHAnsi"/>
                <w:sz w:val="22"/>
                <w:szCs w:val="22"/>
              </w:rPr>
            </w:pPr>
            <w:r>
              <w:rPr>
                <w:rFonts w:asciiTheme="minorHAnsi" w:hAnsiTheme="minorHAnsi" w:cstheme="minorHAnsi"/>
                <w:sz w:val="22"/>
                <w:szCs w:val="22"/>
              </w:rPr>
              <w:t>P</w:t>
            </w:r>
            <w:r w:rsidR="003F3A7B" w:rsidRPr="00387CC4">
              <w:rPr>
                <w:rFonts w:asciiTheme="minorHAnsi" w:hAnsiTheme="minorHAnsi" w:cstheme="minorHAnsi"/>
                <w:sz w:val="22"/>
                <w:szCs w:val="22"/>
              </w:rPr>
              <w:t>rovides for a comprehensive education</w:t>
            </w:r>
            <w:r>
              <w:rPr>
                <w:rFonts w:asciiTheme="minorHAnsi" w:hAnsiTheme="minorHAnsi" w:cstheme="minorHAnsi"/>
                <w:sz w:val="22"/>
                <w:szCs w:val="22"/>
              </w:rPr>
              <w:t>;</w:t>
            </w:r>
            <w:r w:rsidR="003F3A7B" w:rsidRPr="00387CC4">
              <w:rPr>
                <w:rFonts w:asciiTheme="minorHAnsi" w:hAnsiTheme="minorHAnsi" w:cstheme="minorHAnsi"/>
                <w:sz w:val="22"/>
                <w:szCs w:val="22"/>
              </w:rPr>
              <w:t xml:space="preserve"> and</w:t>
            </w:r>
          </w:p>
          <w:p w14:paraId="6512197E" w14:textId="35069C6B" w:rsidR="003F3A7B" w:rsidRPr="00387CC4" w:rsidRDefault="00AD306D" w:rsidP="00387CC4">
            <w:pPr>
              <w:pStyle w:val="ListParagraph"/>
              <w:numPr>
                <w:ilvl w:val="0"/>
                <w:numId w:val="55"/>
              </w:numPr>
              <w:ind w:right="208"/>
              <w:rPr>
                <w:rFonts w:asciiTheme="minorHAnsi" w:hAnsiTheme="minorHAnsi" w:cstheme="minorHAnsi"/>
                <w:sz w:val="22"/>
                <w:szCs w:val="22"/>
              </w:rPr>
            </w:pPr>
            <w:r>
              <w:rPr>
                <w:rFonts w:asciiTheme="minorHAnsi" w:hAnsiTheme="minorHAnsi" w:cstheme="minorHAnsi"/>
                <w:sz w:val="22"/>
                <w:szCs w:val="22"/>
              </w:rPr>
              <w:t>P</w:t>
            </w:r>
            <w:r w:rsidR="003F3A7B" w:rsidRPr="00387CC4">
              <w:rPr>
                <w:rFonts w:asciiTheme="minorHAnsi" w:hAnsiTheme="minorHAnsi" w:cstheme="minorHAnsi"/>
                <w:sz w:val="22"/>
                <w:szCs w:val="22"/>
              </w:rPr>
              <w:t>resents a clear plan to improve student academic achievement.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268EE70"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E8FF53D"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3BFE1A1" w14:textId="77777777" w:rsidR="003F3A7B" w:rsidRPr="00D43227" w:rsidRDefault="003F3A7B" w:rsidP="00720725">
            <w:pPr>
              <w:jc w:val="center"/>
              <w:rPr>
                <w:rFonts w:asciiTheme="minorHAnsi" w:hAnsiTheme="minorHAnsi" w:cstheme="minorHAnsi"/>
              </w:rPr>
            </w:pPr>
          </w:p>
        </w:tc>
      </w:tr>
      <w:tr w:rsidR="003F3A7B" w:rsidRPr="00D43227" w14:paraId="1E9EEEFA" w14:textId="77777777" w:rsidTr="00720725">
        <w:trPr>
          <w:trHeight w:hRule="exact" w:val="44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2F771708"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Innovative aspects of the school’s education program are clearly described.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6BB638E"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DE6E34D"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DAADAF5" w14:textId="77777777" w:rsidR="003F3A7B" w:rsidRPr="00D43227" w:rsidRDefault="003F3A7B" w:rsidP="00720725">
            <w:pPr>
              <w:jc w:val="center"/>
              <w:rPr>
                <w:rFonts w:asciiTheme="minorHAnsi" w:hAnsiTheme="minorHAnsi" w:cstheme="minorHAnsi"/>
              </w:rPr>
            </w:pPr>
          </w:p>
        </w:tc>
      </w:tr>
      <w:tr w:rsidR="003F3A7B" w:rsidRPr="00D43227" w14:paraId="2784E6DE" w14:textId="77777777" w:rsidTr="00720725">
        <w:trPr>
          <w:trHeight w:hRule="exact" w:val="62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5242BDF8"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If applicable, clear plans are presented to incorporate digital, online, hybrid or blended learning; project-based learning; and/or work-based learning.</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57EA211"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61C5140"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765CD61" w14:textId="77777777" w:rsidR="003F3A7B" w:rsidRPr="00D43227" w:rsidRDefault="003F3A7B" w:rsidP="00720725">
            <w:pPr>
              <w:jc w:val="center"/>
              <w:rPr>
                <w:rFonts w:asciiTheme="minorHAnsi" w:hAnsiTheme="minorHAnsi" w:cstheme="minorHAnsi"/>
              </w:rPr>
            </w:pPr>
          </w:p>
        </w:tc>
      </w:tr>
      <w:tr w:rsidR="003F3A7B" w:rsidRPr="00D43227" w14:paraId="6818060C" w14:textId="77777777" w:rsidTr="00A469A8">
        <w:trPr>
          <w:trHeight w:hRule="exact" w:val="118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099AA51"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lastRenderedPageBreak/>
              <w:t>The educational program is designed to engage students in ways that are culturally and linguistically appropriate, responsive, and relevant. Strategies to eliminate disparities for racial and ethnic groups are addressed and intentional plans to promote equity and inclusion are presented.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227ACD6"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71E4531"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F512C28" w14:textId="77777777" w:rsidR="003F3A7B" w:rsidRPr="00D43227" w:rsidRDefault="003F3A7B" w:rsidP="00720725">
            <w:pPr>
              <w:jc w:val="center"/>
              <w:rPr>
                <w:rFonts w:asciiTheme="minorHAnsi" w:hAnsiTheme="minorHAnsi" w:cstheme="minorHAnsi"/>
              </w:rPr>
            </w:pPr>
          </w:p>
        </w:tc>
      </w:tr>
      <w:tr w:rsidR="003F3A7B" w:rsidRPr="00D43227" w14:paraId="1D991E72" w14:textId="77777777" w:rsidTr="00A469A8">
        <w:trPr>
          <w:trHeight w:hRule="exact" w:val="53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7CACDC96"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A clear plan for offering both remediation and acceleration</w:t>
            </w:r>
            <w:r>
              <w:rPr>
                <w:rFonts w:asciiTheme="minorHAnsi" w:hAnsiTheme="minorHAnsi" w:cstheme="minorHAnsi"/>
                <w:sz w:val="22"/>
                <w:szCs w:val="22"/>
              </w:rPr>
              <w:t xml:space="preserve"> </w:t>
            </w:r>
            <w:r w:rsidRPr="00610F29">
              <w:rPr>
                <w:rFonts w:asciiTheme="minorHAnsi" w:hAnsiTheme="minorHAnsi" w:cstheme="minorHAnsi"/>
                <w:sz w:val="22"/>
                <w:szCs w:val="22"/>
              </w:rPr>
              <w:t>based on student need is provided.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E976BB8"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20C23D2"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6C70F0D" w14:textId="77777777" w:rsidR="003F3A7B" w:rsidRPr="00D43227" w:rsidRDefault="003F3A7B" w:rsidP="00720725">
            <w:pPr>
              <w:jc w:val="center"/>
              <w:rPr>
                <w:rFonts w:asciiTheme="minorHAnsi" w:hAnsiTheme="minorHAnsi" w:cstheme="minorHAnsi"/>
              </w:rPr>
            </w:pPr>
          </w:p>
        </w:tc>
      </w:tr>
      <w:tr w:rsidR="003F3A7B" w:rsidRPr="00D43227" w14:paraId="123A08AC" w14:textId="77777777" w:rsidTr="00387CC4">
        <w:trPr>
          <w:trHeight w:hRule="exact" w:val="144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1631C226" w14:textId="0B5E5E51" w:rsidR="003F3A7B" w:rsidRPr="00387CC4" w:rsidRDefault="003F3A7B" w:rsidP="009146D6">
            <w:pPr>
              <w:ind w:left="165" w:right="208"/>
              <w:rPr>
                <w:rFonts w:asciiTheme="minorHAnsi" w:hAnsiTheme="minorHAnsi" w:cstheme="minorHAnsi"/>
                <w:sz w:val="22"/>
                <w:szCs w:val="22"/>
              </w:rPr>
            </w:pPr>
            <w:r w:rsidRPr="00610F29">
              <w:rPr>
                <w:rFonts w:asciiTheme="minorHAnsi" w:hAnsiTheme="minorHAnsi" w:cstheme="minorHAnsi"/>
                <w:sz w:val="22"/>
                <w:szCs w:val="22"/>
              </w:rPr>
              <w:t>A plan</w:t>
            </w:r>
            <w:r w:rsidR="00C83DA0">
              <w:rPr>
                <w:rFonts w:asciiTheme="minorHAnsi" w:hAnsiTheme="minorHAnsi" w:cstheme="minorHAnsi"/>
                <w:sz w:val="22"/>
                <w:szCs w:val="22"/>
              </w:rPr>
              <w:t xml:space="preserve"> is described</w:t>
            </w:r>
            <w:r w:rsidRPr="00610F29">
              <w:rPr>
                <w:rFonts w:asciiTheme="minorHAnsi" w:hAnsiTheme="minorHAnsi" w:cstheme="minorHAnsi"/>
                <w:sz w:val="22"/>
                <w:szCs w:val="22"/>
              </w:rPr>
              <w:t xml:space="preserve"> to provide students with disabilities</w:t>
            </w:r>
            <w:r w:rsidR="009146D6">
              <w:rPr>
                <w:rFonts w:asciiTheme="minorHAnsi" w:hAnsiTheme="minorHAnsi" w:cstheme="minorHAnsi"/>
                <w:sz w:val="22"/>
                <w:szCs w:val="22"/>
              </w:rPr>
              <w:t xml:space="preserve"> a</w:t>
            </w:r>
            <w:r w:rsidRPr="00387CC4">
              <w:rPr>
                <w:rFonts w:asciiTheme="minorHAnsi" w:hAnsiTheme="minorHAnsi" w:cstheme="minorHAnsi"/>
                <w:sz w:val="22"/>
                <w:szCs w:val="22"/>
              </w:rPr>
              <w:t>ccess to</w:t>
            </w:r>
            <w:r w:rsidR="00EE4F57" w:rsidRPr="00387CC4">
              <w:rPr>
                <w:rFonts w:asciiTheme="minorHAnsi" w:hAnsiTheme="minorHAnsi" w:cstheme="minorHAnsi"/>
                <w:sz w:val="22"/>
                <w:szCs w:val="22"/>
              </w:rPr>
              <w:t xml:space="preserve"> a</w:t>
            </w:r>
            <w:r w:rsidRPr="00387CC4">
              <w:rPr>
                <w:rFonts w:asciiTheme="minorHAnsi" w:hAnsiTheme="minorHAnsi" w:cstheme="minorHAnsi"/>
                <w:sz w:val="22"/>
                <w:szCs w:val="22"/>
              </w:rPr>
              <w:t xml:space="preserve"> free</w:t>
            </w:r>
            <w:r w:rsidR="00C83DA0" w:rsidRPr="00387CC4">
              <w:rPr>
                <w:rFonts w:asciiTheme="minorHAnsi" w:hAnsiTheme="minorHAnsi" w:cstheme="minorHAnsi"/>
                <w:sz w:val="22"/>
                <w:szCs w:val="22"/>
              </w:rPr>
              <w:t xml:space="preserve"> and</w:t>
            </w:r>
            <w:r w:rsidRPr="00387CC4">
              <w:rPr>
                <w:rFonts w:asciiTheme="minorHAnsi" w:hAnsiTheme="minorHAnsi" w:cstheme="minorHAnsi"/>
                <w:sz w:val="22"/>
                <w:szCs w:val="22"/>
              </w:rPr>
              <w:t xml:space="preserve"> appropriate education in the least restrictive environment</w:t>
            </w:r>
            <w:r w:rsidR="009146D6">
              <w:rPr>
                <w:rFonts w:asciiTheme="minorHAnsi" w:hAnsiTheme="minorHAnsi" w:cstheme="minorHAnsi"/>
                <w:sz w:val="22"/>
                <w:szCs w:val="22"/>
              </w:rPr>
              <w:t xml:space="preserve">. This plan is </w:t>
            </w:r>
            <w:r w:rsidRPr="00387CC4">
              <w:rPr>
                <w:rFonts w:asciiTheme="minorHAnsi" w:hAnsiTheme="minorHAnsi" w:cstheme="minorHAnsi"/>
                <w:sz w:val="22"/>
                <w:szCs w:val="22"/>
              </w:rPr>
              <w:t>in compliance with all laws</w:t>
            </w:r>
            <w:r w:rsidR="00EE4F57" w:rsidRPr="00387CC4">
              <w:rPr>
                <w:rFonts w:asciiTheme="minorHAnsi" w:hAnsiTheme="minorHAnsi" w:cstheme="minorHAnsi"/>
                <w:sz w:val="22"/>
                <w:szCs w:val="22"/>
              </w:rPr>
              <w:t xml:space="preserve">; </w:t>
            </w:r>
            <w:r w:rsidRPr="00387CC4">
              <w:rPr>
                <w:rFonts w:asciiTheme="minorHAnsi" w:hAnsiTheme="minorHAnsi" w:cstheme="minorHAnsi"/>
                <w:sz w:val="22"/>
                <w:szCs w:val="22"/>
              </w:rPr>
              <w:t>and</w:t>
            </w:r>
            <w:r w:rsidR="009146D6">
              <w:rPr>
                <w:rFonts w:asciiTheme="minorHAnsi" w:hAnsiTheme="minorHAnsi" w:cstheme="minorHAnsi"/>
                <w:sz w:val="22"/>
                <w:szCs w:val="22"/>
              </w:rPr>
              <w:t xml:space="preserve"> </w:t>
            </w:r>
            <w:r w:rsidR="00EE4F57" w:rsidRPr="00387CC4">
              <w:rPr>
                <w:rFonts w:asciiTheme="minorHAnsi" w:hAnsiTheme="minorHAnsi" w:cstheme="minorHAnsi"/>
                <w:sz w:val="22"/>
                <w:szCs w:val="22"/>
              </w:rPr>
              <w:t xml:space="preserve">is </w:t>
            </w:r>
            <w:r w:rsidRPr="00387CC4">
              <w:rPr>
                <w:rFonts w:asciiTheme="minorHAnsi" w:hAnsiTheme="minorHAnsi" w:cstheme="minorHAnsi"/>
                <w:sz w:val="22"/>
                <w:szCs w:val="22"/>
              </w:rPr>
              <w:t>likely to successfully support increased student learning.</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DF1F144"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5C17FCB"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B504A2A" w14:textId="77777777" w:rsidR="003F3A7B" w:rsidRPr="00D43227" w:rsidRDefault="003F3A7B" w:rsidP="00720725">
            <w:pPr>
              <w:jc w:val="center"/>
              <w:rPr>
                <w:rFonts w:asciiTheme="minorHAnsi" w:hAnsiTheme="minorHAnsi" w:cstheme="minorHAnsi"/>
              </w:rPr>
            </w:pPr>
          </w:p>
        </w:tc>
      </w:tr>
      <w:tr w:rsidR="003F3A7B" w:rsidRPr="00D43227" w14:paraId="76AC602E" w14:textId="77777777" w:rsidTr="00A469A8">
        <w:trPr>
          <w:trHeight w:hRule="exact" w:val="91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576B7909" w14:textId="3E5501EC"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The school has a plan to serve students who are English Learners (ELs) in accordance with all laws</w:t>
            </w:r>
            <w:r>
              <w:rPr>
                <w:rFonts w:asciiTheme="minorHAnsi" w:hAnsiTheme="minorHAnsi" w:cstheme="minorHAnsi"/>
                <w:sz w:val="22"/>
                <w:szCs w:val="22"/>
              </w:rPr>
              <w:t>,</w:t>
            </w:r>
            <w:r w:rsidRPr="00610F29">
              <w:rPr>
                <w:rFonts w:asciiTheme="minorHAnsi" w:hAnsiTheme="minorHAnsi" w:cstheme="minorHAnsi"/>
                <w:sz w:val="22"/>
                <w:szCs w:val="22"/>
              </w:rPr>
              <w:t xml:space="preserve"> </w:t>
            </w:r>
            <w:r w:rsidR="009146D6">
              <w:rPr>
                <w:rFonts w:asciiTheme="minorHAnsi" w:hAnsiTheme="minorHAnsi" w:cstheme="minorHAnsi"/>
                <w:sz w:val="22"/>
                <w:szCs w:val="22"/>
              </w:rPr>
              <w:t>which</w:t>
            </w:r>
            <w:r w:rsidR="009146D6" w:rsidRPr="00610F29">
              <w:rPr>
                <w:rFonts w:asciiTheme="minorHAnsi" w:hAnsiTheme="minorHAnsi" w:cstheme="minorHAnsi"/>
                <w:sz w:val="22"/>
                <w:szCs w:val="22"/>
              </w:rPr>
              <w:t xml:space="preserve"> </w:t>
            </w:r>
            <w:r w:rsidRPr="00610F29">
              <w:rPr>
                <w:rFonts w:asciiTheme="minorHAnsi" w:hAnsiTheme="minorHAnsi" w:cstheme="minorHAnsi"/>
                <w:sz w:val="22"/>
                <w:szCs w:val="22"/>
              </w:rPr>
              <w:t>is likely to successfully support increased student learning.</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10F4435"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1B87B59"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D60D3DC" w14:textId="77777777" w:rsidR="003F3A7B" w:rsidRPr="00D43227" w:rsidRDefault="003F3A7B" w:rsidP="00720725">
            <w:pPr>
              <w:jc w:val="center"/>
              <w:rPr>
                <w:rFonts w:asciiTheme="minorHAnsi" w:hAnsiTheme="minorHAnsi" w:cstheme="minorHAnsi"/>
              </w:rPr>
            </w:pPr>
          </w:p>
        </w:tc>
      </w:tr>
      <w:tr w:rsidR="003F3A7B" w:rsidRPr="00D43227" w14:paraId="3ED99C5E" w14:textId="77777777" w:rsidTr="00A469A8">
        <w:trPr>
          <w:trHeight w:hRule="exact" w:val="91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4DF2CCEE"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Instructional leadership roles and responsibilities are clearly identified</w:t>
            </w:r>
            <w:r>
              <w:rPr>
                <w:rFonts w:asciiTheme="minorHAnsi" w:hAnsiTheme="minorHAnsi" w:cstheme="minorHAnsi"/>
                <w:sz w:val="22"/>
                <w:szCs w:val="22"/>
              </w:rPr>
              <w:t xml:space="preserve"> and a clear plan</w:t>
            </w:r>
            <w:r w:rsidRPr="00610F29">
              <w:rPr>
                <w:rFonts w:asciiTheme="minorHAnsi" w:hAnsiTheme="minorHAnsi" w:cstheme="minorHAnsi"/>
                <w:sz w:val="22"/>
                <w:szCs w:val="22"/>
              </w:rPr>
              <w:t xml:space="preserve"> to promote a teacher-powered model of school leadership</w:t>
            </w:r>
            <w:r>
              <w:rPr>
                <w:rFonts w:asciiTheme="minorHAnsi" w:hAnsiTheme="minorHAnsi" w:cstheme="minorHAnsi"/>
                <w:sz w:val="22"/>
                <w:szCs w:val="22"/>
              </w:rPr>
              <w:t xml:space="preserve"> is presented</w:t>
            </w:r>
            <w:r w:rsidRPr="00610F29">
              <w:rPr>
                <w:rFonts w:asciiTheme="minorHAnsi" w:hAnsiTheme="minorHAnsi" w:cstheme="minorHAnsi"/>
                <w:sz w:val="22"/>
                <w:szCs w:val="22"/>
              </w:rPr>
              <w:t xml:space="preserve"> (encouraged, but not required.) </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6ACA8FD"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8DBECA4"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8123DCD" w14:textId="77777777" w:rsidR="003F3A7B" w:rsidRPr="00D43227" w:rsidRDefault="003F3A7B" w:rsidP="00720725">
            <w:pPr>
              <w:jc w:val="center"/>
              <w:rPr>
                <w:rFonts w:asciiTheme="minorHAnsi" w:hAnsiTheme="minorHAnsi" w:cstheme="minorHAnsi"/>
              </w:rPr>
            </w:pPr>
          </w:p>
        </w:tc>
      </w:tr>
      <w:tr w:rsidR="003F3A7B" w:rsidRPr="00D43227" w14:paraId="45E32DDB" w14:textId="77777777" w:rsidTr="00720725">
        <w:trPr>
          <w:trHeight w:hRule="exact" w:val="100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D509325"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The professional development and teacher evaluation plans are data driven, specific to the school’s unique program and targeted student population, and demonstrate that the quality of instruction will be monitored and improved.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729D9D7"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B97006B"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AF7F79D" w14:textId="77777777" w:rsidR="003F3A7B" w:rsidRPr="00D43227" w:rsidRDefault="003F3A7B" w:rsidP="00720725">
            <w:pPr>
              <w:jc w:val="center"/>
              <w:rPr>
                <w:rFonts w:asciiTheme="minorHAnsi" w:hAnsiTheme="minorHAnsi" w:cstheme="minorHAnsi"/>
              </w:rPr>
            </w:pPr>
          </w:p>
        </w:tc>
      </w:tr>
      <w:tr w:rsidR="003F3A7B" w:rsidRPr="00D43227" w14:paraId="11D7B42B" w14:textId="77777777" w:rsidTr="00720725">
        <w:trPr>
          <w:trHeight w:hRule="exact" w:val="64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7631316"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 xml:space="preserve">The school has a plan for recruiting, training, and retaining high quality </w:t>
            </w:r>
            <w:r>
              <w:rPr>
                <w:rFonts w:asciiTheme="minorHAnsi" w:hAnsiTheme="minorHAnsi" w:cstheme="minorHAnsi"/>
                <w:sz w:val="22"/>
                <w:szCs w:val="22"/>
              </w:rPr>
              <w:t xml:space="preserve">instructional </w:t>
            </w:r>
            <w:r w:rsidRPr="00610F29">
              <w:rPr>
                <w:rFonts w:asciiTheme="minorHAnsi" w:hAnsiTheme="minorHAnsi" w:cstheme="minorHAnsi"/>
                <w:sz w:val="22"/>
                <w:szCs w:val="22"/>
              </w:rPr>
              <w:t>staff to meet the unique needs of the school’s educational program.</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EDFF560"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0D56188"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50B6969" w14:textId="77777777" w:rsidR="003F3A7B" w:rsidRPr="00D43227" w:rsidRDefault="003F3A7B" w:rsidP="00720725">
            <w:pPr>
              <w:jc w:val="center"/>
              <w:rPr>
                <w:rFonts w:asciiTheme="minorHAnsi" w:hAnsiTheme="minorHAnsi" w:cstheme="minorHAnsi"/>
              </w:rPr>
            </w:pPr>
          </w:p>
        </w:tc>
      </w:tr>
      <w:tr w:rsidR="003F3A7B" w:rsidRPr="00D43227" w14:paraId="265357D1" w14:textId="77777777" w:rsidTr="00A469A8">
        <w:trPr>
          <w:trHeight w:hRule="exact" w:val="867"/>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1B2792FD"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The proposed school year calendar and school day schedule are compliant with statute and designed to support the educational program and achievement of proposed academic goals.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83EC4AF"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B0C4011"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002CBDB" w14:textId="77777777" w:rsidR="003F3A7B" w:rsidRPr="00D43227" w:rsidRDefault="003F3A7B" w:rsidP="00720725">
            <w:pPr>
              <w:jc w:val="center"/>
              <w:rPr>
                <w:rFonts w:asciiTheme="minorHAnsi" w:hAnsiTheme="minorHAnsi" w:cstheme="minorHAnsi"/>
              </w:rPr>
            </w:pPr>
          </w:p>
        </w:tc>
      </w:tr>
      <w:tr w:rsidR="003F3A7B" w:rsidRPr="00D43227" w14:paraId="2EFB8CA3" w14:textId="77777777" w:rsidTr="00720725">
        <w:trPr>
          <w:trHeight w:hRule="exact" w:val="507"/>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665CBCCC" w14:textId="77777777" w:rsidR="003F3A7B" w:rsidRPr="00610F29" w:rsidRDefault="003F3A7B" w:rsidP="00720725">
            <w:pPr>
              <w:ind w:left="165" w:right="208"/>
              <w:rPr>
                <w:rFonts w:asciiTheme="minorHAnsi" w:hAnsiTheme="minorHAnsi" w:cstheme="minorHAnsi"/>
                <w:sz w:val="22"/>
                <w:szCs w:val="22"/>
              </w:rPr>
            </w:pPr>
            <w:r w:rsidRPr="00610F29">
              <w:rPr>
                <w:rFonts w:asciiTheme="minorHAnsi" w:hAnsiTheme="minorHAnsi" w:cstheme="minorHAnsi"/>
                <w:sz w:val="22"/>
                <w:szCs w:val="22"/>
              </w:rPr>
              <w:t>Out-of-school or extracurricular programs are described clearly and completely.</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EC3D014"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9124D4F"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E2C9276" w14:textId="77777777" w:rsidR="003F3A7B" w:rsidRPr="00D43227" w:rsidRDefault="003F3A7B" w:rsidP="00720725">
            <w:pPr>
              <w:jc w:val="center"/>
              <w:rPr>
                <w:rFonts w:asciiTheme="minorHAnsi" w:hAnsiTheme="minorHAnsi" w:cstheme="minorHAnsi"/>
              </w:rPr>
            </w:pPr>
          </w:p>
        </w:tc>
      </w:tr>
      <w:tr w:rsidR="003F3A7B" w:rsidRPr="00D43227" w14:paraId="631CFF72" w14:textId="77777777" w:rsidTr="00720725">
        <w:trPr>
          <w:trHeight w:hRule="exact" w:val="444"/>
          <w:jc w:val="center"/>
        </w:trPr>
        <w:tc>
          <w:tcPr>
            <w:tcW w:w="3569" w:type="pct"/>
            <w:gridSpan w:val="2"/>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34F25E8" w14:textId="77777777" w:rsidR="003F3A7B" w:rsidRPr="00195E93" w:rsidRDefault="003F3A7B" w:rsidP="00720725">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tcBorders>
              <w:top w:val="single" w:sz="5" w:space="0" w:color="000000"/>
              <w:left w:val="single" w:sz="6" w:space="0" w:color="000000"/>
              <w:bottom w:val="single" w:sz="6" w:space="0" w:color="000000"/>
              <w:right w:val="single" w:sz="6" w:space="0" w:color="000000"/>
            </w:tcBorders>
            <w:shd w:val="clear" w:color="auto" w:fill="auto"/>
            <w:vAlign w:val="center"/>
          </w:tcPr>
          <w:p w14:paraId="0E6DDCD9"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27BE20B7"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43F9D995" w14:textId="77777777" w:rsidR="003F3A7B" w:rsidRPr="00D43227" w:rsidRDefault="003F3A7B" w:rsidP="00720725">
            <w:pPr>
              <w:jc w:val="center"/>
              <w:rPr>
                <w:rFonts w:asciiTheme="minorHAnsi" w:hAnsiTheme="minorHAnsi" w:cstheme="minorHAnsi"/>
              </w:rPr>
            </w:pPr>
          </w:p>
        </w:tc>
      </w:tr>
    </w:tbl>
    <w:p w14:paraId="6A809BD7" w14:textId="77777777" w:rsidR="003F3A7B" w:rsidRDefault="003F3A7B" w:rsidP="003F3A7B">
      <w:pPr>
        <w:rPr>
          <w:rFonts w:asciiTheme="minorHAnsi" w:hAnsiTheme="minorHAnsi" w:cstheme="minorHAnsi"/>
        </w:rPr>
      </w:pPr>
    </w:p>
    <w:p w14:paraId="30E9AC7E" w14:textId="77777777" w:rsidR="004A2F5F" w:rsidRDefault="004A2F5F" w:rsidP="003F3A7B">
      <w:pPr>
        <w:widowControl w:val="0"/>
        <w:autoSpaceDE w:val="0"/>
        <w:autoSpaceDN w:val="0"/>
        <w:adjustRightInd w:val="0"/>
        <w:rPr>
          <w:rFonts w:asciiTheme="minorHAnsi" w:hAnsiTheme="minorHAnsi" w:cstheme="minorHAnsi"/>
          <w:iCs/>
          <w:sz w:val="22"/>
          <w:szCs w:val="22"/>
          <w:bdr w:val="none" w:sz="0" w:space="0" w:color="auto" w:frame="1"/>
        </w:rPr>
      </w:pPr>
    </w:p>
    <w:p w14:paraId="1AADF8D4"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Pr>
          <w:rFonts w:asciiTheme="minorHAnsi" w:hAnsiTheme="minorHAnsi" w:cstheme="minorHAnsi"/>
          <w:b/>
          <w:i/>
          <w:sz w:val="26"/>
          <w:szCs w:val="26"/>
        </w:rPr>
        <w:t>VII</w:t>
      </w:r>
      <w:r w:rsidRPr="00D43227">
        <w:rPr>
          <w:rFonts w:asciiTheme="minorHAnsi" w:hAnsiTheme="minorHAnsi" w:cstheme="minorHAnsi"/>
          <w:b/>
          <w:i/>
          <w:sz w:val="26"/>
          <w:szCs w:val="26"/>
        </w:rPr>
        <w:t xml:space="preserve">. </w:t>
      </w:r>
      <w:r>
        <w:rPr>
          <w:rFonts w:asciiTheme="minorHAnsi" w:hAnsiTheme="minorHAnsi" w:cstheme="minorHAnsi"/>
          <w:b/>
          <w:i/>
          <w:sz w:val="26"/>
          <w:szCs w:val="26"/>
        </w:rPr>
        <w:t>Governance, Management, and Administration</w:t>
      </w:r>
      <w:r w:rsidRPr="00D43227">
        <w:rPr>
          <w:rFonts w:asciiTheme="minorHAnsi" w:hAnsiTheme="minorHAnsi" w:cstheme="minorHAnsi"/>
          <w:sz w:val="26"/>
          <w:szCs w:val="26"/>
        </w:rPr>
        <w:tab/>
      </w:r>
    </w:p>
    <w:p w14:paraId="1F2F8BFF" w14:textId="77777777" w:rsidR="003F3A7B" w:rsidRPr="00D43227" w:rsidRDefault="003F3A7B" w:rsidP="003F3A7B">
      <w:pPr>
        <w:spacing w:line="200" w:lineRule="exact"/>
        <w:rPr>
          <w:rFonts w:asciiTheme="minorHAnsi" w:hAnsiTheme="minorHAnsi" w:cstheme="minorHAnsi"/>
          <w:sz w:val="20"/>
          <w:szCs w:val="20"/>
        </w:rPr>
      </w:pPr>
    </w:p>
    <w:tbl>
      <w:tblPr>
        <w:tblW w:w="5000" w:type="pct"/>
        <w:jc w:val="center"/>
        <w:tblCellMar>
          <w:left w:w="0" w:type="dxa"/>
          <w:right w:w="0" w:type="dxa"/>
        </w:tblCellMar>
        <w:tblLook w:val="01E0" w:firstRow="1" w:lastRow="1" w:firstColumn="1" w:lastColumn="1" w:noHBand="0" w:noVBand="0"/>
      </w:tblPr>
      <w:tblGrid>
        <w:gridCol w:w="1271"/>
        <w:gridCol w:w="6427"/>
        <w:gridCol w:w="1029"/>
        <w:gridCol w:w="1104"/>
        <w:gridCol w:w="953"/>
      </w:tblGrid>
      <w:tr w:rsidR="003F3A7B" w:rsidRPr="00D43227" w14:paraId="54F4B1F8" w14:textId="77777777" w:rsidTr="00720725">
        <w:trPr>
          <w:trHeight w:val="453"/>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7E1A8B34"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11" w:type="pct"/>
            <w:gridSpan w:val="4"/>
            <w:tcBorders>
              <w:top w:val="single" w:sz="6" w:space="0" w:color="000000"/>
              <w:left w:val="single" w:sz="6" w:space="0" w:color="000000"/>
              <w:bottom w:val="single" w:sz="5" w:space="0" w:color="000000"/>
              <w:right w:val="single" w:sz="6" w:space="0" w:color="000000"/>
            </w:tcBorders>
            <w:shd w:val="clear" w:color="auto" w:fill="auto"/>
          </w:tcPr>
          <w:p w14:paraId="5B5B345D" w14:textId="77777777" w:rsidR="003F3A7B" w:rsidRPr="00D43227" w:rsidRDefault="003F3A7B" w:rsidP="00720725">
            <w:pPr>
              <w:rPr>
                <w:rFonts w:asciiTheme="minorHAnsi" w:hAnsiTheme="minorHAnsi" w:cstheme="minorHAnsi"/>
              </w:rPr>
            </w:pPr>
          </w:p>
        </w:tc>
      </w:tr>
      <w:tr w:rsidR="003F3A7B" w:rsidRPr="00D43227" w14:paraId="00C3CB7D" w14:textId="77777777" w:rsidTr="00720725">
        <w:trPr>
          <w:trHeight w:val="52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4A5C5D4C"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t>Areas for Improvement</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5473FD28" w14:textId="77777777" w:rsidR="003F3A7B" w:rsidRPr="00D43227" w:rsidRDefault="003F3A7B" w:rsidP="00720725">
            <w:pPr>
              <w:rPr>
                <w:rFonts w:asciiTheme="minorHAnsi" w:hAnsiTheme="minorHAnsi" w:cstheme="minorHAnsi"/>
              </w:rPr>
            </w:pPr>
          </w:p>
        </w:tc>
      </w:tr>
      <w:tr w:rsidR="003F3A7B" w:rsidRPr="00D43227" w14:paraId="5B9D915E" w14:textId="77777777" w:rsidTr="00720725">
        <w:trPr>
          <w:trHeight w:val="430"/>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726239B9"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3D4D5AB4" w14:textId="77777777" w:rsidR="003F3A7B" w:rsidRPr="00D43227" w:rsidRDefault="003F3A7B" w:rsidP="00720725">
            <w:pPr>
              <w:rPr>
                <w:rFonts w:asciiTheme="minorHAnsi" w:hAnsiTheme="minorHAnsi" w:cstheme="minorHAnsi"/>
              </w:rPr>
            </w:pPr>
          </w:p>
        </w:tc>
      </w:tr>
      <w:tr w:rsidR="003F3A7B" w:rsidRPr="00D43227" w14:paraId="35D7F778" w14:textId="77777777" w:rsidTr="00720725">
        <w:trPr>
          <w:trHeight w:hRule="exact" w:val="281"/>
          <w:jc w:val="center"/>
        </w:trPr>
        <w:tc>
          <w:tcPr>
            <w:tcW w:w="356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46DEA528" w14:textId="77777777" w:rsidR="003F3A7B" w:rsidRPr="00D43227" w:rsidRDefault="003F3A7B" w:rsidP="00720725">
            <w:pPr>
              <w:pStyle w:val="TableParagraph"/>
              <w:ind w:left="102" w:right="104"/>
              <w:jc w:val="center"/>
              <w:rPr>
                <w:rFonts w:eastAsia="Times New Roman" w:cstheme="minorHAnsi"/>
              </w:rPr>
            </w:pPr>
          </w:p>
        </w:tc>
        <w:tc>
          <w:tcPr>
            <w:tcW w:w="477"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6672B97C"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5A42AE99"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4B311AA5"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D044FD" w:rsidRPr="00D43227" w14:paraId="1CA3C91D" w14:textId="77777777" w:rsidTr="00A469A8">
        <w:trPr>
          <w:trHeight w:hRule="exact" w:val="37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79287823" w14:textId="5CB9CB64" w:rsidR="00D044FD" w:rsidRDefault="00D044FD" w:rsidP="00D044FD">
            <w:pPr>
              <w:ind w:left="165" w:right="208"/>
              <w:rPr>
                <w:rFonts w:asciiTheme="minorHAnsi" w:hAnsiTheme="minorHAnsi" w:cstheme="minorHAnsi"/>
                <w:sz w:val="22"/>
                <w:szCs w:val="22"/>
              </w:rPr>
            </w:pPr>
            <w:bookmarkStart w:id="5" w:name="_Hlk46600699"/>
            <w:r>
              <w:rPr>
                <w:rFonts w:asciiTheme="minorHAnsi" w:hAnsiTheme="minorHAnsi" w:cstheme="minorHAnsi"/>
                <w:sz w:val="22"/>
                <w:szCs w:val="22"/>
              </w:rPr>
              <w:t xml:space="preserve">All section </w:t>
            </w:r>
            <w:r w:rsidR="00914557">
              <w:rPr>
                <w:rFonts w:asciiTheme="minorHAnsi" w:hAnsiTheme="minorHAnsi" w:cstheme="minorHAnsi"/>
                <w:sz w:val="22"/>
                <w:szCs w:val="22"/>
              </w:rPr>
              <w:t>requirements</w:t>
            </w:r>
            <w:r>
              <w:rPr>
                <w:rFonts w:asciiTheme="minorHAnsi" w:hAnsiTheme="minorHAnsi" w:cstheme="minorHAnsi"/>
                <w:sz w:val="22"/>
                <w:szCs w:val="22"/>
              </w:rPr>
              <w:t xml:space="preserve"> are addressed.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095BCB2"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B74B462"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738E486" w14:textId="77777777" w:rsidR="00D044FD" w:rsidRPr="00D43227" w:rsidRDefault="00D044FD" w:rsidP="00D044FD">
            <w:pPr>
              <w:jc w:val="center"/>
              <w:rPr>
                <w:rFonts w:asciiTheme="minorHAnsi" w:hAnsiTheme="minorHAnsi" w:cstheme="minorHAnsi"/>
              </w:rPr>
            </w:pPr>
          </w:p>
        </w:tc>
      </w:tr>
      <w:bookmarkEnd w:id="5"/>
      <w:tr w:rsidR="00D044FD" w:rsidRPr="00D43227" w14:paraId="0C3C4409" w14:textId="77777777" w:rsidTr="00A469A8">
        <w:trPr>
          <w:trHeight w:hRule="exact" w:val="145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93D9408" w14:textId="7E71EC05" w:rsidR="00D044FD" w:rsidRPr="0058746D" w:rsidRDefault="00D044FD" w:rsidP="00D044FD">
            <w:pPr>
              <w:ind w:left="165" w:right="208"/>
              <w:rPr>
                <w:rFonts w:asciiTheme="minorHAnsi" w:hAnsiTheme="minorHAnsi" w:cstheme="minorHAnsi"/>
                <w:sz w:val="22"/>
                <w:szCs w:val="22"/>
              </w:rPr>
            </w:pPr>
            <w:r>
              <w:rPr>
                <w:rFonts w:asciiTheme="minorHAnsi" w:hAnsiTheme="minorHAnsi" w:cstheme="minorHAnsi"/>
                <w:sz w:val="22"/>
                <w:szCs w:val="22"/>
              </w:rPr>
              <w:t>A clear school</w:t>
            </w:r>
            <w:r w:rsidRPr="0058746D">
              <w:rPr>
                <w:rFonts w:asciiTheme="minorHAnsi" w:hAnsiTheme="minorHAnsi" w:cstheme="minorHAnsi"/>
                <w:sz w:val="22"/>
                <w:szCs w:val="22"/>
              </w:rPr>
              <w:t xml:space="preserve"> </w:t>
            </w:r>
            <w:r w:rsidR="00F70530">
              <w:rPr>
                <w:rFonts w:asciiTheme="minorHAnsi" w:hAnsiTheme="minorHAnsi" w:cstheme="minorHAnsi"/>
                <w:sz w:val="22"/>
                <w:szCs w:val="22"/>
              </w:rPr>
              <w:t xml:space="preserve">governance, </w:t>
            </w:r>
            <w:r w:rsidRPr="0058746D">
              <w:rPr>
                <w:rFonts w:asciiTheme="minorHAnsi" w:hAnsiTheme="minorHAnsi" w:cstheme="minorHAnsi"/>
                <w:sz w:val="22"/>
                <w:szCs w:val="22"/>
              </w:rPr>
              <w:t xml:space="preserve">management and leadership structure </w:t>
            </w:r>
            <w:r>
              <w:rPr>
                <w:rFonts w:asciiTheme="minorHAnsi" w:hAnsiTheme="minorHAnsi" w:cstheme="minorHAnsi"/>
                <w:sz w:val="22"/>
                <w:szCs w:val="22"/>
              </w:rPr>
              <w:t>is described, a rationale for the structure is provided, and the structure is aligned with the school’s mission, educational program, goals, and other aspects of the application</w:t>
            </w:r>
            <w:r w:rsidRPr="0058746D">
              <w:rPr>
                <w:rFonts w:asciiTheme="minorHAnsi" w:hAnsiTheme="minorHAnsi" w:cstheme="minorHAnsi"/>
                <w:sz w:val="22"/>
                <w:szCs w:val="22"/>
              </w:rPr>
              <w:t>.</w:t>
            </w:r>
            <w:r>
              <w:rPr>
                <w:rFonts w:asciiTheme="minorHAnsi" w:hAnsiTheme="minorHAnsi" w:cstheme="minorHAnsi"/>
                <w:sz w:val="22"/>
                <w:szCs w:val="22"/>
              </w:rPr>
              <w:t xml:space="preserve"> If applicable, </w:t>
            </w:r>
            <w:r w:rsidRPr="0092360B">
              <w:rPr>
                <w:rFonts w:asciiTheme="minorHAnsi" w:hAnsiTheme="minorHAnsi" w:cstheme="minorHAnsi"/>
                <w:sz w:val="22"/>
                <w:szCs w:val="22"/>
              </w:rPr>
              <w:t xml:space="preserve">a draft of the school’s management agreement or other comprehensive service agreement </w:t>
            </w:r>
            <w:r>
              <w:rPr>
                <w:rFonts w:asciiTheme="minorHAnsi" w:hAnsiTheme="minorHAnsi" w:cstheme="minorHAnsi"/>
                <w:sz w:val="22"/>
                <w:szCs w:val="22"/>
              </w:rPr>
              <w:t>is attached.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A64BDCB"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5D1C1C7"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B03CF80" w14:textId="77777777" w:rsidR="00D044FD" w:rsidRPr="00D43227" w:rsidRDefault="00D044FD" w:rsidP="00D044FD">
            <w:pPr>
              <w:jc w:val="center"/>
              <w:rPr>
                <w:rFonts w:asciiTheme="minorHAnsi" w:hAnsiTheme="minorHAnsi" w:cstheme="minorHAnsi"/>
              </w:rPr>
            </w:pPr>
          </w:p>
        </w:tc>
      </w:tr>
      <w:tr w:rsidR="00D044FD" w:rsidRPr="00D43227" w14:paraId="0A58C4D9" w14:textId="77777777" w:rsidTr="00720725">
        <w:trPr>
          <w:trHeight w:hRule="exact" w:val="62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7F0ABB59" w14:textId="3F9922C7" w:rsidR="00D044FD" w:rsidRDefault="00D044FD" w:rsidP="00D044FD">
            <w:pPr>
              <w:ind w:left="165" w:right="208"/>
              <w:rPr>
                <w:rFonts w:asciiTheme="minorHAnsi" w:hAnsiTheme="minorHAnsi" w:cstheme="minorHAnsi"/>
                <w:sz w:val="22"/>
                <w:szCs w:val="22"/>
              </w:rPr>
            </w:pPr>
            <w:r>
              <w:rPr>
                <w:rFonts w:asciiTheme="minorHAnsi" w:hAnsiTheme="minorHAnsi" w:cstheme="minorHAnsi"/>
                <w:sz w:val="22"/>
                <w:szCs w:val="22"/>
              </w:rPr>
              <w:t>An o</w:t>
            </w:r>
            <w:r w:rsidRPr="00272195">
              <w:rPr>
                <w:rFonts w:asciiTheme="minorHAnsi" w:hAnsiTheme="minorHAnsi" w:cstheme="minorHAnsi"/>
                <w:sz w:val="22"/>
                <w:szCs w:val="22"/>
              </w:rPr>
              <w:t>rganizational chart</w:t>
            </w:r>
            <w:r>
              <w:rPr>
                <w:rFonts w:asciiTheme="minorHAnsi" w:hAnsiTheme="minorHAnsi" w:cstheme="minorHAnsi"/>
                <w:sz w:val="22"/>
                <w:szCs w:val="22"/>
              </w:rPr>
              <w:t xml:space="preserve"> is provided and</w:t>
            </w:r>
            <w:r w:rsidRPr="00272195">
              <w:rPr>
                <w:rFonts w:asciiTheme="minorHAnsi" w:hAnsiTheme="minorHAnsi" w:cstheme="minorHAnsi"/>
                <w:sz w:val="22"/>
                <w:szCs w:val="22"/>
              </w:rPr>
              <w:t xml:space="preserve"> clearly distinguishes between governance (board) and management</w:t>
            </w:r>
            <w:r w:rsidR="00320656">
              <w:rPr>
                <w:rFonts w:asciiTheme="minorHAnsi" w:hAnsiTheme="minorHAnsi" w:cstheme="minorHAnsi"/>
                <w:sz w:val="22"/>
                <w:szCs w:val="22"/>
              </w:rPr>
              <w:t>/administration</w:t>
            </w:r>
            <w:r w:rsidRPr="00272195">
              <w:rPr>
                <w:rFonts w:asciiTheme="minorHAnsi" w:hAnsiTheme="minorHAnsi" w:cstheme="minorHAnsi"/>
                <w:sz w:val="22"/>
                <w:szCs w:val="22"/>
              </w:rPr>
              <w:t xml:space="preserve"> (school leadership)</w:t>
            </w:r>
            <w:r>
              <w:rPr>
                <w:rFonts w:asciiTheme="minorHAnsi" w:hAnsiTheme="minorHAnsi" w:cstheme="minorHAnsi"/>
                <w:sz w:val="22"/>
                <w:szCs w:val="22"/>
              </w:rPr>
              <w: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9C23A5E"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B461DDD"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BF4687A" w14:textId="77777777" w:rsidR="00D044FD" w:rsidRPr="00D43227" w:rsidRDefault="00D044FD" w:rsidP="00D044FD">
            <w:pPr>
              <w:jc w:val="center"/>
              <w:rPr>
                <w:rFonts w:asciiTheme="minorHAnsi" w:hAnsiTheme="minorHAnsi" w:cstheme="minorHAnsi"/>
              </w:rPr>
            </w:pPr>
          </w:p>
        </w:tc>
      </w:tr>
      <w:tr w:rsidR="00D044FD" w:rsidRPr="00D43227" w14:paraId="7792B18E" w14:textId="77777777" w:rsidTr="00A469A8">
        <w:trPr>
          <w:trHeight w:hRule="exact" w:val="117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0A8478F9" w14:textId="77777777" w:rsidR="00D044FD" w:rsidRDefault="00D044FD" w:rsidP="00D044FD">
            <w:pPr>
              <w:ind w:left="165" w:right="208"/>
              <w:rPr>
                <w:rFonts w:asciiTheme="minorHAnsi" w:hAnsiTheme="minorHAnsi" w:cstheme="minorHAnsi"/>
                <w:sz w:val="22"/>
                <w:szCs w:val="22"/>
              </w:rPr>
            </w:pPr>
            <w:r>
              <w:rPr>
                <w:rFonts w:asciiTheme="minorHAnsi" w:hAnsiTheme="minorHAnsi" w:cstheme="minorHAnsi"/>
                <w:sz w:val="22"/>
                <w:szCs w:val="22"/>
              </w:rPr>
              <w:lastRenderedPageBreak/>
              <w:t>The application clearly describes</w:t>
            </w:r>
            <w:r w:rsidRPr="00FC47C3">
              <w:rPr>
                <w:rFonts w:asciiTheme="minorHAnsi" w:hAnsiTheme="minorHAnsi" w:cstheme="minorHAnsi"/>
                <w:sz w:val="22"/>
                <w:szCs w:val="22"/>
              </w:rPr>
              <w:t xml:space="preserve"> the level of authority the governing board will delegate to the school’s administrator/leader or administrative/leadership team</w:t>
            </w:r>
            <w:r>
              <w:rPr>
                <w:rFonts w:asciiTheme="minorHAnsi" w:hAnsiTheme="minorHAnsi" w:cstheme="minorHAnsi"/>
                <w:sz w:val="22"/>
                <w:szCs w:val="22"/>
              </w:rPr>
              <w:t xml:space="preserve">, including </w:t>
            </w:r>
            <w:r w:rsidRPr="00FC47C3">
              <w:rPr>
                <w:rFonts w:asciiTheme="minorHAnsi" w:hAnsiTheme="minorHAnsi" w:cstheme="minorHAnsi"/>
                <w:sz w:val="22"/>
                <w:szCs w:val="22"/>
              </w:rPr>
              <w:t>the relationships and separation of duties between the board and school leadership.</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721AE85"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230D16D"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5DF036A" w14:textId="77777777" w:rsidR="00D044FD" w:rsidRPr="00D43227" w:rsidRDefault="00D044FD" w:rsidP="00D044FD">
            <w:pPr>
              <w:jc w:val="center"/>
              <w:rPr>
                <w:rFonts w:asciiTheme="minorHAnsi" w:hAnsiTheme="minorHAnsi" w:cstheme="minorHAnsi"/>
              </w:rPr>
            </w:pPr>
          </w:p>
        </w:tc>
      </w:tr>
      <w:tr w:rsidR="00D044FD" w:rsidRPr="00D43227" w14:paraId="10500249" w14:textId="77777777" w:rsidTr="00387CC4">
        <w:trPr>
          <w:trHeight w:hRule="exact" w:val="1515"/>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53732641" w14:textId="77777777" w:rsidR="00863ED7" w:rsidRDefault="00D044FD" w:rsidP="00387CC4">
            <w:pPr>
              <w:pStyle w:val="ListParagraph"/>
              <w:numPr>
                <w:ilvl w:val="0"/>
                <w:numId w:val="60"/>
              </w:numPr>
              <w:autoSpaceDE w:val="0"/>
              <w:autoSpaceDN w:val="0"/>
              <w:adjustRightInd w:val="0"/>
              <w:ind w:left="616"/>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 clear plan is presented to promote teacher leadership in school governance and administration/management.</w:t>
            </w:r>
          </w:p>
          <w:p w14:paraId="51B28055" w14:textId="16C8A1B3" w:rsidR="00D044FD" w:rsidRDefault="00863ED7" w:rsidP="00387CC4">
            <w:pPr>
              <w:pStyle w:val="ListParagraph"/>
              <w:numPr>
                <w:ilvl w:val="0"/>
                <w:numId w:val="60"/>
              </w:numPr>
              <w:autoSpaceDE w:val="0"/>
              <w:autoSpaceDN w:val="0"/>
              <w:adjustRightInd w:val="0"/>
              <w:ind w:left="616"/>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If</w:t>
            </w:r>
            <w:r w:rsidR="00D044FD">
              <w:rPr>
                <w:rFonts w:asciiTheme="minorHAnsi" w:eastAsiaTheme="minorHAnsi" w:hAnsiTheme="minorHAnsi" w:cstheme="minorHAnsi"/>
                <w:color w:val="000000"/>
                <w:sz w:val="22"/>
                <w:szCs w:val="22"/>
              </w:rPr>
              <w:t xml:space="preserve"> applicable, specific plans are described to address the additional statutory purpose, “</w:t>
            </w:r>
            <w:r w:rsidR="00D044FD" w:rsidRPr="00E575B6">
              <w:rPr>
                <w:rFonts w:asciiTheme="minorHAnsi" w:eastAsiaTheme="minorHAnsi" w:hAnsiTheme="minorHAnsi" w:cstheme="minorHAnsi"/>
                <w:color w:val="000000"/>
                <w:sz w:val="22"/>
                <w:szCs w:val="22"/>
              </w:rPr>
              <w:t>create new professional opportunities for teachers, including the opportunity to be responsible for the learning program at the school site</w:t>
            </w:r>
            <w:r w:rsidR="00D044FD">
              <w:rPr>
                <w:rFonts w:asciiTheme="minorHAnsi" w:eastAsiaTheme="minorHAnsi" w:hAnsiTheme="minorHAnsi" w:cstheme="minorHAnsi"/>
                <w:color w:val="000000"/>
                <w:sz w:val="22"/>
                <w:szCs w:val="22"/>
              </w:rPr>
              <w: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7F21E83"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E895511"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5913FF8" w14:textId="77777777" w:rsidR="00D044FD" w:rsidRPr="00D43227" w:rsidRDefault="00D044FD" w:rsidP="00D044FD">
            <w:pPr>
              <w:jc w:val="center"/>
              <w:rPr>
                <w:rFonts w:asciiTheme="minorHAnsi" w:hAnsiTheme="minorHAnsi" w:cstheme="minorHAnsi"/>
              </w:rPr>
            </w:pPr>
          </w:p>
        </w:tc>
      </w:tr>
      <w:tr w:rsidR="00D044FD" w:rsidRPr="00D43227" w14:paraId="0D2788E7" w14:textId="77777777" w:rsidTr="00A469A8">
        <w:trPr>
          <w:trHeight w:hRule="exact" w:val="360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6874614A" w14:textId="77777777" w:rsidR="00D044FD" w:rsidRDefault="00D044FD" w:rsidP="00D044FD">
            <w:pPr>
              <w:pStyle w:val="ListParagraph"/>
              <w:autoSpaceDE w:val="0"/>
              <w:autoSpaceDN w:val="0"/>
              <w:adjustRightInd w:val="0"/>
              <w:ind w:left="165"/>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The application clearly describes how the board will:</w:t>
            </w:r>
          </w:p>
          <w:p w14:paraId="53C54B9E" w14:textId="77777777" w:rsidR="00D044FD" w:rsidRPr="00EA0E3B" w:rsidRDefault="00D044FD" w:rsidP="00D044FD">
            <w:pPr>
              <w:pStyle w:val="ListParagraph"/>
              <w:numPr>
                <w:ilvl w:val="0"/>
                <w:numId w:val="51"/>
              </w:numPr>
              <w:rPr>
                <w:rFonts w:asciiTheme="minorHAnsi" w:eastAsiaTheme="minorHAnsi" w:hAnsiTheme="minorHAnsi" w:cstheme="minorHAnsi"/>
                <w:color w:val="000000"/>
                <w:sz w:val="22"/>
                <w:szCs w:val="22"/>
              </w:rPr>
            </w:pPr>
            <w:r w:rsidRPr="00EA0E3B">
              <w:rPr>
                <w:rFonts w:asciiTheme="minorHAnsi" w:eastAsiaTheme="minorHAnsi" w:hAnsiTheme="minorHAnsi" w:cstheme="minorHAnsi"/>
                <w:color w:val="000000"/>
                <w:sz w:val="22"/>
                <w:szCs w:val="22"/>
              </w:rPr>
              <w:t>Ha</w:t>
            </w:r>
            <w:r>
              <w:rPr>
                <w:rFonts w:asciiTheme="minorHAnsi" w:eastAsiaTheme="minorHAnsi" w:hAnsiTheme="minorHAnsi" w:cstheme="minorHAnsi"/>
                <w:color w:val="000000"/>
                <w:sz w:val="22"/>
                <w:szCs w:val="22"/>
              </w:rPr>
              <w:t>ve</w:t>
            </w:r>
            <w:r w:rsidRPr="00EA0E3B">
              <w:rPr>
                <w:rFonts w:asciiTheme="minorHAnsi" w:eastAsiaTheme="minorHAnsi" w:hAnsiTheme="minorHAnsi" w:cstheme="minorHAnsi"/>
                <w:color w:val="000000"/>
                <w:sz w:val="22"/>
                <w:szCs w:val="22"/>
              </w:rPr>
              <w:t xml:space="preserve"> capacity to oversee the successful development and implementation of the educational program, accountability goals, outcomes, and state education priorities </w:t>
            </w:r>
            <w:r>
              <w:rPr>
                <w:rFonts w:asciiTheme="minorHAnsi" w:eastAsiaTheme="minorHAnsi" w:hAnsiTheme="minorHAnsi" w:cstheme="minorHAnsi"/>
                <w:color w:val="000000"/>
                <w:sz w:val="22"/>
                <w:szCs w:val="22"/>
              </w:rPr>
              <w:t>identified</w:t>
            </w:r>
            <w:r w:rsidRPr="00EA0E3B">
              <w:rPr>
                <w:rFonts w:asciiTheme="minorHAnsi" w:eastAsiaTheme="minorHAnsi" w:hAnsiTheme="minorHAnsi" w:cstheme="minorHAnsi"/>
                <w:color w:val="000000"/>
                <w:sz w:val="22"/>
                <w:szCs w:val="22"/>
              </w:rPr>
              <w:t xml:space="preserve"> in this application</w:t>
            </w:r>
            <w:r>
              <w:rPr>
                <w:rFonts w:asciiTheme="minorHAnsi" w:eastAsiaTheme="minorHAnsi" w:hAnsiTheme="minorHAnsi" w:cstheme="minorHAnsi"/>
                <w:color w:val="000000"/>
                <w:sz w:val="22"/>
                <w:szCs w:val="22"/>
              </w:rPr>
              <w:t>.</w:t>
            </w:r>
          </w:p>
          <w:p w14:paraId="52F2D047" w14:textId="29F01603" w:rsidR="00D044FD" w:rsidRPr="00EA0E3B" w:rsidRDefault="00D044FD" w:rsidP="00D044FD">
            <w:pPr>
              <w:pStyle w:val="ListParagraph"/>
              <w:numPr>
                <w:ilvl w:val="0"/>
                <w:numId w:val="51"/>
              </w:numPr>
              <w:rPr>
                <w:rFonts w:asciiTheme="minorHAnsi" w:eastAsiaTheme="minorHAnsi" w:hAnsiTheme="minorHAnsi" w:cstheme="minorHAnsi"/>
                <w:color w:val="000000"/>
                <w:sz w:val="22"/>
                <w:szCs w:val="22"/>
              </w:rPr>
            </w:pPr>
            <w:r w:rsidRPr="00EA0E3B">
              <w:rPr>
                <w:rFonts w:asciiTheme="minorHAnsi" w:eastAsiaTheme="minorHAnsi" w:hAnsiTheme="minorHAnsi" w:cstheme="minorHAnsi"/>
                <w:color w:val="000000"/>
                <w:sz w:val="22"/>
                <w:szCs w:val="22"/>
              </w:rPr>
              <w:t>Ha</w:t>
            </w:r>
            <w:r>
              <w:rPr>
                <w:rFonts w:asciiTheme="minorHAnsi" w:eastAsiaTheme="minorHAnsi" w:hAnsiTheme="minorHAnsi" w:cstheme="minorHAnsi"/>
                <w:color w:val="000000"/>
                <w:sz w:val="22"/>
                <w:szCs w:val="22"/>
              </w:rPr>
              <w:t>ve</w:t>
            </w:r>
            <w:r w:rsidRPr="00EA0E3B">
              <w:rPr>
                <w:rFonts w:asciiTheme="minorHAnsi" w:eastAsiaTheme="minorHAnsi" w:hAnsiTheme="minorHAnsi" w:cstheme="minorHAnsi"/>
                <w:color w:val="000000"/>
                <w:sz w:val="22"/>
                <w:szCs w:val="22"/>
              </w:rPr>
              <w:t xml:space="preserve"> capacity to oversee the effective and responsible management of public funds and demonstrate effective financial management practices and policies</w:t>
            </w:r>
            <w:r>
              <w:rPr>
                <w:rFonts w:asciiTheme="minorHAnsi" w:eastAsiaTheme="minorHAnsi" w:hAnsiTheme="minorHAnsi" w:cstheme="minorHAnsi"/>
                <w:color w:val="000000"/>
                <w:sz w:val="22"/>
                <w:szCs w:val="22"/>
              </w:rPr>
              <w:t>.</w:t>
            </w:r>
          </w:p>
          <w:p w14:paraId="482D1281" w14:textId="77777777" w:rsidR="00D044FD" w:rsidRPr="00EA0E3B" w:rsidRDefault="00D044FD" w:rsidP="00D044FD">
            <w:pPr>
              <w:pStyle w:val="ListParagraph"/>
              <w:numPr>
                <w:ilvl w:val="0"/>
                <w:numId w:val="51"/>
              </w:numPr>
              <w:rPr>
                <w:rFonts w:asciiTheme="minorHAnsi" w:eastAsiaTheme="minorHAnsi" w:hAnsiTheme="minorHAnsi" w:cstheme="minorHAnsi"/>
                <w:color w:val="000000"/>
                <w:sz w:val="22"/>
                <w:szCs w:val="22"/>
              </w:rPr>
            </w:pPr>
            <w:r w:rsidRPr="00EA0E3B">
              <w:rPr>
                <w:rFonts w:asciiTheme="minorHAnsi" w:eastAsiaTheme="minorHAnsi" w:hAnsiTheme="minorHAnsi" w:cstheme="minorHAnsi"/>
                <w:color w:val="000000"/>
                <w:sz w:val="22"/>
                <w:szCs w:val="22"/>
              </w:rPr>
              <w:t>Ha</w:t>
            </w:r>
            <w:r>
              <w:rPr>
                <w:rFonts w:asciiTheme="minorHAnsi" w:eastAsiaTheme="minorHAnsi" w:hAnsiTheme="minorHAnsi" w:cstheme="minorHAnsi"/>
                <w:color w:val="000000"/>
                <w:sz w:val="22"/>
                <w:szCs w:val="22"/>
              </w:rPr>
              <w:t>ve</w:t>
            </w:r>
            <w:r w:rsidRPr="00EA0E3B">
              <w:rPr>
                <w:rFonts w:asciiTheme="minorHAnsi" w:eastAsiaTheme="minorHAnsi" w:hAnsiTheme="minorHAnsi" w:cstheme="minorHAnsi"/>
                <w:color w:val="000000"/>
                <w:sz w:val="22"/>
                <w:szCs w:val="22"/>
              </w:rPr>
              <w:t xml:space="preserve"> capacity to oversee and be responsible for the school’s compliance with its legal obligations</w:t>
            </w:r>
            <w:r>
              <w:rPr>
                <w:rFonts w:asciiTheme="minorHAnsi" w:eastAsiaTheme="minorHAnsi" w:hAnsiTheme="minorHAnsi" w:cstheme="minorHAnsi"/>
                <w:color w:val="000000"/>
                <w:sz w:val="22"/>
                <w:szCs w:val="22"/>
              </w:rPr>
              <w:t>.</w:t>
            </w:r>
          </w:p>
          <w:p w14:paraId="042BA91F" w14:textId="77777777" w:rsidR="00D044FD" w:rsidRPr="00F24AE4" w:rsidRDefault="00D044FD" w:rsidP="00D044FD">
            <w:pPr>
              <w:pStyle w:val="ListParagraph"/>
              <w:numPr>
                <w:ilvl w:val="0"/>
                <w:numId w:val="51"/>
              </w:numPr>
              <w:rPr>
                <w:rFonts w:asciiTheme="minorHAnsi" w:eastAsiaTheme="minorHAnsi" w:hAnsiTheme="minorHAnsi" w:cstheme="minorHAnsi"/>
                <w:color w:val="000000"/>
                <w:sz w:val="22"/>
                <w:szCs w:val="22"/>
              </w:rPr>
            </w:pPr>
            <w:r w:rsidRPr="00EA0E3B">
              <w:rPr>
                <w:rFonts w:asciiTheme="minorHAnsi" w:eastAsiaTheme="minorHAnsi" w:hAnsiTheme="minorHAnsi" w:cstheme="minorHAnsi"/>
                <w:color w:val="000000"/>
                <w:sz w:val="22"/>
                <w:szCs w:val="22"/>
              </w:rPr>
              <w:t>Ha</w:t>
            </w:r>
            <w:r>
              <w:rPr>
                <w:rFonts w:asciiTheme="minorHAnsi" w:eastAsiaTheme="minorHAnsi" w:hAnsiTheme="minorHAnsi" w:cstheme="minorHAnsi"/>
                <w:color w:val="000000"/>
                <w:sz w:val="22"/>
                <w:szCs w:val="22"/>
              </w:rPr>
              <w:t>ve</w:t>
            </w:r>
            <w:r w:rsidRPr="00EA0E3B">
              <w:rPr>
                <w:rFonts w:asciiTheme="minorHAnsi" w:eastAsiaTheme="minorHAnsi" w:hAnsiTheme="minorHAnsi" w:cstheme="minorHAnsi"/>
                <w:color w:val="000000"/>
                <w:sz w:val="22"/>
                <w:szCs w:val="22"/>
              </w:rPr>
              <w:t xml:space="preserve"> experience and expertise that includes pre-kindergarten-12th grade education, legal compliance, real estate and facilities, school financial management and accounting, fundraising and development, community engagement</w:t>
            </w:r>
            <w:r>
              <w:rPr>
                <w:rFonts w:asciiTheme="minorHAnsi" w:eastAsiaTheme="minorHAnsi" w:hAnsiTheme="minorHAnsi" w:cstheme="minorHAnsi"/>
                <w:color w:val="000000"/>
                <w:sz w:val="22"/>
                <w:szCs w:val="22"/>
              </w:rPr>
              <w:t>,</w:t>
            </w:r>
            <w:r w:rsidRPr="00EA0E3B">
              <w:rPr>
                <w:rFonts w:asciiTheme="minorHAnsi" w:eastAsiaTheme="minorHAnsi" w:hAnsiTheme="minorHAnsi" w:cstheme="minorHAnsi"/>
                <w:color w:val="000000"/>
                <w:sz w:val="22"/>
                <w:szCs w:val="22"/>
              </w:rPr>
              <w:t xml:space="preserve"> and parent involvement</w:t>
            </w:r>
            <w:r>
              <w:rPr>
                <w:rFonts w:asciiTheme="minorHAnsi" w:eastAsiaTheme="minorHAnsi" w:hAnsiTheme="minorHAnsi" w:cstheme="minorHAnsi"/>
                <w:color w:val="000000"/>
                <w:sz w:val="22"/>
                <w:szCs w:val="22"/>
              </w:rPr>
              <w: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A03BDF7"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C9B6CF2"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1AF4CF2" w14:textId="77777777" w:rsidR="00D044FD" w:rsidRPr="00D43227" w:rsidRDefault="00D044FD" w:rsidP="00D044FD">
            <w:pPr>
              <w:jc w:val="center"/>
              <w:rPr>
                <w:rFonts w:asciiTheme="minorHAnsi" w:hAnsiTheme="minorHAnsi" w:cstheme="minorHAnsi"/>
              </w:rPr>
            </w:pPr>
          </w:p>
        </w:tc>
      </w:tr>
      <w:tr w:rsidR="00D044FD" w:rsidRPr="00D43227" w14:paraId="1F412A9F" w14:textId="77777777" w:rsidTr="00A469A8">
        <w:trPr>
          <w:trHeight w:hRule="exact" w:val="252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40BBC71B" w14:textId="77777777" w:rsidR="00D044FD" w:rsidRPr="00E31EDC" w:rsidRDefault="00D044FD" w:rsidP="00D044FD">
            <w:pPr>
              <w:tabs>
                <w:tab w:val="left" w:pos="360"/>
              </w:tabs>
              <w:autoSpaceDE w:val="0"/>
              <w:autoSpaceDN w:val="0"/>
              <w:adjustRightInd w:val="0"/>
              <w:ind w:left="165"/>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The application clearly describes the</w:t>
            </w:r>
            <w:r w:rsidRPr="00E31EDC">
              <w:rPr>
                <w:rFonts w:asciiTheme="minorHAnsi" w:eastAsiaTheme="minorHAnsi" w:hAnsiTheme="minorHAnsi" w:cstheme="minorHAnsi"/>
                <w:color w:val="000000"/>
                <w:sz w:val="22"/>
                <w:szCs w:val="22"/>
              </w:rPr>
              <w:t xml:space="preserve"> school’s governance plan and how the board will ensure effective and accountable governance of the school’s operations. The plan:</w:t>
            </w:r>
          </w:p>
          <w:p w14:paraId="7ED231B1" w14:textId="503B3759" w:rsidR="00D044FD" w:rsidRDefault="00D044FD" w:rsidP="00D044FD">
            <w:pPr>
              <w:pStyle w:val="ListParagraph"/>
              <w:numPr>
                <w:ilvl w:val="1"/>
                <w:numId w:val="52"/>
              </w:numPr>
              <w:tabs>
                <w:tab w:val="left" w:pos="360"/>
              </w:tabs>
              <w:autoSpaceDE w:val="0"/>
              <w:autoSpaceDN w:val="0"/>
              <w:adjustRightInd w:val="0"/>
              <w:ind w:left="705"/>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Demonstrates a clear understanding of the roles and responsibilities of a charter school board, including board duties </w:t>
            </w:r>
            <w:r w:rsidRPr="009146D6">
              <w:rPr>
                <w:rFonts w:asciiTheme="minorHAnsi" w:eastAsiaTheme="minorHAnsi" w:hAnsiTheme="minorHAnsi" w:cstheme="minorHAnsi"/>
                <w:color w:val="000000"/>
                <w:sz w:val="22"/>
                <w:szCs w:val="22"/>
              </w:rPr>
              <w:t xml:space="preserve">outlined in </w:t>
            </w:r>
            <w:r w:rsidR="00067541" w:rsidRPr="00387CC4">
              <w:rPr>
                <w:rFonts w:asciiTheme="minorHAnsi" w:eastAsiaTheme="minorHAnsi" w:hAnsiTheme="minorHAnsi" w:cstheme="minorHAnsi"/>
                <w:color w:val="000000"/>
                <w:sz w:val="22"/>
                <w:szCs w:val="22"/>
              </w:rPr>
              <w:t>Minnesota Statutes</w:t>
            </w:r>
            <w:r w:rsidR="00067541">
              <w:rPr>
                <w:rFonts w:asciiTheme="minorHAnsi" w:eastAsiaTheme="minorHAnsi" w:hAnsiTheme="minorHAnsi" w:cstheme="minorHAnsi"/>
                <w:sz w:val="22"/>
                <w:szCs w:val="22"/>
              </w:rPr>
              <w:t>;</w:t>
            </w:r>
          </w:p>
          <w:p w14:paraId="60C9602A" w14:textId="77777777" w:rsidR="00D044FD" w:rsidRDefault="00D044FD" w:rsidP="00D044FD">
            <w:pPr>
              <w:pStyle w:val="ListParagraph"/>
              <w:numPr>
                <w:ilvl w:val="1"/>
                <w:numId w:val="52"/>
              </w:numPr>
              <w:tabs>
                <w:tab w:val="left" w:pos="360"/>
              </w:tabs>
              <w:autoSpaceDE w:val="0"/>
              <w:autoSpaceDN w:val="0"/>
              <w:adjustRightInd w:val="0"/>
              <w:ind w:left="705"/>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Describes how the</w:t>
            </w:r>
            <w:r w:rsidRPr="00174CE4">
              <w:rPr>
                <w:rFonts w:asciiTheme="minorHAnsi" w:eastAsiaTheme="minorHAnsi" w:hAnsiTheme="minorHAnsi" w:cstheme="minorHAnsi"/>
                <w:color w:val="000000"/>
                <w:sz w:val="22"/>
                <w:szCs w:val="22"/>
              </w:rPr>
              <w:t xml:space="preserve"> governing board provides strong policy oversight</w:t>
            </w:r>
            <w:r>
              <w:rPr>
                <w:rFonts w:asciiTheme="minorHAnsi" w:eastAsiaTheme="minorHAnsi" w:hAnsiTheme="minorHAnsi" w:cstheme="minorHAnsi"/>
                <w:color w:val="000000"/>
                <w:sz w:val="22"/>
                <w:szCs w:val="22"/>
              </w:rPr>
              <w:t>; and</w:t>
            </w:r>
          </w:p>
          <w:p w14:paraId="287B17AE" w14:textId="77777777" w:rsidR="00D044FD" w:rsidRPr="00E31EDC" w:rsidRDefault="00D044FD" w:rsidP="00D044FD">
            <w:pPr>
              <w:pStyle w:val="ListParagraph"/>
              <w:numPr>
                <w:ilvl w:val="1"/>
                <w:numId w:val="52"/>
              </w:numPr>
              <w:tabs>
                <w:tab w:val="left" w:pos="360"/>
              </w:tabs>
              <w:autoSpaceDE w:val="0"/>
              <w:autoSpaceDN w:val="0"/>
              <w:adjustRightInd w:val="0"/>
              <w:ind w:left="705"/>
              <w:rPr>
                <w:rFonts w:asciiTheme="minorHAnsi" w:eastAsiaTheme="minorHAnsi" w:hAnsiTheme="minorHAnsi" w:cstheme="minorHAnsi"/>
                <w:color w:val="000000"/>
                <w:sz w:val="22"/>
                <w:szCs w:val="22"/>
              </w:rPr>
            </w:pPr>
            <w:r w:rsidRPr="00E31EDC">
              <w:rPr>
                <w:rFonts w:asciiTheme="minorHAnsi" w:eastAsiaTheme="minorHAnsi" w:hAnsiTheme="minorHAnsi" w:cstheme="minorHAnsi"/>
                <w:color w:val="000000"/>
                <w:sz w:val="22"/>
                <w:szCs w:val="22"/>
              </w:rPr>
              <w:t>Describes how well-qualified individuals will be recruited to serve on the school’s board, including plans to recruit individuals who are representative of the students and families being served by the school.</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54841AF"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00C9764"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E188F60" w14:textId="77777777" w:rsidR="00D044FD" w:rsidRPr="00D43227" w:rsidRDefault="00D044FD" w:rsidP="00D044FD">
            <w:pPr>
              <w:jc w:val="center"/>
              <w:rPr>
                <w:rFonts w:asciiTheme="minorHAnsi" w:hAnsiTheme="minorHAnsi" w:cstheme="minorHAnsi"/>
              </w:rPr>
            </w:pPr>
          </w:p>
        </w:tc>
      </w:tr>
      <w:tr w:rsidR="00F66D10" w:rsidRPr="00D43227" w14:paraId="1B5D43ED" w14:textId="77777777" w:rsidTr="00A469A8">
        <w:trPr>
          <w:trHeight w:hRule="exact" w:val="90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401372C7" w14:textId="4ABD1BE8" w:rsidR="00F66D10" w:rsidRDefault="00F66D10" w:rsidP="00D044FD">
            <w:pPr>
              <w:ind w:left="165" w:right="208"/>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The school board’s plan to ensure effective and transparent management of school operations is sufficient to deliver proposed education program, accountability goals, outcomes, and state education priorities.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527020D" w14:textId="77777777" w:rsidR="00F66D10" w:rsidRPr="00D43227" w:rsidRDefault="00F66D10"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4868AB0" w14:textId="77777777" w:rsidR="00F66D10" w:rsidRPr="00D43227" w:rsidRDefault="00F66D10"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8832CDF" w14:textId="77777777" w:rsidR="00F66D10" w:rsidRPr="00D43227" w:rsidRDefault="00F66D10" w:rsidP="00D044FD">
            <w:pPr>
              <w:jc w:val="center"/>
              <w:rPr>
                <w:rFonts w:asciiTheme="minorHAnsi" w:hAnsiTheme="minorHAnsi" w:cstheme="minorHAnsi"/>
              </w:rPr>
            </w:pPr>
          </w:p>
        </w:tc>
      </w:tr>
      <w:tr w:rsidR="00D044FD" w:rsidRPr="00D43227" w14:paraId="55F7BFC9" w14:textId="77777777" w:rsidTr="00720725">
        <w:trPr>
          <w:trHeight w:hRule="exact" w:val="125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220CD9F3" w14:textId="77777777" w:rsidR="00D044FD" w:rsidRPr="00DB0DCD" w:rsidRDefault="00D044FD" w:rsidP="00D044FD">
            <w:pPr>
              <w:ind w:left="165" w:right="208"/>
              <w:rPr>
                <w:rFonts w:asciiTheme="minorHAnsi" w:hAnsiTheme="minorHAnsi" w:cstheme="minorHAnsi"/>
                <w:sz w:val="22"/>
                <w:szCs w:val="22"/>
              </w:rPr>
            </w:pPr>
            <w:r>
              <w:rPr>
                <w:rFonts w:asciiTheme="minorHAnsi" w:eastAsiaTheme="minorHAnsi" w:hAnsiTheme="minorHAnsi" w:cstheme="minorHAnsi"/>
                <w:color w:val="000000"/>
                <w:sz w:val="22"/>
                <w:szCs w:val="22"/>
              </w:rPr>
              <w:t>The</w:t>
            </w:r>
            <w:r w:rsidRPr="00404AD1">
              <w:rPr>
                <w:rFonts w:asciiTheme="minorHAnsi" w:eastAsiaTheme="minorHAnsi" w:hAnsiTheme="minorHAnsi" w:cstheme="minorHAnsi"/>
                <w:color w:val="000000"/>
                <w:sz w:val="22"/>
                <w:szCs w:val="22"/>
              </w:rPr>
              <w:t xml:space="preserve"> school’s plan to </w:t>
            </w:r>
            <w:r>
              <w:rPr>
                <w:rFonts w:asciiTheme="minorHAnsi" w:eastAsiaTheme="minorHAnsi" w:hAnsiTheme="minorHAnsi" w:cstheme="minorHAnsi"/>
                <w:color w:val="000000"/>
                <w:sz w:val="22"/>
                <w:szCs w:val="22"/>
              </w:rPr>
              <w:t xml:space="preserve">successfully </w:t>
            </w:r>
            <w:r w:rsidRPr="00404AD1">
              <w:rPr>
                <w:rFonts w:asciiTheme="minorHAnsi" w:eastAsiaTheme="minorHAnsi" w:hAnsiTheme="minorHAnsi" w:cstheme="minorHAnsi"/>
                <w:color w:val="000000"/>
                <w:sz w:val="22"/>
                <w:szCs w:val="22"/>
              </w:rPr>
              <w:t>carry out start-up activities</w:t>
            </w:r>
            <w:r>
              <w:rPr>
                <w:rFonts w:asciiTheme="minorHAnsi" w:eastAsiaTheme="minorHAnsi" w:hAnsiTheme="minorHAnsi" w:cstheme="minorHAnsi"/>
                <w:color w:val="000000"/>
                <w:sz w:val="22"/>
                <w:szCs w:val="22"/>
              </w:rPr>
              <w:t xml:space="preserve"> is described. The plan includes</w:t>
            </w:r>
            <w:r w:rsidRPr="00404AD1">
              <w:rPr>
                <w:rFonts w:asciiTheme="minorHAnsi" w:eastAsiaTheme="minorHAnsi" w:hAnsiTheme="minorHAnsi" w:cstheme="minorHAnsi"/>
                <w:color w:val="000000"/>
                <w:sz w:val="22"/>
                <w:szCs w:val="22"/>
              </w:rPr>
              <w:t xml:space="preserve"> a discussion of potential start-up challenges, </w:t>
            </w:r>
            <w:r>
              <w:rPr>
                <w:rFonts w:asciiTheme="minorHAnsi" w:eastAsiaTheme="minorHAnsi" w:hAnsiTheme="minorHAnsi" w:cstheme="minorHAnsi"/>
                <w:color w:val="000000"/>
                <w:sz w:val="22"/>
                <w:szCs w:val="22"/>
              </w:rPr>
              <w:t>plans to address those</w:t>
            </w:r>
            <w:r w:rsidRPr="00404AD1">
              <w:rPr>
                <w:rFonts w:asciiTheme="minorHAnsi" w:eastAsiaTheme="minorHAnsi" w:hAnsiTheme="minorHAnsi" w:cstheme="minorHAnsi"/>
                <w:color w:val="000000"/>
                <w:sz w:val="22"/>
                <w:szCs w:val="22"/>
              </w:rPr>
              <w:t xml:space="preserve"> challenges, and how the vision, mission, and ideas of the founders will be translated to the operational leader(s) once the school opens.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211FDFE"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749D462"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665AF03" w14:textId="77777777" w:rsidR="00D044FD" w:rsidRPr="00D43227" w:rsidRDefault="00D044FD" w:rsidP="00D044FD">
            <w:pPr>
              <w:jc w:val="center"/>
              <w:rPr>
                <w:rFonts w:asciiTheme="minorHAnsi" w:hAnsiTheme="minorHAnsi" w:cstheme="minorHAnsi"/>
              </w:rPr>
            </w:pPr>
          </w:p>
        </w:tc>
      </w:tr>
      <w:tr w:rsidR="00D044FD" w:rsidRPr="00D43227" w14:paraId="4AAEED7A" w14:textId="77777777" w:rsidTr="00A469A8">
        <w:trPr>
          <w:trHeight w:hRule="exact" w:val="99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1C85569E" w14:textId="77777777" w:rsidR="00D044FD" w:rsidRDefault="00D044FD" w:rsidP="00D044FD">
            <w:pPr>
              <w:ind w:left="165" w:right="208"/>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Q</w:t>
            </w:r>
            <w:r w:rsidRPr="000061D4">
              <w:rPr>
                <w:rFonts w:asciiTheme="minorHAnsi" w:eastAsiaTheme="minorHAnsi" w:hAnsiTheme="minorHAnsi" w:cstheme="minorHAnsi"/>
                <w:color w:val="000000"/>
                <w:sz w:val="22"/>
                <w:szCs w:val="22"/>
              </w:rPr>
              <w:t>ualifications for all persons that hold administrative, supervisory, or instructional leadership roles at the school</w:t>
            </w:r>
            <w:r>
              <w:rPr>
                <w:rFonts w:asciiTheme="minorHAnsi" w:eastAsiaTheme="minorHAnsi" w:hAnsiTheme="minorHAnsi" w:cstheme="minorHAnsi"/>
                <w:color w:val="000000"/>
                <w:sz w:val="22"/>
                <w:szCs w:val="22"/>
              </w:rPr>
              <w:t xml:space="preserve"> are described and </w:t>
            </w:r>
            <w:r w:rsidRPr="00F70BB5">
              <w:rPr>
                <w:rFonts w:asciiTheme="minorHAnsi" w:eastAsiaTheme="minorHAnsi" w:hAnsiTheme="minorHAnsi" w:cstheme="minorHAnsi"/>
                <w:color w:val="000000"/>
                <w:sz w:val="22"/>
                <w:szCs w:val="22"/>
              </w:rPr>
              <w:t>the</w:t>
            </w:r>
            <w:r>
              <w:rPr>
                <w:rFonts w:asciiTheme="minorHAnsi" w:eastAsiaTheme="minorHAnsi" w:hAnsiTheme="minorHAnsi" w:cstheme="minorHAnsi"/>
                <w:color w:val="000000"/>
                <w:sz w:val="22"/>
                <w:szCs w:val="22"/>
              </w:rPr>
              <w:t xml:space="preserve"> board’s</w:t>
            </w:r>
            <w:r w:rsidRPr="00F70BB5">
              <w:rPr>
                <w:rFonts w:asciiTheme="minorHAnsi" w:eastAsiaTheme="minorHAnsi" w:hAnsiTheme="minorHAnsi" w:cstheme="minorHAnsi"/>
                <w:color w:val="000000"/>
                <w:sz w:val="22"/>
                <w:szCs w:val="22"/>
              </w:rPr>
              <w:t xml:space="preserve"> evaluation process </w:t>
            </w:r>
            <w:r>
              <w:rPr>
                <w:rFonts w:asciiTheme="minorHAnsi" w:eastAsiaTheme="minorHAnsi" w:hAnsiTheme="minorHAnsi" w:cstheme="minorHAnsi"/>
                <w:color w:val="000000"/>
                <w:sz w:val="22"/>
                <w:szCs w:val="22"/>
              </w:rPr>
              <w:t>for those positions is presented.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258A1A6"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D3E2443"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401F8B4" w14:textId="77777777" w:rsidR="00D044FD" w:rsidRPr="00D43227" w:rsidRDefault="00D044FD" w:rsidP="00D044FD">
            <w:pPr>
              <w:jc w:val="center"/>
              <w:rPr>
                <w:rFonts w:asciiTheme="minorHAnsi" w:hAnsiTheme="minorHAnsi" w:cstheme="minorHAnsi"/>
              </w:rPr>
            </w:pPr>
          </w:p>
        </w:tc>
      </w:tr>
      <w:tr w:rsidR="00D044FD" w:rsidRPr="00D43227" w14:paraId="4F20E5E5" w14:textId="77777777" w:rsidTr="00A469A8">
        <w:trPr>
          <w:trHeight w:hRule="exact" w:val="154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3D9443A" w14:textId="77777777" w:rsidR="00D044FD" w:rsidRDefault="00D044FD" w:rsidP="00D044FD">
            <w:pPr>
              <w:ind w:left="165" w:right="208"/>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The board’s</w:t>
            </w:r>
            <w:r w:rsidRPr="000061D4">
              <w:rPr>
                <w:rFonts w:asciiTheme="minorHAnsi" w:eastAsiaTheme="minorHAnsi" w:hAnsiTheme="minorHAnsi" w:cstheme="minorHAnsi"/>
                <w:color w:val="000000"/>
                <w:sz w:val="22"/>
                <w:szCs w:val="22"/>
              </w:rPr>
              <w:t xml:space="preserve"> process for hiring individuals in leadership positions at the school</w:t>
            </w:r>
            <w:r>
              <w:rPr>
                <w:rFonts w:asciiTheme="minorHAnsi" w:eastAsiaTheme="minorHAnsi" w:hAnsiTheme="minorHAnsi" w:cstheme="minorHAnsi"/>
                <w:color w:val="000000"/>
                <w:sz w:val="22"/>
                <w:szCs w:val="22"/>
              </w:rPr>
              <w:t xml:space="preserve"> is described, including: 1) </w:t>
            </w:r>
            <w:r w:rsidRPr="000061D4">
              <w:rPr>
                <w:rFonts w:asciiTheme="minorHAnsi" w:eastAsiaTheme="minorHAnsi" w:hAnsiTheme="minorHAnsi" w:cstheme="minorHAnsi"/>
                <w:color w:val="000000"/>
                <w:sz w:val="22"/>
                <w:szCs w:val="22"/>
              </w:rPr>
              <w:t xml:space="preserve">how </w:t>
            </w:r>
            <w:r>
              <w:rPr>
                <w:rFonts w:asciiTheme="minorHAnsi" w:eastAsiaTheme="minorHAnsi" w:hAnsiTheme="minorHAnsi" w:cstheme="minorHAnsi"/>
                <w:color w:val="000000"/>
                <w:sz w:val="22"/>
                <w:szCs w:val="22"/>
              </w:rPr>
              <w:t>the process will be</w:t>
            </w:r>
            <w:r w:rsidRPr="000061D4">
              <w:rPr>
                <w:rFonts w:asciiTheme="minorHAnsi" w:eastAsiaTheme="minorHAnsi" w:hAnsiTheme="minorHAnsi" w:cstheme="minorHAnsi"/>
                <w:color w:val="000000"/>
                <w:sz w:val="22"/>
                <w:szCs w:val="22"/>
              </w:rPr>
              <w:t xml:space="preserve"> open and fair</w:t>
            </w:r>
            <w:r>
              <w:rPr>
                <w:rFonts w:asciiTheme="minorHAnsi" w:eastAsiaTheme="minorHAnsi" w:hAnsiTheme="minorHAnsi" w:cstheme="minorHAnsi"/>
                <w:color w:val="000000"/>
                <w:sz w:val="22"/>
                <w:szCs w:val="22"/>
              </w:rPr>
              <w:t>;</w:t>
            </w:r>
            <w:r w:rsidRPr="000061D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and 2) specific plans to </w:t>
            </w:r>
            <w:r w:rsidRPr="000061D4">
              <w:rPr>
                <w:rFonts w:asciiTheme="minorHAnsi" w:eastAsiaTheme="minorHAnsi" w:hAnsiTheme="minorHAnsi" w:cstheme="minorHAnsi"/>
                <w:color w:val="000000"/>
                <w:sz w:val="22"/>
                <w:szCs w:val="22"/>
              </w:rPr>
              <w:t>reach out to candidates who are members of groups that have traditionally been underrepresented based on race, color, national origin, gender, age, and disability</w:t>
            </w:r>
            <w:r>
              <w:rPr>
                <w:rFonts w:asciiTheme="minorHAnsi" w:eastAsiaTheme="minorHAnsi" w:hAnsiTheme="minorHAnsi" w:cstheme="minorHAnsi"/>
                <w:color w:val="000000"/>
                <w:sz w:val="22"/>
                <w:szCs w:val="22"/>
              </w:rPr>
              <w: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11B35EB"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BF051D5"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D8053EF" w14:textId="77777777" w:rsidR="00D044FD" w:rsidRPr="00D43227" w:rsidRDefault="00D044FD" w:rsidP="00D044FD">
            <w:pPr>
              <w:jc w:val="center"/>
              <w:rPr>
                <w:rFonts w:asciiTheme="minorHAnsi" w:hAnsiTheme="minorHAnsi" w:cstheme="minorHAnsi"/>
              </w:rPr>
            </w:pPr>
          </w:p>
        </w:tc>
      </w:tr>
      <w:tr w:rsidR="00D044FD" w:rsidRPr="00D43227" w14:paraId="0EAA6DC1" w14:textId="77777777" w:rsidTr="00A469A8">
        <w:trPr>
          <w:trHeight w:hRule="exact" w:val="170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C205583" w14:textId="77777777" w:rsidR="00D044FD" w:rsidRDefault="00D044FD" w:rsidP="00D044FD">
            <w:pPr>
              <w:ind w:left="165" w:right="208"/>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lastRenderedPageBreak/>
              <w:t>Presents a clear description of the board’s plans:</w:t>
            </w:r>
          </w:p>
          <w:p w14:paraId="3F7D5BD4" w14:textId="77777777" w:rsidR="00D044FD" w:rsidRDefault="00D044FD" w:rsidP="00D044FD">
            <w:pPr>
              <w:pStyle w:val="ListParagraph"/>
              <w:numPr>
                <w:ilvl w:val="0"/>
                <w:numId w:val="53"/>
              </w:numPr>
              <w:ind w:left="705" w:right="208"/>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F</w:t>
            </w:r>
            <w:r w:rsidRPr="00D73768">
              <w:rPr>
                <w:rFonts w:asciiTheme="minorHAnsi" w:eastAsiaTheme="minorHAnsi" w:hAnsiTheme="minorHAnsi" w:cstheme="minorHAnsi"/>
                <w:color w:val="000000"/>
                <w:sz w:val="22"/>
                <w:szCs w:val="22"/>
              </w:rPr>
              <w:t>or initial and ongoing training of board members, including plans for onboarding new board members</w:t>
            </w:r>
            <w:r>
              <w:rPr>
                <w:rFonts w:asciiTheme="minorHAnsi" w:eastAsiaTheme="minorHAnsi" w:hAnsiTheme="minorHAnsi" w:cstheme="minorHAnsi"/>
                <w:color w:val="000000"/>
                <w:sz w:val="22"/>
                <w:szCs w:val="22"/>
              </w:rPr>
              <w:t>;</w:t>
            </w:r>
          </w:p>
          <w:p w14:paraId="4738BAAB" w14:textId="77777777" w:rsidR="00D044FD" w:rsidRDefault="00D044FD" w:rsidP="00D044FD">
            <w:pPr>
              <w:pStyle w:val="ListParagraph"/>
              <w:numPr>
                <w:ilvl w:val="0"/>
                <w:numId w:val="53"/>
              </w:numPr>
              <w:ind w:left="705" w:right="208"/>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To </w:t>
            </w:r>
            <w:r w:rsidRPr="009E45BA">
              <w:rPr>
                <w:rFonts w:asciiTheme="minorHAnsi" w:eastAsiaTheme="minorHAnsi" w:hAnsiTheme="minorHAnsi" w:cstheme="minorHAnsi"/>
                <w:color w:val="000000"/>
                <w:sz w:val="22"/>
                <w:szCs w:val="22"/>
              </w:rPr>
              <w:t>comply with Open Meetings and Open Records laws</w:t>
            </w:r>
            <w:r>
              <w:rPr>
                <w:rFonts w:asciiTheme="minorHAnsi" w:eastAsiaTheme="minorHAnsi" w:hAnsiTheme="minorHAnsi" w:cstheme="minorHAnsi"/>
                <w:color w:val="000000"/>
                <w:sz w:val="22"/>
                <w:szCs w:val="22"/>
              </w:rPr>
              <w:t>; and</w:t>
            </w:r>
          </w:p>
          <w:p w14:paraId="665E061D" w14:textId="77777777" w:rsidR="00D044FD" w:rsidRPr="00D73768" w:rsidRDefault="00D044FD" w:rsidP="00D044FD">
            <w:pPr>
              <w:pStyle w:val="ListParagraph"/>
              <w:numPr>
                <w:ilvl w:val="0"/>
                <w:numId w:val="53"/>
              </w:numPr>
              <w:ind w:left="705" w:right="208"/>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For how the </w:t>
            </w:r>
            <w:r w:rsidRPr="0002764C">
              <w:rPr>
                <w:rFonts w:asciiTheme="minorHAnsi" w:eastAsiaTheme="minorHAnsi" w:hAnsiTheme="minorHAnsi" w:cstheme="minorHAnsi"/>
                <w:color w:val="000000"/>
                <w:sz w:val="22"/>
                <w:szCs w:val="22"/>
              </w:rPr>
              <w:t>founding and ongoing governing board will create and adopt board policies.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01D7820"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5964B8D"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1DD3797" w14:textId="77777777" w:rsidR="00D044FD" w:rsidRPr="00D43227" w:rsidRDefault="00D044FD" w:rsidP="00D044FD">
            <w:pPr>
              <w:jc w:val="center"/>
              <w:rPr>
                <w:rFonts w:asciiTheme="minorHAnsi" w:hAnsiTheme="minorHAnsi" w:cstheme="minorHAnsi"/>
              </w:rPr>
            </w:pPr>
          </w:p>
        </w:tc>
      </w:tr>
      <w:tr w:rsidR="00D044FD" w:rsidRPr="00D43227" w14:paraId="563DEEB6" w14:textId="77777777" w:rsidTr="00A469A8">
        <w:trPr>
          <w:trHeight w:hRule="exact" w:val="118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B414D0C" w14:textId="77777777" w:rsidR="00D044FD" w:rsidRPr="00272195" w:rsidRDefault="00D044FD" w:rsidP="00D044FD">
            <w:pPr>
              <w:ind w:left="165" w:right="208"/>
              <w:rPr>
                <w:rFonts w:asciiTheme="minorHAnsi" w:hAnsiTheme="minorHAnsi" w:cstheme="minorHAnsi"/>
                <w:sz w:val="22"/>
                <w:szCs w:val="22"/>
              </w:rPr>
            </w:pPr>
            <w:r w:rsidRPr="00766DD7">
              <w:rPr>
                <w:rFonts w:asciiTheme="minorHAnsi" w:hAnsiTheme="minorHAnsi" w:cstheme="minorHAnsi"/>
                <w:sz w:val="22"/>
                <w:szCs w:val="22"/>
              </w:rPr>
              <w:t xml:space="preserve">If </w:t>
            </w:r>
            <w:r>
              <w:rPr>
                <w:rFonts w:asciiTheme="minorHAnsi" w:hAnsiTheme="minorHAnsi" w:cstheme="minorHAnsi"/>
                <w:sz w:val="22"/>
                <w:szCs w:val="22"/>
              </w:rPr>
              <w:t xml:space="preserve">the </w:t>
            </w:r>
            <w:r w:rsidRPr="00766DD7">
              <w:rPr>
                <w:rFonts w:asciiTheme="minorHAnsi" w:hAnsiTheme="minorHAnsi" w:cstheme="minorHAnsi"/>
                <w:sz w:val="22"/>
                <w:szCs w:val="22"/>
              </w:rPr>
              <w:t xml:space="preserve">school intends to contract with a CMO or other organization for management services, </w:t>
            </w:r>
            <w:r>
              <w:rPr>
                <w:rFonts w:asciiTheme="minorHAnsi" w:hAnsiTheme="minorHAnsi" w:cstheme="minorHAnsi"/>
                <w:sz w:val="22"/>
                <w:szCs w:val="22"/>
              </w:rPr>
              <w:t>specific evidence is provided to demonstrate</w:t>
            </w:r>
            <w:r w:rsidRPr="00766DD7">
              <w:rPr>
                <w:rFonts w:asciiTheme="minorHAnsi" w:hAnsiTheme="minorHAnsi" w:cstheme="minorHAnsi"/>
                <w:sz w:val="22"/>
                <w:szCs w:val="22"/>
              </w:rPr>
              <w:t xml:space="preserve"> the provider’s successful track record in academic, operational and financial performance.</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3358738"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7916295"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F7FD5E8" w14:textId="77777777" w:rsidR="00D044FD" w:rsidRPr="00D43227" w:rsidRDefault="00D044FD" w:rsidP="00D044FD">
            <w:pPr>
              <w:jc w:val="center"/>
              <w:rPr>
                <w:rFonts w:asciiTheme="minorHAnsi" w:hAnsiTheme="minorHAnsi" w:cstheme="minorHAnsi"/>
              </w:rPr>
            </w:pPr>
          </w:p>
        </w:tc>
      </w:tr>
      <w:tr w:rsidR="00D044FD" w:rsidRPr="00D43227" w14:paraId="12B58C11" w14:textId="77777777" w:rsidTr="00387CC4">
        <w:trPr>
          <w:trHeight w:hRule="exact" w:val="552"/>
          <w:jc w:val="center"/>
        </w:trPr>
        <w:tc>
          <w:tcPr>
            <w:tcW w:w="3569" w:type="pct"/>
            <w:gridSpan w:val="2"/>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0FB9642" w14:textId="77777777" w:rsidR="00D044FD" w:rsidRPr="00195E93" w:rsidRDefault="00D044FD" w:rsidP="00D044FD">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tcBorders>
              <w:top w:val="single" w:sz="5" w:space="0" w:color="000000"/>
              <w:left w:val="single" w:sz="6" w:space="0" w:color="000000"/>
              <w:bottom w:val="single" w:sz="6" w:space="0" w:color="000000"/>
              <w:right w:val="single" w:sz="6" w:space="0" w:color="000000"/>
            </w:tcBorders>
            <w:shd w:val="clear" w:color="auto" w:fill="auto"/>
            <w:vAlign w:val="center"/>
          </w:tcPr>
          <w:p w14:paraId="6EC02928" w14:textId="77777777" w:rsidR="00D044FD" w:rsidRPr="00D43227" w:rsidRDefault="00D044FD" w:rsidP="00D044FD">
            <w:pPr>
              <w:jc w:val="center"/>
              <w:rPr>
                <w:rFonts w:asciiTheme="minorHAnsi" w:hAnsiTheme="minorHAnsi" w:cstheme="minorHAnsi"/>
              </w:rPr>
            </w:pPr>
          </w:p>
        </w:tc>
        <w:tc>
          <w:tcPr>
            <w:tcW w:w="51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5CF7D2CC" w14:textId="77777777" w:rsidR="00D044FD" w:rsidRPr="00D43227" w:rsidRDefault="00D044FD" w:rsidP="00D044FD">
            <w:pPr>
              <w:jc w:val="center"/>
              <w:rPr>
                <w:rFonts w:asciiTheme="minorHAnsi" w:hAnsiTheme="minorHAnsi" w:cstheme="minorHAnsi"/>
              </w:rPr>
            </w:pPr>
          </w:p>
        </w:tc>
        <w:tc>
          <w:tcPr>
            <w:tcW w:w="44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2A5ED246" w14:textId="77777777" w:rsidR="00D044FD" w:rsidRPr="00D43227" w:rsidRDefault="00D044FD" w:rsidP="00D044FD">
            <w:pPr>
              <w:jc w:val="center"/>
              <w:rPr>
                <w:rFonts w:asciiTheme="minorHAnsi" w:hAnsiTheme="minorHAnsi" w:cstheme="minorHAnsi"/>
              </w:rPr>
            </w:pPr>
          </w:p>
        </w:tc>
      </w:tr>
    </w:tbl>
    <w:p w14:paraId="59CB2A56" w14:textId="29B69D10" w:rsidR="003F3A7B" w:rsidRDefault="003F3A7B" w:rsidP="003F3A7B">
      <w:pPr>
        <w:widowControl w:val="0"/>
        <w:autoSpaceDE w:val="0"/>
        <w:autoSpaceDN w:val="0"/>
        <w:adjustRightInd w:val="0"/>
        <w:rPr>
          <w:rFonts w:asciiTheme="minorHAnsi" w:hAnsiTheme="minorHAnsi" w:cstheme="minorHAnsi"/>
          <w:iCs/>
          <w:sz w:val="22"/>
          <w:szCs w:val="22"/>
          <w:bdr w:val="none" w:sz="0" w:space="0" w:color="auto" w:frame="1"/>
        </w:rPr>
      </w:pPr>
    </w:p>
    <w:p w14:paraId="1C39A091" w14:textId="77777777" w:rsidR="003F3A7B" w:rsidRDefault="003F3A7B" w:rsidP="003F3A7B">
      <w:pPr>
        <w:widowControl w:val="0"/>
        <w:autoSpaceDE w:val="0"/>
        <w:autoSpaceDN w:val="0"/>
        <w:adjustRightInd w:val="0"/>
        <w:rPr>
          <w:rFonts w:asciiTheme="minorHAnsi" w:hAnsiTheme="minorHAnsi" w:cstheme="minorHAnsi"/>
          <w:iCs/>
          <w:sz w:val="22"/>
          <w:szCs w:val="22"/>
          <w:bdr w:val="none" w:sz="0" w:space="0" w:color="auto" w:frame="1"/>
        </w:rPr>
      </w:pPr>
    </w:p>
    <w:p w14:paraId="69D1A59A"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Pr>
          <w:rFonts w:asciiTheme="minorHAnsi" w:hAnsiTheme="minorHAnsi" w:cstheme="minorHAnsi"/>
          <w:b/>
          <w:i/>
          <w:sz w:val="26"/>
          <w:szCs w:val="26"/>
        </w:rPr>
        <w:t>VI</w:t>
      </w:r>
      <w:r w:rsidRPr="00D43227">
        <w:rPr>
          <w:rFonts w:asciiTheme="minorHAnsi" w:hAnsiTheme="minorHAnsi" w:cstheme="minorHAnsi"/>
          <w:b/>
          <w:i/>
          <w:sz w:val="26"/>
          <w:szCs w:val="26"/>
        </w:rPr>
        <w:t>I</w:t>
      </w:r>
      <w:r>
        <w:rPr>
          <w:rFonts w:asciiTheme="minorHAnsi" w:hAnsiTheme="minorHAnsi" w:cstheme="minorHAnsi"/>
          <w:b/>
          <w:i/>
          <w:sz w:val="26"/>
          <w:szCs w:val="26"/>
        </w:rPr>
        <w:t>I</w:t>
      </w:r>
      <w:r w:rsidRPr="00D43227">
        <w:rPr>
          <w:rFonts w:asciiTheme="minorHAnsi" w:hAnsiTheme="minorHAnsi" w:cstheme="minorHAnsi"/>
          <w:b/>
          <w:i/>
          <w:sz w:val="26"/>
          <w:szCs w:val="26"/>
        </w:rPr>
        <w:t xml:space="preserve">. </w:t>
      </w:r>
      <w:r>
        <w:rPr>
          <w:rFonts w:asciiTheme="minorHAnsi" w:hAnsiTheme="minorHAnsi" w:cstheme="minorHAnsi"/>
          <w:b/>
          <w:i/>
          <w:sz w:val="26"/>
          <w:szCs w:val="26"/>
        </w:rPr>
        <w:t>Financial Management</w:t>
      </w:r>
      <w:r w:rsidRPr="00D43227">
        <w:rPr>
          <w:rFonts w:asciiTheme="minorHAnsi" w:hAnsiTheme="minorHAnsi" w:cstheme="minorHAnsi"/>
          <w:sz w:val="26"/>
          <w:szCs w:val="26"/>
        </w:rPr>
        <w:tab/>
      </w:r>
    </w:p>
    <w:p w14:paraId="2ACAF75D" w14:textId="77777777" w:rsidR="003F3A7B" w:rsidRPr="00D43227" w:rsidRDefault="003F3A7B" w:rsidP="003F3A7B">
      <w:pPr>
        <w:spacing w:line="200" w:lineRule="exact"/>
        <w:rPr>
          <w:rFonts w:asciiTheme="minorHAnsi" w:hAnsiTheme="minorHAnsi" w:cstheme="minorHAnsi"/>
          <w:sz w:val="20"/>
          <w:szCs w:val="20"/>
        </w:rPr>
      </w:pPr>
    </w:p>
    <w:tbl>
      <w:tblPr>
        <w:tblW w:w="5000" w:type="pct"/>
        <w:jc w:val="center"/>
        <w:tblCellMar>
          <w:left w:w="0" w:type="dxa"/>
          <w:right w:w="0" w:type="dxa"/>
        </w:tblCellMar>
        <w:tblLook w:val="01E0" w:firstRow="1" w:lastRow="1" w:firstColumn="1" w:lastColumn="1" w:noHBand="0" w:noVBand="0"/>
      </w:tblPr>
      <w:tblGrid>
        <w:gridCol w:w="1271"/>
        <w:gridCol w:w="6427"/>
        <w:gridCol w:w="1029"/>
        <w:gridCol w:w="1104"/>
        <w:gridCol w:w="953"/>
      </w:tblGrid>
      <w:tr w:rsidR="003F3A7B" w:rsidRPr="00D43227" w14:paraId="6FA26008" w14:textId="77777777" w:rsidTr="00387CC4">
        <w:trPr>
          <w:trHeight w:val="426"/>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47806C46"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11" w:type="pct"/>
            <w:gridSpan w:val="4"/>
            <w:tcBorders>
              <w:top w:val="single" w:sz="6" w:space="0" w:color="000000"/>
              <w:left w:val="single" w:sz="6" w:space="0" w:color="000000"/>
              <w:bottom w:val="single" w:sz="5" w:space="0" w:color="000000"/>
              <w:right w:val="single" w:sz="6" w:space="0" w:color="000000"/>
            </w:tcBorders>
            <w:shd w:val="clear" w:color="auto" w:fill="auto"/>
          </w:tcPr>
          <w:p w14:paraId="24C689D4" w14:textId="77777777" w:rsidR="003F3A7B" w:rsidRPr="00D43227" w:rsidRDefault="003F3A7B" w:rsidP="00720725">
            <w:pPr>
              <w:rPr>
                <w:rFonts w:asciiTheme="minorHAnsi" w:hAnsiTheme="minorHAnsi" w:cstheme="minorHAnsi"/>
              </w:rPr>
            </w:pPr>
          </w:p>
        </w:tc>
      </w:tr>
      <w:tr w:rsidR="003F3A7B" w:rsidRPr="00D43227" w14:paraId="4BAC2C68" w14:textId="77777777" w:rsidTr="00720725">
        <w:trPr>
          <w:trHeight w:val="70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434B00D4"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t>Areas for Improvement</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2F6B8A7A" w14:textId="77777777" w:rsidR="003F3A7B" w:rsidRPr="00D43227" w:rsidRDefault="003F3A7B" w:rsidP="00720725">
            <w:pPr>
              <w:rPr>
                <w:rFonts w:asciiTheme="minorHAnsi" w:hAnsiTheme="minorHAnsi" w:cstheme="minorHAnsi"/>
              </w:rPr>
            </w:pPr>
          </w:p>
        </w:tc>
      </w:tr>
      <w:tr w:rsidR="003F3A7B" w:rsidRPr="00D43227" w14:paraId="6A16481F" w14:textId="77777777" w:rsidTr="00387CC4">
        <w:trPr>
          <w:trHeight w:val="439"/>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27307391"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08CE36BB" w14:textId="77777777" w:rsidR="003F3A7B" w:rsidRPr="00D43227" w:rsidRDefault="003F3A7B" w:rsidP="00720725">
            <w:pPr>
              <w:rPr>
                <w:rFonts w:asciiTheme="minorHAnsi" w:hAnsiTheme="minorHAnsi" w:cstheme="minorHAnsi"/>
              </w:rPr>
            </w:pPr>
          </w:p>
        </w:tc>
      </w:tr>
      <w:tr w:rsidR="003F3A7B" w:rsidRPr="00D43227" w14:paraId="4B631630" w14:textId="77777777" w:rsidTr="00720725">
        <w:trPr>
          <w:trHeight w:hRule="exact" w:val="281"/>
          <w:jc w:val="center"/>
        </w:trPr>
        <w:tc>
          <w:tcPr>
            <w:tcW w:w="356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73D9C332" w14:textId="77777777" w:rsidR="003F3A7B" w:rsidRPr="00D43227" w:rsidRDefault="003F3A7B" w:rsidP="00720725">
            <w:pPr>
              <w:pStyle w:val="TableParagraph"/>
              <w:ind w:left="102" w:right="104"/>
              <w:jc w:val="center"/>
              <w:rPr>
                <w:rFonts w:eastAsia="Times New Roman" w:cstheme="minorHAnsi"/>
              </w:rPr>
            </w:pPr>
          </w:p>
        </w:tc>
        <w:tc>
          <w:tcPr>
            <w:tcW w:w="477"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042251A0"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33A20F5D"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6B342B04"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C85BAF" w:rsidRPr="00D43227" w14:paraId="545893B7" w14:textId="77777777" w:rsidTr="00387CC4">
        <w:trPr>
          <w:trHeight w:hRule="exact" w:val="390"/>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08D4C56E" w14:textId="3695F5C4" w:rsidR="00C85BAF" w:rsidRPr="006C478D" w:rsidRDefault="00C85BAF" w:rsidP="00C85BAF">
            <w:pPr>
              <w:ind w:left="165" w:right="208"/>
              <w:rPr>
                <w:rFonts w:asciiTheme="minorHAnsi" w:hAnsiTheme="minorHAnsi" w:cstheme="minorHAnsi"/>
                <w:sz w:val="22"/>
                <w:szCs w:val="22"/>
              </w:rPr>
            </w:pPr>
            <w:r>
              <w:rPr>
                <w:rFonts w:asciiTheme="minorHAnsi" w:hAnsiTheme="minorHAnsi" w:cstheme="minorHAnsi"/>
                <w:sz w:val="22"/>
                <w:szCs w:val="22"/>
              </w:rPr>
              <w:t xml:space="preserve">All section </w:t>
            </w:r>
            <w:r w:rsidR="00914557">
              <w:rPr>
                <w:rFonts w:asciiTheme="minorHAnsi" w:hAnsiTheme="minorHAnsi" w:cstheme="minorHAnsi"/>
                <w:sz w:val="22"/>
                <w:szCs w:val="22"/>
              </w:rPr>
              <w:t>requirements</w:t>
            </w:r>
            <w:r>
              <w:rPr>
                <w:rFonts w:asciiTheme="minorHAnsi" w:hAnsiTheme="minorHAnsi" w:cstheme="minorHAnsi"/>
                <w:sz w:val="22"/>
                <w:szCs w:val="22"/>
              </w:rPr>
              <w:t xml:space="preserve"> are addressed</w:t>
            </w:r>
            <w:r w:rsidR="002D3C2C">
              <w:rPr>
                <w:rFonts w:asciiTheme="minorHAnsi" w:hAnsiTheme="minorHAnsi" w:cstheme="minorHAnsi"/>
                <w:sz w:val="22"/>
                <w:szCs w:val="22"/>
              </w:rPr>
              <w:t xml:space="preserve"> and attachments included</w:t>
            </w:r>
            <w:r>
              <w:rPr>
                <w:rFonts w:asciiTheme="minorHAnsi" w:hAnsiTheme="minorHAnsi" w:cstheme="minorHAnsi"/>
                <w:sz w:val="22"/>
                <w:szCs w:val="22"/>
              </w:rPr>
              <w: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5A6B32D" w14:textId="77777777" w:rsidR="00C85BAF" w:rsidRPr="00D43227" w:rsidRDefault="00C85BAF" w:rsidP="00C85BAF">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7349FA0" w14:textId="77777777" w:rsidR="00C85BAF" w:rsidRPr="00D43227" w:rsidRDefault="00C85BAF" w:rsidP="00C85BAF">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8DCA952" w14:textId="77777777" w:rsidR="00C85BAF" w:rsidRPr="00D43227" w:rsidRDefault="00C85BAF" w:rsidP="00C85BAF">
            <w:pPr>
              <w:jc w:val="center"/>
              <w:rPr>
                <w:rFonts w:asciiTheme="minorHAnsi" w:hAnsiTheme="minorHAnsi" w:cstheme="minorHAnsi"/>
              </w:rPr>
            </w:pPr>
          </w:p>
        </w:tc>
      </w:tr>
      <w:tr w:rsidR="00C85BAF" w:rsidRPr="00D43227" w14:paraId="1EE366F2" w14:textId="77777777" w:rsidTr="00720725">
        <w:trPr>
          <w:trHeight w:hRule="exact" w:val="71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3571245" w14:textId="77777777" w:rsidR="00C85BAF" w:rsidRPr="006C478D" w:rsidRDefault="00C85BAF" w:rsidP="00C85BAF">
            <w:pPr>
              <w:ind w:left="165" w:right="208"/>
              <w:rPr>
                <w:rFonts w:asciiTheme="minorHAnsi" w:hAnsiTheme="minorHAnsi" w:cstheme="minorHAnsi"/>
                <w:sz w:val="22"/>
                <w:szCs w:val="22"/>
              </w:rPr>
            </w:pPr>
            <w:r w:rsidRPr="006C478D">
              <w:rPr>
                <w:rFonts w:asciiTheme="minorHAnsi" w:hAnsiTheme="minorHAnsi" w:cstheme="minorHAnsi"/>
                <w:sz w:val="22"/>
                <w:szCs w:val="22"/>
              </w:rPr>
              <w:t>The financial management plan addresses all criteria, demonstrates a strong understanding of charter school finance, and is likely to be successful.</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E64AAF2" w14:textId="77777777" w:rsidR="00C85BAF" w:rsidRPr="00D43227" w:rsidRDefault="00C85BAF" w:rsidP="00C85BAF">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6FEE37F" w14:textId="77777777" w:rsidR="00C85BAF" w:rsidRPr="00D43227" w:rsidRDefault="00C85BAF" w:rsidP="00C85BAF">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B6A7A51" w14:textId="77777777" w:rsidR="00C85BAF" w:rsidRPr="00D43227" w:rsidRDefault="00C85BAF" w:rsidP="00C85BAF">
            <w:pPr>
              <w:jc w:val="center"/>
              <w:rPr>
                <w:rFonts w:asciiTheme="minorHAnsi" w:hAnsiTheme="minorHAnsi" w:cstheme="minorHAnsi"/>
              </w:rPr>
            </w:pPr>
          </w:p>
        </w:tc>
      </w:tr>
      <w:tr w:rsidR="00C85BAF" w:rsidRPr="00D43227" w14:paraId="6674DD64" w14:textId="77777777" w:rsidTr="00720725">
        <w:trPr>
          <w:trHeight w:hRule="exact" w:val="62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14F10C83" w14:textId="77777777" w:rsidR="00C85BAF" w:rsidRPr="006C478D" w:rsidRDefault="00C85BAF" w:rsidP="00C85BAF">
            <w:pPr>
              <w:ind w:left="165" w:right="208"/>
              <w:rPr>
                <w:rFonts w:asciiTheme="minorHAnsi" w:hAnsiTheme="minorHAnsi" w:cstheme="minorHAnsi"/>
                <w:sz w:val="22"/>
                <w:szCs w:val="22"/>
              </w:rPr>
            </w:pPr>
            <w:r w:rsidRPr="006C478D">
              <w:rPr>
                <w:rFonts w:asciiTheme="minorHAnsi" w:hAnsiTheme="minorHAnsi" w:cstheme="minorHAnsi"/>
                <w:sz w:val="22"/>
                <w:szCs w:val="22"/>
              </w:rPr>
              <w:t>The comprehensive start-up plus three-year operating budget addresses all criteria and is reasonable.</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E79B2B6" w14:textId="77777777" w:rsidR="00C85BAF" w:rsidRPr="00D43227" w:rsidRDefault="00C85BAF" w:rsidP="00C85BAF">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DC9E801" w14:textId="77777777" w:rsidR="00C85BAF" w:rsidRPr="00D43227" w:rsidRDefault="00C85BAF" w:rsidP="00C85BAF">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5D639D0" w14:textId="77777777" w:rsidR="00C85BAF" w:rsidRPr="00D43227" w:rsidRDefault="00C85BAF" w:rsidP="00C85BAF">
            <w:pPr>
              <w:jc w:val="center"/>
              <w:rPr>
                <w:rFonts w:asciiTheme="minorHAnsi" w:hAnsiTheme="minorHAnsi" w:cstheme="minorHAnsi"/>
              </w:rPr>
            </w:pPr>
          </w:p>
        </w:tc>
      </w:tr>
      <w:tr w:rsidR="001A3480" w:rsidRPr="00D43227" w14:paraId="4EBB104B" w14:textId="77777777" w:rsidTr="00720725">
        <w:trPr>
          <w:trHeight w:hRule="exact" w:val="62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E92FFDE" w14:textId="1279CFE5" w:rsidR="001A3480" w:rsidRPr="006C478D" w:rsidRDefault="001A3480" w:rsidP="00C85BAF">
            <w:pPr>
              <w:ind w:left="165" w:right="208"/>
              <w:rPr>
                <w:rFonts w:asciiTheme="minorHAnsi" w:hAnsiTheme="minorHAnsi" w:cstheme="minorHAnsi"/>
                <w:sz w:val="22"/>
                <w:szCs w:val="22"/>
              </w:rPr>
            </w:pPr>
            <w:r>
              <w:rPr>
                <w:rFonts w:asciiTheme="minorHAnsi" w:hAnsiTheme="minorHAnsi" w:cstheme="minorHAnsi"/>
                <w:sz w:val="22"/>
                <w:szCs w:val="22"/>
              </w:rPr>
              <w:t>The proposed budget is aligned with the proposed school described in other sections of the application</w:t>
            </w:r>
            <w:r w:rsidR="00F36B14">
              <w:rPr>
                <w:rFonts w:asciiTheme="minorHAnsi" w:hAnsiTheme="minorHAnsi" w:cstheme="minorHAnsi"/>
                <w:sz w:val="22"/>
                <w:szCs w:val="22"/>
              </w:rPr>
              <w:t xml:space="preserve">, including the </w:t>
            </w:r>
            <w:r>
              <w:rPr>
                <w:rFonts w:asciiTheme="minorHAnsi" w:hAnsiTheme="minorHAnsi" w:cstheme="minorHAnsi"/>
                <w:sz w:val="22"/>
                <w:szCs w:val="22"/>
              </w:rPr>
              <w:t>enrollment projection</w:t>
            </w:r>
            <w:r w:rsidR="00F36B14">
              <w:rPr>
                <w:rFonts w:asciiTheme="minorHAnsi" w:hAnsiTheme="minorHAnsi" w:cstheme="minorHAnsi"/>
                <w:sz w:val="22"/>
                <w:szCs w:val="22"/>
              </w:rPr>
              <w:t xml:space="preserve"> table.</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86EBD85" w14:textId="77777777" w:rsidR="001A3480" w:rsidRPr="00D43227" w:rsidRDefault="001A3480" w:rsidP="00C85BAF">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B6950F0" w14:textId="77777777" w:rsidR="001A3480" w:rsidRPr="00D43227" w:rsidRDefault="001A3480" w:rsidP="00C85BAF">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252D4D0" w14:textId="77777777" w:rsidR="001A3480" w:rsidRPr="00D43227" w:rsidRDefault="001A3480" w:rsidP="00C85BAF">
            <w:pPr>
              <w:jc w:val="center"/>
              <w:rPr>
                <w:rFonts w:asciiTheme="minorHAnsi" w:hAnsiTheme="minorHAnsi" w:cstheme="minorHAnsi"/>
              </w:rPr>
            </w:pPr>
          </w:p>
        </w:tc>
      </w:tr>
      <w:tr w:rsidR="001A3480" w:rsidRPr="00D43227" w14:paraId="0BF0D7BD" w14:textId="77777777" w:rsidTr="00720725">
        <w:trPr>
          <w:trHeight w:hRule="exact" w:val="62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11AB7563" w14:textId="3E474FEF" w:rsidR="001A3480" w:rsidRPr="006C478D" w:rsidRDefault="001A3480" w:rsidP="00C85BAF">
            <w:pPr>
              <w:ind w:left="165" w:right="208"/>
              <w:rPr>
                <w:rFonts w:asciiTheme="minorHAnsi" w:hAnsiTheme="minorHAnsi" w:cstheme="minorHAnsi"/>
                <w:sz w:val="22"/>
                <w:szCs w:val="22"/>
              </w:rPr>
            </w:pPr>
            <w:r>
              <w:rPr>
                <w:rFonts w:asciiTheme="minorHAnsi" w:hAnsiTheme="minorHAnsi" w:cstheme="minorHAnsi"/>
                <w:sz w:val="22"/>
                <w:szCs w:val="22"/>
              </w:rPr>
              <w:t>The application includes a contingency budget if the school does not receive a federal CSP grant.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9C31C32" w14:textId="77777777" w:rsidR="001A3480" w:rsidRPr="00D43227" w:rsidRDefault="001A3480" w:rsidP="00C85BAF">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D1DA412" w14:textId="77777777" w:rsidR="001A3480" w:rsidRPr="00D43227" w:rsidRDefault="001A3480" w:rsidP="00C85BAF">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52C34C3" w14:textId="77777777" w:rsidR="001A3480" w:rsidRPr="00D43227" w:rsidRDefault="001A3480" w:rsidP="00C85BAF">
            <w:pPr>
              <w:jc w:val="center"/>
              <w:rPr>
                <w:rFonts w:asciiTheme="minorHAnsi" w:hAnsiTheme="minorHAnsi" w:cstheme="minorHAnsi"/>
              </w:rPr>
            </w:pPr>
          </w:p>
        </w:tc>
      </w:tr>
      <w:tr w:rsidR="00C85BAF" w:rsidRPr="00D43227" w14:paraId="5BDE37AB" w14:textId="77777777" w:rsidTr="00720725">
        <w:trPr>
          <w:trHeight w:hRule="exact" w:val="64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2C5E36B2" w14:textId="77777777" w:rsidR="00C85BAF" w:rsidRPr="006C478D" w:rsidRDefault="00C85BAF" w:rsidP="00C85BAF">
            <w:pPr>
              <w:ind w:left="165" w:right="208"/>
              <w:rPr>
                <w:rFonts w:asciiTheme="minorHAnsi" w:hAnsiTheme="minorHAnsi" w:cstheme="minorHAnsi"/>
                <w:sz w:val="22"/>
                <w:szCs w:val="22"/>
              </w:rPr>
            </w:pPr>
            <w:r w:rsidRPr="006C478D">
              <w:rPr>
                <w:rFonts w:asciiTheme="minorHAnsi" w:hAnsiTheme="minorHAnsi" w:cstheme="minorHAnsi"/>
                <w:sz w:val="22"/>
                <w:szCs w:val="22"/>
              </w:rPr>
              <w:t>The monthly cash flow projection for the start-up year and first operational year addresses all criteria and is reasonable.</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35651DB0" w14:textId="77777777" w:rsidR="00C85BAF" w:rsidRPr="00D43227" w:rsidRDefault="00C85BAF" w:rsidP="00C85BAF">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0330A64F" w14:textId="77777777" w:rsidR="00C85BAF" w:rsidRPr="00D43227" w:rsidRDefault="00C85BAF" w:rsidP="00C85BAF">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C68CF1B" w14:textId="77777777" w:rsidR="00C85BAF" w:rsidRPr="00D43227" w:rsidRDefault="00C85BAF" w:rsidP="00C85BAF">
            <w:pPr>
              <w:jc w:val="center"/>
              <w:rPr>
                <w:rFonts w:asciiTheme="minorHAnsi" w:hAnsiTheme="minorHAnsi" w:cstheme="minorHAnsi"/>
              </w:rPr>
            </w:pPr>
          </w:p>
        </w:tc>
      </w:tr>
      <w:tr w:rsidR="00C85BAF" w:rsidRPr="00D43227" w14:paraId="4FB5FC03" w14:textId="77777777" w:rsidTr="00387CC4">
        <w:trPr>
          <w:trHeight w:hRule="exact" w:val="606"/>
          <w:jc w:val="center"/>
        </w:trPr>
        <w:tc>
          <w:tcPr>
            <w:tcW w:w="3569" w:type="pct"/>
            <w:gridSpan w:val="2"/>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70A8B70" w14:textId="77777777" w:rsidR="00C85BAF" w:rsidRPr="00195E93" w:rsidRDefault="00C85BAF" w:rsidP="00C85BAF">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tcBorders>
              <w:top w:val="single" w:sz="5" w:space="0" w:color="000000"/>
              <w:left w:val="single" w:sz="6" w:space="0" w:color="000000"/>
              <w:bottom w:val="single" w:sz="6" w:space="0" w:color="000000"/>
              <w:right w:val="single" w:sz="6" w:space="0" w:color="000000"/>
            </w:tcBorders>
            <w:shd w:val="clear" w:color="auto" w:fill="auto"/>
            <w:vAlign w:val="center"/>
          </w:tcPr>
          <w:p w14:paraId="6A942C3D" w14:textId="77777777" w:rsidR="00C85BAF" w:rsidRPr="00D43227" w:rsidRDefault="00C85BAF" w:rsidP="00C85BAF">
            <w:pPr>
              <w:jc w:val="center"/>
              <w:rPr>
                <w:rFonts w:asciiTheme="minorHAnsi" w:hAnsiTheme="minorHAnsi" w:cstheme="minorHAnsi"/>
              </w:rPr>
            </w:pPr>
          </w:p>
        </w:tc>
        <w:tc>
          <w:tcPr>
            <w:tcW w:w="51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5172175F" w14:textId="77777777" w:rsidR="00C85BAF" w:rsidRPr="00D43227" w:rsidRDefault="00C85BAF" w:rsidP="00C85BAF">
            <w:pPr>
              <w:jc w:val="center"/>
              <w:rPr>
                <w:rFonts w:asciiTheme="minorHAnsi" w:hAnsiTheme="minorHAnsi" w:cstheme="minorHAnsi"/>
              </w:rPr>
            </w:pPr>
          </w:p>
        </w:tc>
        <w:tc>
          <w:tcPr>
            <w:tcW w:w="44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20F770FA" w14:textId="77777777" w:rsidR="00C85BAF" w:rsidRPr="00D43227" w:rsidRDefault="00C85BAF" w:rsidP="00C85BAF">
            <w:pPr>
              <w:jc w:val="center"/>
              <w:rPr>
                <w:rFonts w:asciiTheme="minorHAnsi" w:hAnsiTheme="minorHAnsi" w:cstheme="minorHAnsi"/>
              </w:rPr>
            </w:pPr>
          </w:p>
        </w:tc>
      </w:tr>
    </w:tbl>
    <w:p w14:paraId="1391ED16" w14:textId="77777777" w:rsidR="003F3A7B" w:rsidRDefault="003F3A7B" w:rsidP="003F3A7B">
      <w:pPr>
        <w:rPr>
          <w:rFonts w:asciiTheme="minorHAnsi" w:hAnsiTheme="minorHAnsi" w:cstheme="minorHAnsi"/>
        </w:rPr>
      </w:pPr>
    </w:p>
    <w:p w14:paraId="14DAAECC" w14:textId="77777777" w:rsidR="003F3A7B" w:rsidRDefault="003F3A7B" w:rsidP="003F3A7B">
      <w:pPr>
        <w:widowControl w:val="0"/>
        <w:autoSpaceDE w:val="0"/>
        <w:autoSpaceDN w:val="0"/>
        <w:adjustRightInd w:val="0"/>
        <w:rPr>
          <w:rFonts w:asciiTheme="minorHAnsi" w:hAnsiTheme="minorHAnsi" w:cstheme="minorHAnsi"/>
          <w:iCs/>
          <w:sz w:val="22"/>
          <w:szCs w:val="22"/>
          <w:bdr w:val="none" w:sz="0" w:space="0" w:color="auto" w:frame="1"/>
        </w:rPr>
      </w:pPr>
    </w:p>
    <w:p w14:paraId="24707944"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Pr>
          <w:rFonts w:asciiTheme="minorHAnsi" w:hAnsiTheme="minorHAnsi" w:cstheme="minorHAnsi"/>
          <w:b/>
          <w:i/>
          <w:sz w:val="26"/>
          <w:szCs w:val="26"/>
        </w:rPr>
        <w:t>IX</w:t>
      </w:r>
      <w:r w:rsidRPr="00D43227">
        <w:rPr>
          <w:rFonts w:asciiTheme="minorHAnsi" w:hAnsiTheme="minorHAnsi" w:cstheme="minorHAnsi"/>
          <w:b/>
          <w:i/>
          <w:sz w:val="26"/>
          <w:szCs w:val="26"/>
        </w:rPr>
        <w:t xml:space="preserve">. </w:t>
      </w:r>
      <w:r>
        <w:rPr>
          <w:rFonts w:asciiTheme="minorHAnsi" w:hAnsiTheme="minorHAnsi" w:cstheme="minorHAnsi"/>
          <w:b/>
          <w:i/>
          <w:sz w:val="26"/>
          <w:szCs w:val="26"/>
        </w:rPr>
        <w:t>Operations</w:t>
      </w:r>
      <w:r w:rsidRPr="00D43227">
        <w:rPr>
          <w:rFonts w:asciiTheme="minorHAnsi" w:hAnsiTheme="minorHAnsi" w:cstheme="minorHAnsi"/>
          <w:sz w:val="26"/>
          <w:szCs w:val="26"/>
        </w:rPr>
        <w:tab/>
      </w:r>
    </w:p>
    <w:p w14:paraId="09E8DF2D" w14:textId="77777777" w:rsidR="003F3A7B" w:rsidRPr="00D43227" w:rsidRDefault="003F3A7B" w:rsidP="003F3A7B">
      <w:pPr>
        <w:spacing w:line="200" w:lineRule="exact"/>
        <w:rPr>
          <w:rFonts w:asciiTheme="minorHAnsi" w:hAnsiTheme="minorHAnsi" w:cstheme="minorHAnsi"/>
          <w:sz w:val="20"/>
          <w:szCs w:val="20"/>
        </w:rPr>
      </w:pPr>
    </w:p>
    <w:tbl>
      <w:tblPr>
        <w:tblW w:w="5009" w:type="pct"/>
        <w:jc w:val="center"/>
        <w:tblCellMar>
          <w:left w:w="0" w:type="dxa"/>
          <w:right w:w="0" w:type="dxa"/>
        </w:tblCellMar>
        <w:tblLook w:val="01E0" w:firstRow="1" w:lastRow="1" w:firstColumn="1" w:lastColumn="1" w:noHBand="0" w:noVBand="0"/>
      </w:tblPr>
      <w:tblGrid>
        <w:gridCol w:w="18"/>
        <w:gridCol w:w="1273"/>
        <w:gridCol w:w="6404"/>
        <w:gridCol w:w="22"/>
        <w:gridCol w:w="1009"/>
        <w:gridCol w:w="22"/>
        <w:gridCol w:w="1085"/>
        <w:gridCol w:w="22"/>
        <w:gridCol w:w="933"/>
        <w:gridCol w:w="15"/>
      </w:tblGrid>
      <w:tr w:rsidR="003F3A7B" w:rsidRPr="00D43227" w14:paraId="222879B9" w14:textId="77777777" w:rsidTr="00387CC4">
        <w:trPr>
          <w:gridBefore w:val="1"/>
          <w:wBefore w:w="9" w:type="pct"/>
          <w:trHeight w:val="399"/>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45C68109"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02" w:type="pct"/>
            <w:gridSpan w:val="8"/>
            <w:tcBorders>
              <w:top w:val="single" w:sz="6" w:space="0" w:color="000000"/>
              <w:left w:val="single" w:sz="6" w:space="0" w:color="000000"/>
              <w:bottom w:val="single" w:sz="5" w:space="0" w:color="000000"/>
              <w:right w:val="single" w:sz="6" w:space="0" w:color="000000"/>
            </w:tcBorders>
            <w:shd w:val="clear" w:color="auto" w:fill="auto"/>
          </w:tcPr>
          <w:p w14:paraId="6B511F3E" w14:textId="77777777" w:rsidR="003F3A7B" w:rsidRPr="00D43227" w:rsidRDefault="003F3A7B" w:rsidP="00720725">
            <w:pPr>
              <w:rPr>
                <w:rFonts w:asciiTheme="minorHAnsi" w:hAnsiTheme="minorHAnsi" w:cstheme="minorHAnsi"/>
              </w:rPr>
            </w:pPr>
          </w:p>
        </w:tc>
      </w:tr>
      <w:tr w:rsidR="003F3A7B" w:rsidRPr="00D43227" w14:paraId="4767AA18" w14:textId="77777777" w:rsidTr="00720725">
        <w:trPr>
          <w:gridBefore w:val="1"/>
          <w:wBefore w:w="9" w:type="pct"/>
          <w:trHeight w:val="61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05D26CC7"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t>Areas for Improvement</w:t>
            </w:r>
          </w:p>
        </w:tc>
        <w:tc>
          <w:tcPr>
            <w:tcW w:w="4402" w:type="pct"/>
            <w:gridSpan w:val="8"/>
            <w:tcBorders>
              <w:top w:val="single" w:sz="5" w:space="0" w:color="000000"/>
              <w:left w:val="single" w:sz="6" w:space="0" w:color="000000"/>
              <w:bottom w:val="single" w:sz="8" w:space="0" w:color="000000"/>
              <w:right w:val="single" w:sz="6" w:space="0" w:color="000000"/>
            </w:tcBorders>
            <w:shd w:val="clear" w:color="auto" w:fill="auto"/>
          </w:tcPr>
          <w:p w14:paraId="74A3B51A" w14:textId="77777777" w:rsidR="003F3A7B" w:rsidRPr="00D43227" w:rsidRDefault="003F3A7B" w:rsidP="00720725">
            <w:pPr>
              <w:rPr>
                <w:rFonts w:asciiTheme="minorHAnsi" w:hAnsiTheme="minorHAnsi" w:cstheme="minorHAnsi"/>
              </w:rPr>
            </w:pPr>
          </w:p>
        </w:tc>
      </w:tr>
      <w:tr w:rsidR="003F3A7B" w:rsidRPr="00D43227" w14:paraId="5E34000F" w14:textId="77777777" w:rsidTr="00720725">
        <w:trPr>
          <w:gridBefore w:val="1"/>
          <w:wBefore w:w="9" w:type="pct"/>
          <w:trHeight w:val="430"/>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6EF53A1A"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02" w:type="pct"/>
            <w:gridSpan w:val="8"/>
            <w:tcBorders>
              <w:top w:val="single" w:sz="5" w:space="0" w:color="000000"/>
              <w:left w:val="single" w:sz="6" w:space="0" w:color="000000"/>
              <w:bottom w:val="single" w:sz="8" w:space="0" w:color="000000"/>
              <w:right w:val="single" w:sz="6" w:space="0" w:color="000000"/>
            </w:tcBorders>
            <w:shd w:val="clear" w:color="auto" w:fill="auto"/>
          </w:tcPr>
          <w:p w14:paraId="50C2DA0D" w14:textId="77777777" w:rsidR="003F3A7B" w:rsidRPr="00D43227" w:rsidRDefault="003F3A7B" w:rsidP="00720725">
            <w:pPr>
              <w:rPr>
                <w:rFonts w:asciiTheme="minorHAnsi" w:hAnsiTheme="minorHAnsi" w:cstheme="minorHAnsi"/>
              </w:rPr>
            </w:pPr>
          </w:p>
        </w:tc>
      </w:tr>
      <w:tr w:rsidR="003F3A7B" w:rsidRPr="00D43227" w14:paraId="004D9A73" w14:textId="77777777" w:rsidTr="00720725">
        <w:trPr>
          <w:gridBefore w:val="1"/>
          <w:wBefore w:w="9" w:type="pct"/>
          <w:trHeight w:hRule="exact" w:val="281"/>
          <w:jc w:val="center"/>
        </w:trPr>
        <w:tc>
          <w:tcPr>
            <w:tcW w:w="3563" w:type="pct"/>
            <w:gridSpan w:val="3"/>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0BF32967" w14:textId="77777777" w:rsidR="003F3A7B" w:rsidRPr="00D43227" w:rsidRDefault="003F3A7B" w:rsidP="00720725">
            <w:pPr>
              <w:pStyle w:val="TableParagraph"/>
              <w:ind w:left="102" w:right="104"/>
              <w:jc w:val="center"/>
              <w:rPr>
                <w:rFonts w:eastAsia="Times New Roman" w:cstheme="minorHAnsi"/>
              </w:rPr>
            </w:pPr>
          </w:p>
        </w:tc>
        <w:tc>
          <w:tcPr>
            <w:tcW w:w="477"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0A8801C1"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1EB7F878"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3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12C3E5A5"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3F3A7B" w:rsidRPr="00D43227" w14:paraId="34EBC308" w14:textId="77777777" w:rsidTr="00A469A8">
        <w:trPr>
          <w:gridAfter w:val="1"/>
          <w:wAfter w:w="7" w:type="pct"/>
          <w:trHeight w:hRule="exact" w:val="912"/>
          <w:jc w:val="center"/>
        </w:trPr>
        <w:tc>
          <w:tcPr>
            <w:tcW w:w="3562" w:type="pct"/>
            <w:gridSpan w:val="3"/>
            <w:tcBorders>
              <w:top w:val="single" w:sz="5" w:space="0" w:color="000000"/>
              <w:left w:val="single" w:sz="6" w:space="0" w:color="000000"/>
              <w:bottom w:val="single" w:sz="5" w:space="0" w:color="000000"/>
              <w:right w:val="single" w:sz="6" w:space="0" w:color="000000"/>
            </w:tcBorders>
            <w:shd w:val="clear" w:color="auto" w:fill="auto"/>
          </w:tcPr>
          <w:p w14:paraId="3C2AE766" w14:textId="77777777" w:rsidR="003F3A7B" w:rsidRPr="006B0BEB" w:rsidRDefault="003F3A7B" w:rsidP="00720725">
            <w:pPr>
              <w:pStyle w:val="ListParagraph"/>
              <w:ind w:left="165" w:right="208"/>
              <w:rPr>
                <w:rFonts w:asciiTheme="minorHAnsi" w:hAnsiTheme="minorHAnsi" w:cstheme="minorHAnsi"/>
                <w:sz w:val="22"/>
                <w:szCs w:val="22"/>
              </w:rPr>
            </w:pPr>
            <w:r w:rsidRPr="006B0BEB">
              <w:rPr>
                <w:rFonts w:asciiTheme="minorHAnsi" w:hAnsiTheme="minorHAnsi" w:cstheme="minorHAnsi"/>
                <w:sz w:val="22"/>
                <w:szCs w:val="22"/>
              </w:rPr>
              <w:lastRenderedPageBreak/>
              <w:t>The facilities plan is described completely and likely to lead to the school securing a suitable facility that meets the unique needs of the school and complies with health and safety and building code requirements.</w:t>
            </w:r>
          </w:p>
        </w:tc>
        <w:tc>
          <w:tcPr>
            <w:tcW w:w="477"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54FC01AE" w14:textId="77777777" w:rsidR="003F3A7B" w:rsidRPr="00D43227" w:rsidRDefault="003F3A7B" w:rsidP="00720725">
            <w:pPr>
              <w:jc w:val="center"/>
              <w:rPr>
                <w:rFonts w:asciiTheme="minorHAnsi" w:hAnsiTheme="minorHAnsi" w:cstheme="minorHAnsi"/>
              </w:rPr>
            </w:pPr>
          </w:p>
        </w:tc>
        <w:tc>
          <w:tcPr>
            <w:tcW w:w="51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62D95F54" w14:textId="77777777" w:rsidR="003F3A7B" w:rsidRPr="00D43227" w:rsidRDefault="003F3A7B" w:rsidP="00720725">
            <w:pPr>
              <w:jc w:val="center"/>
              <w:rPr>
                <w:rFonts w:asciiTheme="minorHAnsi" w:hAnsiTheme="minorHAnsi" w:cstheme="minorHAnsi"/>
              </w:rPr>
            </w:pPr>
          </w:p>
        </w:tc>
        <w:tc>
          <w:tcPr>
            <w:tcW w:w="44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482B01AA" w14:textId="77777777" w:rsidR="003F3A7B" w:rsidRPr="00D43227" w:rsidRDefault="003F3A7B" w:rsidP="00720725">
            <w:pPr>
              <w:jc w:val="center"/>
              <w:rPr>
                <w:rFonts w:asciiTheme="minorHAnsi" w:hAnsiTheme="minorHAnsi" w:cstheme="minorHAnsi"/>
              </w:rPr>
            </w:pPr>
          </w:p>
        </w:tc>
      </w:tr>
      <w:tr w:rsidR="003F3A7B" w:rsidRPr="00D43227" w14:paraId="648119A2" w14:textId="77777777" w:rsidTr="00720725">
        <w:trPr>
          <w:gridAfter w:val="1"/>
          <w:wAfter w:w="7" w:type="pct"/>
          <w:trHeight w:hRule="exact" w:val="354"/>
          <w:jc w:val="center"/>
        </w:trPr>
        <w:tc>
          <w:tcPr>
            <w:tcW w:w="3562" w:type="pct"/>
            <w:gridSpan w:val="3"/>
            <w:tcBorders>
              <w:top w:val="single" w:sz="5" w:space="0" w:color="000000"/>
              <w:left w:val="single" w:sz="6" w:space="0" w:color="000000"/>
              <w:bottom w:val="single" w:sz="5" w:space="0" w:color="000000"/>
              <w:right w:val="single" w:sz="6" w:space="0" w:color="000000"/>
            </w:tcBorders>
            <w:shd w:val="clear" w:color="auto" w:fill="auto"/>
          </w:tcPr>
          <w:p w14:paraId="53A5CF70" w14:textId="77777777" w:rsidR="003F3A7B" w:rsidRPr="006B0BEB" w:rsidRDefault="003F3A7B" w:rsidP="00720725">
            <w:pPr>
              <w:pStyle w:val="ListParagraph"/>
              <w:ind w:left="165" w:right="208"/>
              <w:rPr>
                <w:rFonts w:asciiTheme="minorHAnsi" w:hAnsiTheme="minorHAnsi" w:cstheme="minorHAnsi"/>
                <w:sz w:val="22"/>
                <w:szCs w:val="22"/>
              </w:rPr>
            </w:pPr>
            <w:r w:rsidRPr="006B0BEB">
              <w:rPr>
                <w:rFonts w:asciiTheme="minorHAnsi" w:hAnsiTheme="minorHAnsi" w:cstheme="minorHAnsi"/>
                <w:sz w:val="22"/>
                <w:szCs w:val="22"/>
              </w:rPr>
              <w:t>Potential conflicts of interest related to facilities are identified.</w:t>
            </w:r>
          </w:p>
        </w:tc>
        <w:tc>
          <w:tcPr>
            <w:tcW w:w="477"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1B13EB1C" w14:textId="77777777" w:rsidR="003F3A7B" w:rsidRPr="00D43227" w:rsidRDefault="003F3A7B" w:rsidP="00720725">
            <w:pPr>
              <w:jc w:val="center"/>
              <w:rPr>
                <w:rFonts w:asciiTheme="minorHAnsi" w:hAnsiTheme="minorHAnsi" w:cstheme="minorHAnsi"/>
              </w:rPr>
            </w:pPr>
          </w:p>
        </w:tc>
        <w:tc>
          <w:tcPr>
            <w:tcW w:w="51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662F4878" w14:textId="77777777" w:rsidR="003F3A7B" w:rsidRPr="00D43227" w:rsidRDefault="003F3A7B" w:rsidP="00720725">
            <w:pPr>
              <w:jc w:val="center"/>
              <w:rPr>
                <w:rFonts w:asciiTheme="minorHAnsi" w:hAnsiTheme="minorHAnsi" w:cstheme="minorHAnsi"/>
              </w:rPr>
            </w:pPr>
          </w:p>
        </w:tc>
        <w:tc>
          <w:tcPr>
            <w:tcW w:w="44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3EFBFF62" w14:textId="77777777" w:rsidR="003F3A7B" w:rsidRPr="00D43227" w:rsidRDefault="003F3A7B" w:rsidP="00720725">
            <w:pPr>
              <w:jc w:val="center"/>
              <w:rPr>
                <w:rFonts w:asciiTheme="minorHAnsi" w:hAnsiTheme="minorHAnsi" w:cstheme="minorHAnsi"/>
              </w:rPr>
            </w:pPr>
          </w:p>
        </w:tc>
      </w:tr>
      <w:tr w:rsidR="003F3A7B" w:rsidRPr="00D43227" w14:paraId="2F1F7C1A" w14:textId="77777777" w:rsidTr="00720725">
        <w:trPr>
          <w:gridAfter w:val="1"/>
          <w:wAfter w:w="7" w:type="pct"/>
          <w:trHeight w:hRule="exact" w:val="354"/>
          <w:jc w:val="center"/>
        </w:trPr>
        <w:tc>
          <w:tcPr>
            <w:tcW w:w="3562" w:type="pct"/>
            <w:gridSpan w:val="3"/>
            <w:tcBorders>
              <w:top w:val="single" w:sz="5" w:space="0" w:color="000000"/>
              <w:left w:val="single" w:sz="6" w:space="0" w:color="000000"/>
              <w:bottom w:val="single" w:sz="5" w:space="0" w:color="000000"/>
              <w:right w:val="single" w:sz="6" w:space="0" w:color="000000"/>
            </w:tcBorders>
            <w:shd w:val="clear" w:color="auto" w:fill="auto"/>
          </w:tcPr>
          <w:p w14:paraId="47C13D2F" w14:textId="77777777" w:rsidR="003F3A7B" w:rsidRPr="006B0BEB" w:rsidRDefault="003F3A7B" w:rsidP="00720725">
            <w:pPr>
              <w:pStyle w:val="ListParagraph"/>
              <w:ind w:left="165" w:right="208"/>
              <w:rPr>
                <w:rFonts w:asciiTheme="minorHAnsi" w:hAnsiTheme="minorHAnsi" w:cstheme="minorHAnsi"/>
                <w:sz w:val="22"/>
                <w:szCs w:val="22"/>
              </w:rPr>
            </w:pPr>
            <w:r w:rsidRPr="006B0BEB">
              <w:rPr>
                <w:rFonts w:asciiTheme="minorHAnsi" w:hAnsiTheme="minorHAnsi" w:cstheme="minorHAnsi"/>
                <w:sz w:val="22"/>
                <w:szCs w:val="22"/>
              </w:rPr>
              <w:t>The school’s planned transportation arrangements are reasonable.</w:t>
            </w:r>
          </w:p>
        </w:tc>
        <w:tc>
          <w:tcPr>
            <w:tcW w:w="477"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5B550C0A" w14:textId="77777777" w:rsidR="003F3A7B" w:rsidRPr="00D43227" w:rsidRDefault="003F3A7B" w:rsidP="00720725">
            <w:pPr>
              <w:jc w:val="center"/>
              <w:rPr>
                <w:rFonts w:asciiTheme="minorHAnsi" w:hAnsiTheme="minorHAnsi" w:cstheme="minorHAnsi"/>
              </w:rPr>
            </w:pPr>
          </w:p>
        </w:tc>
        <w:tc>
          <w:tcPr>
            <w:tcW w:w="51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68BBBEE9" w14:textId="77777777" w:rsidR="003F3A7B" w:rsidRPr="00D43227" w:rsidRDefault="003F3A7B" w:rsidP="00720725">
            <w:pPr>
              <w:jc w:val="center"/>
              <w:rPr>
                <w:rFonts w:asciiTheme="minorHAnsi" w:hAnsiTheme="minorHAnsi" w:cstheme="minorHAnsi"/>
              </w:rPr>
            </w:pPr>
          </w:p>
        </w:tc>
        <w:tc>
          <w:tcPr>
            <w:tcW w:w="44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0597E456" w14:textId="77777777" w:rsidR="003F3A7B" w:rsidRPr="00D43227" w:rsidRDefault="003F3A7B" w:rsidP="00720725">
            <w:pPr>
              <w:jc w:val="center"/>
              <w:rPr>
                <w:rFonts w:asciiTheme="minorHAnsi" w:hAnsiTheme="minorHAnsi" w:cstheme="minorHAnsi"/>
              </w:rPr>
            </w:pPr>
          </w:p>
        </w:tc>
      </w:tr>
      <w:tr w:rsidR="003F3A7B" w:rsidRPr="00D43227" w14:paraId="6D8D83A4" w14:textId="77777777" w:rsidTr="00720725">
        <w:trPr>
          <w:gridAfter w:val="1"/>
          <w:wAfter w:w="7" w:type="pct"/>
          <w:trHeight w:hRule="exact" w:val="354"/>
          <w:jc w:val="center"/>
        </w:trPr>
        <w:tc>
          <w:tcPr>
            <w:tcW w:w="3562" w:type="pct"/>
            <w:gridSpan w:val="3"/>
            <w:tcBorders>
              <w:top w:val="single" w:sz="5" w:space="0" w:color="000000"/>
              <w:left w:val="single" w:sz="6" w:space="0" w:color="000000"/>
              <w:bottom w:val="single" w:sz="5" w:space="0" w:color="000000"/>
              <w:right w:val="single" w:sz="6" w:space="0" w:color="000000"/>
            </w:tcBorders>
            <w:shd w:val="clear" w:color="auto" w:fill="auto"/>
          </w:tcPr>
          <w:p w14:paraId="65E8C883" w14:textId="77777777" w:rsidR="003F3A7B" w:rsidRPr="006B0BEB" w:rsidRDefault="003F3A7B" w:rsidP="00720725">
            <w:pPr>
              <w:pStyle w:val="ListParagraph"/>
              <w:ind w:left="165" w:right="208"/>
              <w:rPr>
                <w:rFonts w:asciiTheme="minorHAnsi" w:hAnsiTheme="minorHAnsi" w:cstheme="minorHAnsi"/>
                <w:sz w:val="22"/>
                <w:szCs w:val="22"/>
              </w:rPr>
            </w:pPr>
            <w:r w:rsidRPr="006B0BEB">
              <w:rPr>
                <w:rFonts w:asciiTheme="minorHAnsi" w:hAnsiTheme="minorHAnsi" w:cstheme="minorHAnsi"/>
                <w:sz w:val="22"/>
                <w:szCs w:val="22"/>
              </w:rPr>
              <w:t xml:space="preserve">The school’s planned </w:t>
            </w:r>
            <w:r>
              <w:rPr>
                <w:rFonts w:asciiTheme="minorHAnsi" w:hAnsiTheme="minorHAnsi" w:cstheme="minorHAnsi"/>
                <w:sz w:val="22"/>
                <w:szCs w:val="22"/>
              </w:rPr>
              <w:t>food service program is</w:t>
            </w:r>
            <w:r w:rsidRPr="006B0BEB">
              <w:rPr>
                <w:rFonts w:asciiTheme="minorHAnsi" w:hAnsiTheme="minorHAnsi" w:cstheme="minorHAnsi"/>
                <w:sz w:val="22"/>
                <w:szCs w:val="22"/>
              </w:rPr>
              <w:t xml:space="preserve"> reasonable.</w:t>
            </w:r>
          </w:p>
        </w:tc>
        <w:tc>
          <w:tcPr>
            <w:tcW w:w="477"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2E6125FA" w14:textId="77777777" w:rsidR="003F3A7B" w:rsidRPr="00D43227" w:rsidRDefault="003F3A7B" w:rsidP="00720725">
            <w:pPr>
              <w:jc w:val="center"/>
              <w:rPr>
                <w:rFonts w:asciiTheme="minorHAnsi" w:hAnsiTheme="minorHAnsi" w:cstheme="minorHAnsi"/>
              </w:rPr>
            </w:pPr>
          </w:p>
        </w:tc>
        <w:tc>
          <w:tcPr>
            <w:tcW w:w="51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5FFAC03C" w14:textId="77777777" w:rsidR="003F3A7B" w:rsidRPr="00D43227" w:rsidRDefault="003F3A7B" w:rsidP="00720725">
            <w:pPr>
              <w:jc w:val="center"/>
              <w:rPr>
                <w:rFonts w:asciiTheme="minorHAnsi" w:hAnsiTheme="minorHAnsi" w:cstheme="minorHAnsi"/>
              </w:rPr>
            </w:pPr>
          </w:p>
        </w:tc>
        <w:tc>
          <w:tcPr>
            <w:tcW w:w="44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31ADA486" w14:textId="77777777" w:rsidR="003F3A7B" w:rsidRPr="00D43227" w:rsidRDefault="003F3A7B" w:rsidP="00720725">
            <w:pPr>
              <w:jc w:val="center"/>
              <w:rPr>
                <w:rFonts w:asciiTheme="minorHAnsi" w:hAnsiTheme="minorHAnsi" w:cstheme="minorHAnsi"/>
              </w:rPr>
            </w:pPr>
          </w:p>
        </w:tc>
      </w:tr>
      <w:tr w:rsidR="003F3A7B" w:rsidRPr="00D43227" w14:paraId="71E7B1EE" w14:textId="77777777" w:rsidTr="00720725">
        <w:trPr>
          <w:gridAfter w:val="1"/>
          <w:wAfter w:w="7" w:type="pct"/>
          <w:trHeight w:hRule="exact" w:val="354"/>
          <w:jc w:val="center"/>
        </w:trPr>
        <w:tc>
          <w:tcPr>
            <w:tcW w:w="3562" w:type="pct"/>
            <w:gridSpan w:val="3"/>
            <w:tcBorders>
              <w:top w:val="single" w:sz="5" w:space="0" w:color="000000"/>
              <w:left w:val="single" w:sz="6" w:space="0" w:color="000000"/>
              <w:bottom w:val="single" w:sz="5" w:space="0" w:color="000000"/>
              <w:right w:val="single" w:sz="6" w:space="0" w:color="000000"/>
            </w:tcBorders>
            <w:shd w:val="clear" w:color="auto" w:fill="auto"/>
          </w:tcPr>
          <w:p w14:paraId="6900180C" w14:textId="77777777" w:rsidR="003F3A7B" w:rsidRPr="006B0BEB" w:rsidRDefault="003F3A7B" w:rsidP="00720725">
            <w:pPr>
              <w:pStyle w:val="ListParagraph"/>
              <w:ind w:left="165" w:right="208"/>
              <w:rPr>
                <w:rFonts w:asciiTheme="minorHAnsi" w:hAnsiTheme="minorHAnsi" w:cstheme="minorHAnsi"/>
                <w:sz w:val="22"/>
                <w:szCs w:val="22"/>
              </w:rPr>
            </w:pPr>
            <w:r w:rsidRPr="006B0BEB">
              <w:rPr>
                <w:rFonts w:asciiTheme="minorHAnsi" w:hAnsiTheme="minorHAnsi" w:cstheme="minorHAnsi"/>
                <w:sz w:val="22"/>
                <w:szCs w:val="22"/>
              </w:rPr>
              <w:t>The health services plan is reasonable.</w:t>
            </w:r>
          </w:p>
        </w:tc>
        <w:tc>
          <w:tcPr>
            <w:tcW w:w="477"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43A76CBC" w14:textId="77777777" w:rsidR="003F3A7B" w:rsidRPr="00D43227" w:rsidRDefault="003F3A7B" w:rsidP="00720725">
            <w:pPr>
              <w:jc w:val="center"/>
              <w:rPr>
                <w:rFonts w:asciiTheme="minorHAnsi" w:hAnsiTheme="minorHAnsi" w:cstheme="minorHAnsi"/>
              </w:rPr>
            </w:pPr>
          </w:p>
        </w:tc>
        <w:tc>
          <w:tcPr>
            <w:tcW w:w="51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0903431D" w14:textId="77777777" w:rsidR="003F3A7B" w:rsidRPr="00D43227" w:rsidRDefault="003F3A7B" w:rsidP="00720725">
            <w:pPr>
              <w:jc w:val="center"/>
              <w:rPr>
                <w:rFonts w:asciiTheme="minorHAnsi" w:hAnsiTheme="minorHAnsi" w:cstheme="minorHAnsi"/>
              </w:rPr>
            </w:pPr>
          </w:p>
        </w:tc>
        <w:tc>
          <w:tcPr>
            <w:tcW w:w="44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5D3268B4" w14:textId="77777777" w:rsidR="003F3A7B" w:rsidRPr="00D43227" w:rsidRDefault="003F3A7B" w:rsidP="00720725">
            <w:pPr>
              <w:jc w:val="center"/>
              <w:rPr>
                <w:rFonts w:asciiTheme="minorHAnsi" w:hAnsiTheme="minorHAnsi" w:cstheme="minorHAnsi"/>
              </w:rPr>
            </w:pPr>
          </w:p>
        </w:tc>
      </w:tr>
      <w:tr w:rsidR="003F3A7B" w:rsidRPr="00D43227" w14:paraId="18357F7C" w14:textId="77777777" w:rsidTr="00A469A8">
        <w:trPr>
          <w:gridAfter w:val="1"/>
          <w:wAfter w:w="7" w:type="pct"/>
          <w:trHeight w:hRule="exact" w:val="921"/>
          <w:jc w:val="center"/>
        </w:trPr>
        <w:tc>
          <w:tcPr>
            <w:tcW w:w="3562" w:type="pct"/>
            <w:gridSpan w:val="3"/>
            <w:tcBorders>
              <w:top w:val="single" w:sz="5" w:space="0" w:color="000000"/>
              <w:left w:val="single" w:sz="6" w:space="0" w:color="000000"/>
              <w:bottom w:val="single" w:sz="5" w:space="0" w:color="000000"/>
              <w:right w:val="single" w:sz="6" w:space="0" w:color="000000"/>
            </w:tcBorders>
            <w:shd w:val="clear" w:color="auto" w:fill="auto"/>
          </w:tcPr>
          <w:p w14:paraId="60A1F0EB" w14:textId="46EB6212" w:rsidR="003F3A7B" w:rsidRPr="006B0BEB" w:rsidRDefault="003F3A7B" w:rsidP="00720725">
            <w:pPr>
              <w:pStyle w:val="ListParagraph"/>
              <w:ind w:left="165" w:right="208"/>
              <w:rPr>
                <w:rFonts w:asciiTheme="minorHAnsi" w:hAnsiTheme="minorHAnsi" w:cstheme="minorHAnsi"/>
                <w:sz w:val="22"/>
                <w:szCs w:val="22"/>
              </w:rPr>
            </w:pPr>
            <w:r w:rsidRPr="006B0BEB">
              <w:rPr>
                <w:rFonts w:asciiTheme="minorHAnsi" w:hAnsiTheme="minorHAnsi" w:cstheme="minorHAnsi"/>
                <w:sz w:val="22"/>
                <w:szCs w:val="22"/>
              </w:rPr>
              <w:t>The discipline process creates a safe and healthy environment for students and staff, is equitable for all student groups, and is consistent with</w:t>
            </w:r>
            <w:r w:rsidR="00B12413">
              <w:rPr>
                <w:rFonts w:asciiTheme="minorHAnsi" w:hAnsiTheme="minorHAnsi" w:cstheme="minorHAnsi"/>
                <w:sz w:val="22"/>
                <w:szCs w:val="22"/>
              </w:rPr>
              <w:t xml:space="preserve"> Minnesota Statutes</w:t>
            </w:r>
            <w:r w:rsidRPr="006B0BEB">
              <w:rPr>
                <w:rFonts w:asciiTheme="minorHAnsi" w:hAnsiTheme="minorHAnsi" w:cstheme="minorHAnsi"/>
                <w:sz w:val="22"/>
                <w:szCs w:val="22"/>
              </w:rPr>
              <w:t>.</w:t>
            </w:r>
          </w:p>
        </w:tc>
        <w:tc>
          <w:tcPr>
            <w:tcW w:w="477"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3FA45225" w14:textId="77777777" w:rsidR="003F3A7B" w:rsidRPr="00D43227" w:rsidRDefault="003F3A7B" w:rsidP="00720725">
            <w:pPr>
              <w:jc w:val="center"/>
              <w:rPr>
                <w:rFonts w:asciiTheme="minorHAnsi" w:hAnsiTheme="minorHAnsi" w:cstheme="minorHAnsi"/>
              </w:rPr>
            </w:pPr>
          </w:p>
        </w:tc>
        <w:tc>
          <w:tcPr>
            <w:tcW w:w="51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1DF02910" w14:textId="77777777" w:rsidR="003F3A7B" w:rsidRPr="00D43227" w:rsidRDefault="003F3A7B" w:rsidP="00720725">
            <w:pPr>
              <w:jc w:val="center"/>
              <w:rPr>
                <w:rFonts w:asciiTheme="minorHAnsi" w:hAnsiTheme="minorHAnsi" w:cstheme="minorHAnsi"/>
              </w:rPr>
            </w:pPr>
          </w:p>
        </w:tc>
        <w:tc>
          <w:tcPr>
            <w:tcW w:w="44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21641990" w14:textId="77777777" w:rsidR="003F3A7B" w:rsidRPr="00D43227" w:rsidRDefault="003F3A7B" w:rsidP="00720725">
            <w:pPr>
              <w:jc w:val="center"/>
              <w:rPr>
                <w:rFonts w:asciiTheme="minorHAnsi" w:hAnsiTheme="minorHAnsi" w:cstheme="minorHAnsi"/>
              </w:rPr>
            </w:pPr>
          </w:p>
        </w:tc>
      </w:tr>
      <w:tr w:rsidR="003F3A7B" w:rsidRPr="00D43227" w14:paraId="432635B2" w14:textId="77777777" w:rsidTr="00A469A8">
        <w:trPr>
          <w:gridAfter w:val="1"/>
          <w:wAfter w:w="7" w:type="pct"/>
          <w:trHeight w:hRule="exact" w:val="903"/>
          <w:jc w:val="center"/>
        </w:trPr>
        <w:tc>
          <w:tcPr>
            <w:tcW w:w="3562" w:type="pct"/>
            <w:gridSpan w:val="3"/>
            <w:tcBorders>
              <w:top w:val="single" w:sz="5" w:space="0" w:color="000000"/>
              <w:left w:val="single" w:sz="6" w:space="0" w:color="000000"/>
              <w:bottom w:val="single" w:sz="5" w:space="0" w:color="000000"/>
              <w:right w:val="single" w:sz="6" w:space="0" w:color="000000"/>
            </w:tcBorders>
            <w:shd w:val="clear" w:color="auto" w:fill="auto"/>
          </w:tcPr>
          <w:p w14:paraId="5768672D" w14:textId="19E067B2" w:rsidR="003F3A7B" w:rsidRPr="006B0BEB" w:rsidRDefault="003F3A7B" w:rsidP="00720725">
            <w:pPr>
              <w:pStyle w:val="ListParagraph"/>
              <w:ind w:left="165" w:right="208"/>
              <w:rPr>
                <w:rFonts w:asciiTheme="minorHAnsi" w:hAnsiTheme="minorHAnsi" w:cstheme="minorHAnsi"/>
                <w:sz w:val="22"/>
                <w:szCs w:val="22"/>
              </w:rPr>
            </w:pPr>
            <w:r w:rsidRPr="006B0BEB">
              <w:rPr>
                <w:rFonts w:asciiTheme="minorHAnsi" w:hAnsiTheme="minorHAnsi" w:cstheme="minorHAnsi"/>
                <w:sz w:val="22"/>
                <w:szCs w:val="22"/>
              </w:rPr>
              <w:t>A vision and strategy for meaningful parent and community support and engagement is presented that is likely to further the school’s mission and program.</w:t>
            </w:r>
          </w:p>
        </w:tc>
        <w:tc>
          <w:tcPr>
            <w:tcW w:w="477"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5B4B0CDA" w14:textId="77777777" w:rsidR="003F3A7B" w:rsidRPr="00D43227" w:rsidRDefault="003F3A7B" w:rsidP="00720725">
            <w:pPr>
              <w:jc w:val="center"/>
              <w:rPr>
                <w:rFonts w:asciiTheme="minorHAnsi" w:hAnsiTheme="minorHAnsi" w:cstheme="minorHAnsi"/>
              </w:rPr>
            </w:pPr>
          </w:p>
        </w:tc>
        <w:tc>
          <w:tcPr>
            <w:tcW w:w="51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6938E96D" w14:textId="77777777" w:rsidR="003F3A7B" w:rsidRPr="00D43227" w:rsidRDefault="003F3A7B" w:rsidP="00720725">
            <w:pPr>
              <w:jc w:val="center"/>
              <w:rPr>
                <w:rFonts w:asciiTheme="minorHAnsi" w:hAnsiTheme="minorHAnsi" w:cstheme="minorHAnsi"/>
              </w:rPr>
            </w:pPr>
          </w:p>
        </w:tc>
        <w:tc>
          <w:tcPr>
            <w:tcW w:w="44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475FD975" w14:textId="77777777" w:rsidR="003F3A7B" w:rsidRPr="00D43227" w:rsidRDefault="003F3A7B" w:rsidP="00720725">
            <w:pPr>
              <w:jc w:val="center"/>
              <w:rPr>
                <w:rFonts w:asciiTheme="minorHAnsi" w:hAnsiTheme="minorHAnsi" w:cstheme="minorHAnsi"/>
              </w:rPr>
            </w:pPr>
          </w:p>
        </w:tc>
      </w:tr>
      <w:tr w:rsidR="003F3A7B" w:rsidRPr="00D43227" w14:paraId="5568119B" w14:textId="77777777" w:rsidTr="00387CC4">
        <w:trPr>
          <w:gridAfter w:val="1"/>
          <w:wAfter w:w="7" w:type="pct"/>
          <w:trHeight w:hRule="exact" w:val="867"/>
          <w:jc w:val="center"/>
        </w:trPr>
        <w:tc>
          <w:tcPr>
            <w:tcW w:w="3562" w:type="pct"/>
            <w:gridSpan w:val="3"/>
            <w:tcBorders>
              <w:top w:val="single" w:sz="5" w:space="0" w:color="000000"/>
              <w:left w:val="single" w:sz="6" w:space="0" w:color="000000"/>
              <w:bottom w:val="single" w:sz="5" w:space="0" w:color="000000"/>
              <w:right w:val="single" w:sz="6" w:space="0" w:color="000000"/>
            </w:tcBorders>
            <w:shd w:val="clear" w:color="auto" w:fill="auto"/>
          </w:tcPr>
          <w:p w14:paraId="2BE6BF7D" w14:textId="7B9E6151" w:rsidR="003F3A7B" w:rsidRPr="006B0BEB" w:rsidRDefault="003F3A7B" w:rsidP="00720725">
            <w:pPr>
              <w:pStyle w:val="ListParagraph"/>
              <w:ind w:left="165" w:right="208"/>
              <w:rPr>
                <w:rFonts w:asciiTheme="minorHAnsi" w:hAnsiTheme="minorHAnsi" w:cstheme="minorHAnsi"/>
                <w:sz w:val="22"/>
                <w:szCs w:val="22"/>
              </w:rPr>
            </w:pPr>
            <w:r w:rsidRPr="006B0BEB">
              <w:rPr>
                <w:rFonts w:asciiTheme="minorHAnsi" w:hAnsiTheme="minorHAnsi" w:cstheme="minorHAnsi"/>
                <w:sz w:val="22"/>
                <w:szCs w:val="22"/>
              </w:rPr>
              <w:t xml:space="preserve">Parent and community engagement </w:t>
            </w:r>
            <w:r w:rsidR="00526EDF" w:rsidRPr="006B0BEB">
              <w:rPr>
                <w:rFonts w:asciiTheme="minorHAnsi" w:hAnsiTheme="minorHAnsi" w:cstheme="minorHAnsi"/>
                <w:sz w:val="22"/>
                <w:szCs w:val="22"/>
              </w:rPr>
              <w:t>begin</w:t>
            </w:r>
            <w:r w:rsidR="00996806">
              <w:rPr>
                <w:rFonts w:asciiTheme="minorHAnsi" w:hAnsiTheme="minorHAnsi" w:cstheme="minorHAnsi"/>
                <w:sz w:val="22"/>
                <w:szCs w:val="22"/>
              </w:rPr>
              <w:t>s</w:t>
            </w:r>
            <w:r w:rsidRPr="006B0BEB">
              <w:rPr>
                <w:rFonts w:asciiTheme="minorHAnsi" w:hAnsiTheme="minorHAnsi" w:cstheme="minorHAnsi"/>
                <w:sz w:val="22"/>
                <w:szCs w:val="22"/>
              </w:rPr>
              <w:t xml:space="preserve"> in the design stage and continues in substantive ways throughout the planning and implementation phases of the school.</w:t>
            </w:r>
          </w:p>
        </w:tc>
        <w:tc>
          <w:tcPr>
            <w:tcW w:w="477"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4E4CDF5F" w14:textId="77777777" w:rsidR="003F3A7B" w:rsidRPr="00D43227" w:rsidRDefault="003F3A7B" w:rsidP="00720725">
            <w:pPr>
              <w:jc w:val="center"/>
              <w:rPr>
                <w:rFonts w:asciiTheme="minorHAnsi" w:hAnsiTheme="minorHAnsi" w:cstheme="minorHAnsi"/>
              </w:rPr>
            </w:pPr>
          </w:p>
        </w:tc>
        <w:tc>
          <w:tcPr>
            <w:tcW w:w="51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76222BDB" w14:textId="77777777" w:rsidR="003F3A7B" w:rsidRPr="00D43227" w:rsidRDefault="003F3A7B" w:rsidP="00720725">
            <w:pPr>
              <w:jc w:val="center"/>
              <w:rPr>
                <w:rFonts w:asciiTheme="minorHAnsi" w:hAnsiTheme="minorHAnsi" w:cstheme="minorHAnsi"/>
              </w:rPr>
            </w:pPr>
          </w:p>
        </w:tc>
        <w:tc>
          <w:tcPr>
            <w:tcW w:w="442" w:type="pct"/>
            <w:gridSpan w:val="2"/>
            <w:tcBorders>
              <w:top w:val="single" w:sz="5" w:space="0" w:color="000000"/>
              <w:left w:val="single" w:sz="6" w:space="0" w:color="000000"/>
              <w:bottom w:val="single" w:sz="5" w:space="0" w:color="000000"/>
              <w:right w:val="single" w:sz="6" w:space="0" w:color="000000"/>
            </w:tcBorders>
            <w:shd w:val="clear" w:color="auto" w:fill="auto"/>
            <w:vAlign w:val="center"/>
          </w:tcPr>
          <w:p w14:paraId="17F9636D" w14:textId="77777777" w:rsidR="003F3A7B" w:rsidRPr="00D43227" w:rsidRDefault="003F3A7B" w:rsidP="00720725">
            <w:pPr>
              <w:jc w:val="center"/>
              <w:rPr>
                <w:rFonts w:asciiTheme="minorHAnsi" w:hAnsiTheme="minorHAnsi" w:cstheme="minorHAnsi"/>
              </w:rPr>
            </w:pPr>
          </w:p>
        </w:tc>
      </w:tr>
      <w:tr w:rsidR="003F3A7B" w:rsidRPr="00D43227" w14:paraId="5C1522B3" w14:textId="77777777" w:rsidTr="00720725">
        <w:trPr>
          <w:gridBefore w:val="1"/>
          <w:wBefore w:w="9" w:type="pct"/>
          <w:trHeight w:hRule="exact" w:val="444"/>
          <w:jc w:val="center"/>
        </w:trPr>
        <w:tc>
          <w:tcPr>
            <w:tcW w:w="3563" w:type="pct"/>
            <w:gridSpan w:val="3"/>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4784C51" w14:textId="77777777" w:rsidR="003F3A7B" w:rsidRPr="00195E93" w:rsidRDefault="003F3A7B" w:rsidP="00720725">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gridSpan w:val="2"/>
            <w:tcBorders>
              <w:top w:val="single" w:sz="5" w:space="0" w:color="000000"/>
              <w:left w:val="single" w:sz="6" w:space="0" w:color="000000"/>
              <w:bottom w:val="single" w:sz="6" w:space="0" w:color="000000"/>
              <w:right w:val="single" w:sz="6" w:space="0" w:color="000000"/>
            </w:tcBorders>
            <w:shd w:val="clear" w:color="auto" w:fill="auto"/>
            <w:vAlign w:val="center"/>
          </w:tcPr>
          <w:p w14:paraId="66146D34" w14:textId="77777777" w:rsidR="003F3A7B" w:rsidRPr="00D43227" w:rsidRDefault="003F3A7B" w:rsidP="00720725">
            <w:pPr>
              <w:jc w:val="center"/>
              <w:rPr>
                <w:rFonts w:asciiTheme="minorHAnsi" w:hAnsiTheme="minorHAnsi" w:cstheme="minorHAnsi"/>
              </w:rPr>
            </w:pPr>
          </w:p>
        </w:tc>
        <w:tc>
          <w:tcPr>
            <w:tcW w:w="512" w:type="pct"/>
            <w:gridSpan w:val="2"/>
            <w:tcBorders>
              <w:top w:val="single" w:sz="5" w:space="0" w:color="000000"/>
              <w:left w:val="single" w:sz="6" w:space="0" w:color="000000"/>
              <w:bottom w:val="single" w:sz="6" w:space="0" w:color="000000"/>
              <w:right w:val="single" w:sz="6" w:space="0" w:color="000000"/>
            </w:tcBorders>
            <w:shd w:val="clear" w:color="auto" w:fill="auto"/>
            <w:vAlign w:val="center"/>
          </w:tcPr>
          <w:p w14:paraId="38AE636B" w14:textId="77777777" w:rsidR="003F3A7B" w:rsidRPr="00D43227" w:rsidRDefault="003F3A7B" w:rsidP="00720725">
            <w:pPr>
              <w:jc w:val="center"/>
              <w:rPr>
                <w:rFonts w:asciiTheme="minorHAnsi" w:hAnsiTheme="minorHAnsi" w:cstheme="minorHAnsi"/>
              </w:rPr>
            </w:pPr>
          </w:p>
        </w:tc>
        <w:tc>
          <w:tcPr>
            <w:tcW w:w="439" w:type="pct"/>
            <w:gridSpan w:val="2"/>
            <w:tcBorders>
              <w:top w:val="single" w:sz="5" w:space="0" w:color="000000"/>
              <w:left w:val="single" w:sz="6" w:space="0" w:color="000000"/>
              <w:bottom w:val="single" w:sz="6" w:space="0" w:color="000000"/>
              <w:right w:val="single" w:sz="6" w:space="0" w:color="000000"/>
            </w:tcBorders>
            <w:shd w:val="clear" w:color="auto" w:fill="auto"/>
            <w:vAlign w:val="center"/>
          </w:tcPr>
          <w:p w14:paraId="1528DF8F" w14:textId="77777777" w:rsidR="003F3A7B" w:rsidRPr="00D43227" w:rsidRDefault="003F3A7B" w:rsidP="00720725">
            <w:pPr>
              <w:jc w:val="center"/>
              <w:rPr>
                <w:rFonts w:asciiTheme="minorHAnsi" w:hAnsiTheme="minorHAnsi" w:cstheme="minorHAnsi"/>
              </w:rPr>
            </w:pPr>
          </w:p>
        </w:tc>
      </w:tr>
    </w:tbl>
    <w:p w14:paraId="31E11E3F" w14:textId="77777777" w:rsidR="003F3A7B" w:rsidRDefault="003F3A7B" w:rsidP="003F3A7B">
      <w:pPr>
        <w:rPr>
          <w:rFonts w:asciiTheme="minorHAnsi" w:hAnsiTheme="minorHAnsi" w:cstheme="minorHAnsi"/>
        </w:rPr>
      </w:pPr>
    </w:p>
    <w:p w14:paraId="7DFACC62" w14:textId="7C662F7F" w:rsidR="001B4CF5" w:rsidRDefault="001B4CF5" w:rsidP="003F3A7B">
      <w:pPr>
        <w:widowControl w:val="0"/>
        <w:autoSpaceDE w:val="0"/>
        <w:autoSpaceDN w:val="0"/>
        <w:adjustRightInd w:val="0"/>
        <w:rPr>
          <w:rFonts w:asciiTheme="minorHAnsi" w:hAnsiTheme="minorHAnsi" w:cstheme="minorHAnsi"/>
          <w:iCs/>
          <w:sz w:val="22"/>
          <w:szCs w:val="22"/>
          <w:bdr w:val="none" w:sz="0" w:space="0" w:color="auto" w:frame="1"/>
        </w:rPr>
      </w:pPr>
    </w:p>
    <w:p w14:paraId="1194B712"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Pr>
          <w:rFonts w:asciiTheme="minorHAnsi" w:hAnsiTheme="minorHAnsi" w:cstheme="minorHAnsi"/>
          <w:b/>
          <w:i/>
          <w:sz w:val="26"/>
          <w:szCs w:val="26"/>
        </w:rPr>
        <w:t>X</w:t>
      </w:r>
      <w:r w:rsidRPr="00D43227">
        <w:rPr>
          <w:rFonts w:asciiTheme="minorHAnsi" w:hAnsiTheme="minorHAnsi" w:cstheme="minorHAnsi"/>
          <w:b/>
          <w:i/>
          <w:sz w:val="26"/>
          <w:szCs w:val="26"/>
        </w:rPr>
        <w:t xml:space="preserve">. </w:t>
      </w:r>
      <w:r>
        <w:rPr>
          <w:rFonts w:asciiTheme="minorHAnsi" w:hAnsiTheme="minorHAnsi" w:cstheme="minorHAnsi"/>
          <w:b/>
          <w:i/>
          <w:sz w:val="26"/>
          <w:szCs w:val="26"/>
        </w:rPr>
        <w:t>Marketing and Outreach</w:t>
      </w:r>
      <w:r w:rsidRPr="00D43227">
        <w:rPr>
          <w:rFonts w:asciiTheme="minorHAnsi" w:hAnsiTheme="minorHAnsi" w:cstheme="minorHAnsi"/>
          <w:sz w:val="26"/>
          <w:szCs w:val="26"/>
        </w:rPr>
        <w:tab/>
      </w:r>
    </w:p>
    <w:p w14:paraId="113FE357" w14:textId="77777777" w:rsidR="003F3A7B" w:rsidRPr="00D43227" w:rsidRDefault="003F3A7B" w:rsidP="003F3A7B">
      <w:pPr>
        <w:spacing w:line="200" w:lineRule="exact"/>
        <w:rPr>
          <w:rFonts w:asciiTheme="minorHAnsi" w:hAnsiTheme="minorHAnsi" w:cstheme="minorHAnsi"/>
          <w:sz w:val="20"/>
          <w:szCs w:val="20"/>
        </w:rPr>
      </w:pPr>
    </w:p>
    <w:tbl>
      <w:tblPr>
        <w:tblW w:w="5000" w:type="pct"/>
        <w:jc w:val="center"/>
        <w:tblCellMar>
          <w:left w:w="0" w:type="dxa"/>
          <w:right w:w="0" w:type="dxa"/>
        </w:tblCellMar>
        <w:tblLook w:val="01E0" w:firstRow="1" w:lastRow="1" w:firstColumn="1" w:lastColumn="1" w:noHBand="0" w:noVBand="0"/>
      </w:tblPr>
      <w:tblGrid>
        <w:gridCol w:w="1271"/>
        <w:gridCol w:w="6427"/>
        <w:gridCol w:w="1029"/>
        <w:gridCol w:w="1104"/>
        <w:gridCol w:w="953"/>
      </w:tblGrid>
      <w:tr w:rsidR="003F3A7B" w:rsidRPr="00D43227" w14:paraId="20C176F7" w14:textId="77777777" w:rsidTr="00387CC4">
        <w:trPr>
          <w:trHeight w:val="354"/>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5B01441D"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11" w:type="pct"/>
            <w:gridSpan w:val="4"/>
            <w:tcBorders>
              <w:top w:val="single" w:sz="6" w:space="0" w:color="000000"/>
              <w:left w:val="single" w:sz="6" w:space="0" w:color="000000"/>
              <w:bottom w:val="single" w:sz="5" w:space="0" w:color="000000"/>
              <w:right w:val="single" w:sz="6" w:space="0" w:color="000000"/>
            </w:tcBorders>
            <w:shd w:val="clear" w:color="auto" w:fill="auto"/>
          </w:tcPr>
          <w:p w14:paraId="5A9EFFA0" w14:textId="77777777" w:rsidR="003F3A7B" w:rsidRPr="00D43227" w:rsidRDefault="003F3A7B" w:rsidP="00720725">
            <w:pPr>
              <w:rPr>
                <w:rFonts w:asciiTheme="minorHAnsi" w:hAnsiTheme="minorHAnsi" w:cstheme="minorHAnsi"/>
              </w:rPr>
            </w:pPr>
          </w:p>
        </w:tc>
      </w:tr>
      <w:tr w:rsidR="003F3A7B" w:rsidRPr="00D43227" w14:paraId="407A866D" w14:textId="77777777" w:rsidTr="00720725">
        <w:trPr>
          <w:trHeight w:val="70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38FDB367"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t>Areas for Improvement</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77D84FCE" w14:textId="77777777" w:rsidR="003F3A7B" w:rsidRPr="00D43227" w:rsidRDefault="003F3A7B" w:rsidP="00720725">
            <w:pPr>
              <w:rPr>
                <w:rFonts w:asciiTheme="minorHAnsi" w:hAnsiTheme="minorHAnsi" w:cstheme="minorHAnsi"/>
              </w:rPr>
            </w:pPr>
          </w:p>
        </w:tc>
      </w:tr>
      <w:tr w:rsidR="003F3A7B" w:rsidRPr="00D43227" w14:paraId="31B3565E" w14:textId="77777777" w:rsidTr="00387CC4">
        <w:trPr>
          <w:trHeight w:val="430"/>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3783CF5A"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56B67BAC" w14:textId="77777777" w:rsidR="003F3A7B" w:rsidRPr="00D43227" w:rsidRDefault="003F3A7B" w:rsidP="00720725">
            <w:pPr>
              <w:rPr>
                <w:rFonts w:asciiTheme="minorHAnsi" w:hAnsiTheme="minorHAnsi" w:cstheme="minorHAnsi"/>
              </w:rPr>
            </w:pPr>
          </w:p>
        </w:tc>
      </w:tr>
      <w:tr w:rsidR="003F3A7B" w:rsidRPr="00D43227" w14:paraId="2193EA0D" w14:textId="77777777" w:rsidTr="00720725">
        <w:trPr>
          <w:trHeight w:hRule="exact" w:val="281"/>
          <w:jc w:val="center"/>
        </w:trPr>
        <w:tc>
          <w:tcPr>
            <w:tcW w:w="356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480528AB" w14:textId="77777777" w:rsidR="003F3A7B" w:rsidRPr="00D43227" w:rsidRDefault="003F3A7B" w:rsidP="00720725">
            <w:pPr>
              <w:pStyle w:val="TableParagraph"/>
              <w:ind w:left="102" w:right="104"/>
              <w:jc w:val="center"/>
              <w:rPr>
                <w:rFonts w:eastAsia="Times New Roman" w:cstheme="minorHAnsi"/>
              </w:rPr>
            </w:pPr>
          </w:p>
        </w:tc>
        <w:tc>
          <w:tcPr>
            <w:tcW w:w="477"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08F5FDC5"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60151348"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23918B26"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3F3A7B" w:rsidRPr="00D43227" w14:paraId="2BE99E08" w14:textId="77777777" w:rsidTr="00387CC4">
        <w:trPr>
          <w:trHeight w:hRule="exact" w:val="324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4286C5DF" w14:textId="77777777" w:rsidR="003F3A7B" w:rsidRPr="006D2069" w:rsidRDefault="003F3A7B" w:rsidP="00720725">
            <w:pPr>
              <w:pStyle w:val="ListParagraph"/>
              <w:ind w:left="165" w:right="208"/>
              <w:rPr>
                <w:rFonts w:asciiTheme="minorHAnsi" w:hAnsiTheme="minorHAnsi" w:cstheme="minorHAnsi"/>
                <w:sz w:val="22"/>
                <w:szCs w:val="22"/>
              </w:rPr>
            </w:pPr>
            <w:r w:rsidRPr="006D2069">
              <w:rPr>
                <w:rFonts w:asciiTheme="minorHAnsi" w:hAnsiTheme="minorHAnsi" w:cstheme="minorHAnsi"/>
                <w:sz w:val="22"/>
                <w:szCs w:val="22"/>
              </w:rPr>
              <w:t>Outreach and recruitment plan demonstrates understanding of the community to be served and is likely to be effective, including reaching families traditionally less informed about educational options:</w:t>
            </w:r>
          </w:p>
          <w:p w14:paraId="4761CAFC" w14:textId="217C7965" w:rsidR="003F3A7B" w:rsidRPr="006D2069" w:rsidRDefault="003F3A7B" w:rsidP="00720725">
            <w:pPr>
              <w:pStyle w:val="ListParagraph"/>
              <w:numPr>
                <w:ilvl w:val="1"/>
                <w:numId w:val="1"/>
              </w:numPr>
              <w:ind w:left="705" w:right="208"/>
              <w:rPr>
                <w:rFonts w:asciiTheme="minorHAnsi" w:hAnsiTheme="minorHAnsi" w:cstheme="minorHAnsi"/>
                <w:sz w:val="22"/>
                <w:szCs w:val="22"/>
              </w:rPr>
            </w:pPr>
            <w:r w:rsidRPr="006D2069">
              <w:rPr>
                <w:rFonts w:asciiTheme="minorHAnsi" w:hAnsiTheme="minorHAnsi" w:cstheme="minorHAnsi"/>
                <w:sz w:val="22"/>
                <w:szCs w:val="22"/>
              </w:rPr>
              <w:t xml:space="preserve">Plan addresses how </w:t>
            </w:r>
            <w:r w:rsidR="009F49E9">
              <w:rPr>
                <w:rFonts w:asciiTheme="minorHAnsi" w:hAnsiTheme="minorHAnsi" w:cstheme="minorHAnsi"/>
                <w:sz w:val="22"/>
                <w:szCs w:val="22"/>
              </w:rPr>
              <w:t xml:space="preserve">parents and </w:t>
            </w:r>
            <w:r w:rsidRPr="006D2069">
              <w:rPr>
                <w:rFonts w:asciiTheme="minorHAnsi" w:hAnsiTheme="minorHAnsi" w:cstheme="minorHAnsi"/>
                <w:sz w:val="22"/>
                <w:szCs w:val="22"/>
              </w:rPr>
              <w:t>students in the community will be informed about this charter school and given an equal opportunity to attend this charter school</w:t>
            </w:r>
            <w:r>
              <w:rPr>
                <w:rFonts w:asciiTheme="minorHAnsi" w:hAnsiTheme="minorHAnsi" w:cstheme="minorHAnsi"/>
                <w:sz w:val="22"/>
                <w:szCs w:val="22"/>
              </w:rPr>
              <w:t>.</w:t>
            </w:r>
          </w:p>
          <w:p w14:paraId="0DB5109F" w14:textId="2617EE8C" w:rsidR="003F3A7B" w:rsidRPr="006D2069" w:rsidRDefault="003F3A7B" w:rsidP="00720725">
            <w:pPr>
              <w:pStyle w:val="ListParagraph"/>
              <w:numPr>
                <w:ilvl w:val="1"/>
                <w:numId w:val="1"/>
              </w:numPr>
              <w:ind w:left="705" w:right="208"/>
              <w:rPr>
                <w:rFonts w:asciiTheme="minorHAnsi" w:hAnsiTheme="minorHAnsi" w:cstheme="minorHAnsi"/>
                <w:sz w:val="22"/>
                <w:szCs w:val="22"/>
              </w:rPr>
            </w:pPr>
            <w:r w:rsidRPr="006D2069">
              <w:rPr>
                <w:rFonts w:asciiTheme="minorHAnsi" w:hAnsiTheme="minorHAnsi" w:cstheme="minorHAnsi"/>
                <w:sz w:val="22"/>
                <w:szCs w:val="22"/>
              </w:rPr>
              <w:t xml:space="preserve">Plan addresses how this school will intentionally and specifically conduct outreach to </w:t>
            </w:r>
            <w:r w:rsidR="00B048AF">
              <w:rPr>
                <w:rFonts w:asciiTheme="minorHAnsi" w:hAnsiTheme="minorHAnsi" w:cstheme="minorHAnsi"/>
                <w:sz w:val="22"/>
                <w:szCs w:val="22"/>
              </w:rPr>
              <w:t xml:space="preserve">educationally and economically disadvantaged and </w:t>
            </w:r>
            <w:r w:rsidRPr="006D2069">
              <w:rPr>
                <w:rFonts w:asciiTheme="minorHAnsi" w:hAnsiTheme="minorHAnsi" w:cstheme="minorHAnsi"/>
                <w:sz w:val="22"/>
                <w:szCs w:val="22"/>
              </w:rPr>
              <w:t>hard-to-reach populations</w:t>
            </w:r>
            <w:r w:rsidR="00B048AF">
              <w:rPr>
                <w:rFonts w:asciiTheme="minorHAnsi" w:hAnsiTheme="minorHAnsi" w:cstheme="minorHAnsi"/>
                <w:sz w:val="22"/>
                <w:szCs w:val="22"/>
              </w:rPr>
              <w:t>, including students with special needs and English Learners</w:t>
            </w:r>
            <w:r w:rsidRPr="006D2069">
              <w:rPr>
                <w:rFonts w:asciiTheme="minorHAnsi" w:hAnsiTheme="minorHAnsi" w:cstheme="minorHAnsi"/>
                <w:sz w:val="22"/>
                <w:szCs w:val="22"/>
              </w:rPr>
              <w:t>.</w:t>
            </w:r>
          </w:p>
          <w:p w14:paraId="764B6CE4" w14:textId="77777777" w:rsidR="003F3A7B" w:rsidRPr="0082788D" w:rsidRDefault="003F3A7B" w:rsidP="00720725">
            <w:pPr>
              <w:pStyle w:val="ListParagraph"/>
              <w:numPr>
                <w:ilvl w:val="1"/>
                <w:numId w:val="1"/>
              </w:numPr>
              <w:ind w:left="705" w:right="208"/>
              <w:rPr>
                <w:rFonts w:asciiTheme="minorHAnsi" w:hAnsiTheme="minorHAnsi" w:cstheme="minorHAnsi"/>
                <w:sz w:val="22"/>
                <w:szCs w:val="22"/>
              </w:rPr>
            </w:pPr>
            <w:r w:rsidRPr="006D2069">
              <w:rPr>
                <w:rFonts w:asciiTheme="minorHAnsi" w:hAnsiTheme="minorHAnsi" w:cstheme="minorHAnsi"/>
                <w:sz w:val="22"/>
                <w:szCs w:val="22"/>
              </w:rPr>
              <w:t>Plan addresses how the school will reach out to students of diverse backgrounds.</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69D4B75"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B649F3F"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E3E0242" w14:textId="77777777" w:rsidR="003F3A7B" w:rsidRPr="00D43227" w:rsidRDefault="003F3A7B" w:rsidP="00720725">
            <w:pPr>
              <w:jc w:val="center"/>
              <w:rPr>
                <w:rFonts w:asciiTheme="minorHAnsi" w:hAnsiTheme="minorHAnsi" w:cstheme="minorHAnsi"/>
              </w:rPr>
            </w:pPr>
          </w:p>
        </w:tc>
      </w:tr>
      <w:tr w:rsidR="003F3A7B" w:rsidRPr="00D43227" w14:paraId="3BE57F26" w14:textId="77777777" w:rsidTr="00A469A8">
        <w:trPr>
          <w:trHeight w:hRule="exact" w:val="1452"/>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3C605CB8" w14:textId="727D1F3F" w:rsidR="003F3A7B" w:rsidRPr="0082788D" w:rsidRDefault="003F3A7B" w:rsidP="00720725">
            <w:pPr>
              <w:pStyle w:val="ListParagraph"/>
              <w:ind w:left="165" w:right="208"/>
              <w:rPr>
                <w:rFonts w:asciiTheme="minorHAnsi" w:hAnsiTheme="minorHAnsi" w:cstheme="minorHAnsi"/>
                <w:sz w:val="22"/>
                <w:szCs w:val="22"/>
              </w:rPr>
            </w:pPr>
            <w:r w:rsidRPr="00FF6F98">
              <w:rPr>
                <w:rFonts w:asciiTheme="minorHAnsi" w:hAnsiTheme="minorHAnsi" w:cstheme="minorHAnsi"/>
                <w:sz w:val="22"/>
                <w:szCs w:val="22"/>
              </w:rPr>
              <w:t xml:space="preserve">An open admissions process is described and </w:t>
            </w:r>
            <w:r>
              <w:rPr>
                <w:rFonts w:asciiTheme="minorHAnsi" w:hAnsiTheme="minorHAnsi" w:cstheme="minorHAnsi"/>
                <w:sz w:val="22"/>
                <w:szCs w:val="22"/>
              </w:rPr>
              <w:t xml:space="preserve">an </w:t>
            </w:r>
            <w:r w:rsidRPr="00FF6F98">
              <w:rPr>
                <w:rFonts w:asciiTheme="minorHAnsi" w:hAnsiTheme="minorHAnsi" w:cstheme="minorHAnsi"/>
                <w:sz w:val="22"/>
                <w:szCs w:val="22"/>
              </w:rPr>
              <w:t xml:space="preserve">enrollment and lottery policy </w:t>
            </w:r>
            <w:r w:rsidR="00B048AF" w:rsidRPr="00FF6F98">
              <w:rPr>
                <w:rFonts w:asciiTheme="minorHAnsi" w:hAnsiTheme="minorHAnsi" w:cstheme="minorHAnsi"/>
                <w:sz w:val="22"/>
                <w:szCs w:val="22"/>
              </w:rPr>
              <w:t>are</w:t>
            </w:r>
            <w:r w:rsidRPr="00FF6F98">
              <w:rPr>
                <w:rFonts w:asciiTheme="minorHAnsi" w:hAnsiTheme="minorHAnsi" w:cstheme="minorHAnsi"/>
                <w:sz w:val="22"/>
                <w:szCs w:val="22"/>
              </w:rPr>
              <w:t xml:space="preserve"> provided</w:t>
            </w:r>
            <w:r>
              <w:rPr>
                <w:rFonts w:asciiTheme="minorHAnsi" w:hAnsiTheme="minorHAnsi" w:cstheme="minorHAnsi"/>
                <w:sz w:val="22"/>
                <w:szCs w:val="22"/>
              </w:rPr>
              <w:t>.</w:t>
            </w:r>
            <w:r w:rsidRPr="00FF6F98">
              <w:rPr>
                <w:rFonts w:asciiTheme="minorHAnsi" w:hAnsiTheme="minorHAnsi" w:cstheme="minorHAnsi"/>
                <w:sz w:val="22"/>
                <w:szCs w:val="22"/>
              </w:rPr>
              <w:t xml:space="preserve"> </w:t>
            </w:r>
            <w:r>
              <w:rPr>
                <w:rFonts w:asciiTheme="minorHAnsi" w:hAnsiTheme="minorHAnsi" w:cstheme="minorHAnsi"/>
                <w:sz w:val="22"/>
                <w:szCs w:val="22"/>
              </w:rPr>
              <w:t>Process and policy</w:t>
            </w:r>
            <w:r w:rsidRPr="00FF6F98">
              <w:rPr>
                <w:rFonts w:asciiTheme="minorHAnsi" w:hAnsiTheme="minorHAnsi" w:cstheme="minorHAnsi"/>
                <w:sz w:val="22"/>
                <w:szCs w:val="22"/>
              </w:rPr>
              <w:t xml:space="preserve"> are consistent with statutory requirements and indicate the school will not limit admission beyond grade level and class size capacity and will only exempt prospective students from the lottery that are provided preference in federal guidance and state law.</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7D1C114"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24E90BFC"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1B7D95B8" w14:textId="77777777" w:rsidR="003F3A7B" w:rsidRPr="00D43227" w:rsidRDefault="003F3A7B" w:rsidP="00720725">
            <w:pPr>
              <w:jc w:val="center"/>
              <w:rPr>
                <w:rFonts w:asciiTheme="minorHAnsi" w:hAnsiTheme="minorHAnsi" w:cstheme="minorHAnsi"/>
              </w:rPr>
            </w:pPr>
          </w:p>
        </w:tc>
      </w:tr>
      <w:tr w:rsidR="003F3A7B" w:rsidRPr="00D43227" w14:paraId="31A65A0F" w14:textId="77777777" w:rsidTr="00720725">
        <w:trPr>
          <w:trHeight w:hRule="exact" w:val="669"/>
          <w:jc w:val="center"/>
        </w:trPr>
        <w:tc>
          <w:tcPr>
            <w:tcW w:w="3569" w:type="pct"/>
            <w:gridSpan w:val="2"/>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E4B9D55" w14:textId="77777777" w:rsidR="003F3A7B" w:rsidRPr="00195E93" w:rsidRDefault="003F3A7B" w:rsidP="00720725">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tcBorders>
              <w:top w:val="single" w:sz="5" w:space="0" w:color="000000"/>
              <w:left w:val="single" w:sz="6" w:space="0" w:color="000000"/>
              <w:bottom w:val="single" w:sz="6" w:space="0" w:color="000000"/>
              <w:right w:val="single" w:sz="6" w:space="0" w:color="000000"/>
            </w:tcBorders>
            <w:shd w:val="clear" w:color="auto" w:fill="auto"/>
            <w:vAlign w:val="center"/>
          </w:tcPr>
          <w:p w14:paraId="65DFBF7C"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53C1F0C1"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523E0DDB" w14:textId="77777777" w:rsidR="003F3A7B" w:rsidRPr="00D43227" w:rsidRDefault="003F3A7B" w:rsidP="00720725">
            <w:pPr>
              <w:jc w:val="center"/>
              <w:rPr>
                <w:rFonts w:asciiTheme="minorHAnsi" w:hAnsiTheme="minorHAnsi" w:cstheme="minorHAnsi"/>
              </w:rPr>
            </w:pPr>
          </w:p>
        </w:tc>
      </w:tr>
    </w:tbl>
    <w:p w14:paraId="7157573C" w14:textId="77777777" w:rsidR="00EF6817" w:rsidRDefault="00EF6817" w:rsidP="003F3A7B">
      <w:pPr>
        <w:rPr>
          <w:rFonts w:asciiTheme="minorHAnsi" w:hAnsiTheme="minorHAnsi" w:cstheme="minorHAnsi"/>
        </w:rPr>
      </w:pPr>
    </w:p>
    <w:p w14:paraId="589D370C" w14:textId="77777777" w:rsidR="003F3A7B" w:rsidRDefault="003F3A7B" w:rsidP="003F3A7B">
      <w:pPr>
        <w:widowControl w:val="0"/>
        <w:autoSpaceDE w:val="0"/>
        <w:autoSpaceDN w:val="0"/>
        <w:adjustRightInd w:val="0"/>
        <w:rPr>
          <w:rFonts w:asciiTheme="minorHAnsi" w:hAnsiTheme="minorHAnsi" w:cstheme="minorHAnsi"/>
          <w:iCs/>
          <w:sz w:val="22"/>
          <w:szCs w:val="22"/>
          <w:bdr w:val="none" w:sz="0" w:space="0" w:color="auto" w:frame="1"/>
        </w:rPr>
      </w:pPr>
    </w:p>
    <w:p w14:paraId="2255BE59" w14:textId="77777777" w:rsidR="003F3A7B" w:rsidRPr="00D43227" w:rsidRDefault="003F3A7B" w:rsidP="003F3A7B">
      <w:pPr>
        <w:widowControl w:val="0"/>
        <w:tabs>
          <w:tab w:val="left" w:pos="547"/>
          <w:tab w:val="left" w:pos="10299"/>
          <w:tab w:val="left" w:pos="11960"/>
          <w:tab w:val="left" w:pos="12560"/>
        </w:tabs>
        <w:spacing w:before="4"/>
        <w:rPr>
          <w:rFonts w:asciiTheme="minorHAnsi" w:hAnsiTheme="minorHAnsi" w:cstheme="minorHAnsi"/>
          <w:sz w:val="26"/>
          <w:szCs w:val="26"/>
        </w:rPr>
      </w:pPr>
      <w:r>
        <w:rPr>
          <w:rFonts w:asciiTheme="minorHAnsi" w:hAnsiTheme="minorHAnsi" w:cstheme="minorHAnsi"/>
          <w:b/>
          <w:i/>
          <w:sz w:val="26"/>
          <w:szCs w:val="26"/>
        </w:rPr>
        <w:t>XI</w:t>
      </w:r>
      <w:r w:rsidRPr="00D43227">
        <w:rPr>
          <w:rFonts w:asciiTheme="minorHAnsi" w:hAnsiTheme="minorHAnsi" w:cstheme="minorHAnsi"/>
          <w:b/>
          <w:i/>
          <w:sz w:val="26"/>
          <w:szCs w:val="26"/>
        </w:rPr>
        <w:t xml:space="preserve">. </w:t>
      </w:r>
      <w:r>
        <w:rPr>
          <w:rFonts w:asciiTheme="minorHAnsi" w:hAnsiTheme="minorHAnsi" w:cstheme="minorHAnsi"/>
          <w:b/>
          <w:i/>
          <w:sz w:val="26"/>
          <w:szCs w:val="26"/>
        </w:rPr>
        <w:t>School Founders</w:t>
      </w:r>
      <w:r w:rsidRPr="00D43227">
        <w:rPr>
          <w:rFonts w:asciiTheme="minorHAnsi" w:hAnsiTheme="minorHAnsi" w:cstheme="minorHAnsi"/>
          <w:sz w:val="26"/>
          <w:szCs w:val="26"/>
        </w:rPr>
        <w:tab/>
      </w:r>
    </w:p>
    <w:p w14:paraId="4E7420E4" w14:textId="77777777" w:rsidR="003F3A7B" w:rsidRPr="00D43227" w:rsidRDefault="003F3A7B" w:rsidP="003F3A7B">
      <w:pPr>
        <w:spacing w:line="200" w:lineRule="exact"/>
        <w:rPr>
          <w:rFonts w:asciiTheme="minorHAnsi" w:hAnsiTheme="minorHAnsi" w:cstheme="minorHAnsi"/>
          <w:sz w:val="20"/>
          <w:szCs w:val="20"/>
        </w:rPr>
      </w:pPr>
    </w:p>
    <w:tbl>
      <w:tblPr>
        <w:tblW w:w="5000" w:type="pct"/>
        <w:jc w:val="center"/>
        <w:tblCellMar>
          <w:left w:w="0" w:type="dxa"/>
          <w:right w:w="0" w:type="dxa"/>
        </w:tblCellMar>
        <w:tblLook w:val="01E0" w:firstRow="1" w:lastRow="1" w:firstColumn="1" w:lastColumn="1" w:noHBand="0" w:noVBand="0"/>
      </w:tblPr>
      <w:tblGrid>
        <w:gridCol w:w="1271"/>
        <w:gridCol w:w="6427"/>
        <w:gridCol w:w="1029"/>
        <w:gridCol w:w="1104"/>
        <w:gridCol w:w="953"/>
      </w:tblGrid>
      <w:tr w:rsidR="003F3A7B" w:rsidRPr="00D43227" w14:paraId="365FB0E0" w14:textId="77777777" w:rsidTr="00720725">
        <w:trPr>
          <w:trHeight w:val="453"/>
          <w:jc w:val="center"/>
        </w:trPr>
        <w:tc>
          <w:tcPr>
            <w:tcW w:w="589" w:type="pct"/>
            <w:tcBorders>
              <w:top w:val="single" w:sz="6"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581EAC62"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rPr>
              <w:t>Strengths</w:t>
            </w:r>
          </w:p>
        </w:tc>
        <w:tc>
          <w:tcPr>
            <w:tcW w:w="4411" w:type="pct"/>
            <w:gridSpan w:val="4"/>
            <w:tcBorders>
              <w:top w:val="single" w:sz="6" w:space="0" w:color="000000"/>
              <w:left w:val="single" w:sz="6" w:space="0" w:color="000000"/>
              <w:bottom w:val="single" w:sz="5" w:space="0" w:color="000000"/>
              <w:right w:val="single" w:sz="6" w:space="0" w:color="000000"/>
            </w:tcBorders>
            <w:shd w:val="clear" w:color="auto" w:fill="auto"/>
          </w:tcPr>
          <w:p w14:paraId="2BC81879" w14:textId="77777777" w:rsidR="003F3A7B" w:rsidRPr="00D43227" w:rsidRDefault="003F3A7B" w:rsidP="00720725">
            <w:pPr>
              <w:rPr>
                <w:rFonts w:asciiTheme="minorHAnsi" w:hAnsiTheme="minorHAnsi" w:cstheme="minorHAnsi"/>
              </w:rPr>
            </w:pPr>
          </w:p>
        </w:tc>
      </w:tr>
      <w:tr w:rsidR="003F3A7B" w:rsidRPr="00D43227" w14:paraId="6B06E6AD" w14:textId="77777777" w:rsidTr="00720725">
        <w:trPr>
          <w:trHeight w:val="438"/>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10114FD4" w14:textId="77777777" w:rsidR="003F3A7B" w:rsidRPr="00D43227" w:rsidRDefault="003F3A7B" w:rsidP="00720725">
            <w:pPr>
              <w:pStyle w:val="TableParagraph"/>
              <w:spacing w:line="227" w:lineRule="exact"/>
              <w:jc w:val="center"/>
              <w:rPr>
                <w:rFonts w:eastAsia="Times New Roman" w:cstheme="minorHAnsi"/>
              </w:rPr>
            </w:pPr>
            <w:r w:rsidRPr="00D43227">
              <w:rPr>
                <w:rFonts w:cstheme="minorHAnsi"/>
                <w:b/>
                <w:spacing w:val="-1"/>
              </w:rPr>
              <w:t>Areas for Improvement</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03303250" w14:textId="77777777" w:rsidR="003F3A7B" w:rsidRPr="00D43227" w:rsidRDefault="003F3A7B" w:rsidP="00720725">
            <w:pPr>
              <w:rPr>
                <w:rFonts w:asciiTheme="minorHAnsi" w:hAnsiTheme="minorHAnsi" w:cstheme="minorHAnsi"/>
              </w:rPr>
            </w:pPr>
          </w:p>
        </w:tc>
      </w:tr>
      <w:tr w:rsidR="003F3A7B" w:rsidRPr="00D43227" w14:paraId="7989694F" w14:textId="77777777" w:rsidTr="00720725">
        <w:trPr>
          <w:trHeight w:val="430"/>
          <w:jc w:val="center"/>
        </w:trPr>
        <w:tc>
          <w:tcPr>
            <w:tcW w:w="589" w:type="pct"/>
            <w:tcBorders>
              <w:top w:val="single" w:sz="5" w:space="0" w:color="000000"/>
              <w:left w:val="single" w:sz="6" w:space="0" w:color="000000"/>
              <w:bottom w:val="single" w:sz="8" w:space="0" w:color="000000"/>
              <w:right w:val="single" w:sz="6" w:space="0" w:color="000000"/>
            </w:tcBorders>
            <w:shd w:val="clear" w:color="auto" w:fill="D9D9D9" w:themeFill="background1" w:themeFillShade="D9"/>
            <w:vAlign w:val="center"/>
          </w:tcPr>
          <w:p w14:paraId="02CC5CDC" w14:textId="77777777" w:rsidR="003F3A7B" w:rsidRPr="00D43227" w:rsidRDefault="003F3A7B" w:rsidP="00720725">
            <w:pPr>
              <w:pStyle w:val="TableParagraph"/>
              <w:spacing w:line="227" w:lineRule="exact"/>
              <w:jc w:val="center"/>
              <w:rPr>
                <w:rFonts w:cstheme="minorHAnsi"/>
                <w:spacing w:val="-1"/>
              </w:rPr>
            </w:pPr>
            <w:r w:rsidRPr="00D43227">
              <w:rPr>
                <w:rFonts w:cstheme="minorHAnsi"/>
                <w:b/>
                <w:spacing w:val="-1"/>
              </w:rPr>
              <w:t>Questions</w:t>
            </w:r>
          </w:p>
        </w:tc>
        <w:tc>
          <w:tcPr>
            <w:tcW w:w="4411" w:type="pct"/>
            <w:gridSpan w:val="4"/>
            <w:tcBorders>
              <w:top w:val="single" w:sz="5" w:space="0" w:color="000000"/>
              <w:left w:val="single" w:sz="6" w:space="0" w:color="000000"/>
              <w:bottom w:val="single" w:sz="8" w:space="0" w:color="000000"/>
              <w:right w:val="single" w:sz="6" w:space="0" w:color="000000"/>
            </w:tcBorders>
            <w:shd w:val="clear" w:color="auto" w:fill="auto"/>
          </w:tcPr>
          <w:p w14:paraId="75131E96" w14:textId="77777777" w:rsidR="003F3A7B" w:rsidRPr="00D43227" w:rsidRDefault="003F3A7B" w:rsidP="00720725">
            <w:pPr>
              <w:rPr>
                <w:rFonts w:asciiTheme="minorHAnsi" w:hAnsiTheme="minorHAnsi" w:cstheme="minorHAnsi"/>
              </w:rPr>
            </w:pPr>
          </w:p>
        </w:tc>
      </w:tr>
      <w:tr w:rsidR="003F3A7B" w:rsidRPr="00D43227" w14:paraId="3248ADE4" w14:textId="77777777" w:rsidTr="00720725">
        <w:trPr>
          <w:trHeight w:hRule="exact" w:val="281"/>
          <w:jc w:val="center"/>
        </w:trPr>
        <w:tc>
          <w:tcPr>
            <w:tcW w:w="3569" w:type="pct"/>
            <w:gridSpan w:val="2"/>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279A068B" w14:textId="77777777" w:rsidR="003F3A7B" w:rsidRPr="00D43227" w:rsidRDefault="003F3A7B" w:rsidP="00720725">
            <w:pPr>
              <w:pStyle w:val="TableParagraph"/>
              <w:ind w:left="102" w:right="104"/>
              <w:jc w:val="center"/>
              <w:rPr>
                <w:rFonts w:eastAsia="Times New Roman" w:cstheme="minorHAnsi"/>
              </w:rPr>
            </w:pPr>
          </w:p>
        </w:tc>
        <w:tc>
          <w:tcPr>
            <w:tcW w:w="477"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5AF9CC4D"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3C1F7C97"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2" w:type="pct"/>
            <w:tcBorders>
              <w:top w:val="single" w:sz="8" w:space="0" w:color="000000"/>
              <w:left w:val="single" w:sz="6" w:space="0" w:color="000000"/>
              <w:bottom w:val="single" w:sz="5" w:space="0" w:color="000000"/>
              <w:right w:val="single" w:sz="6" w:space="0" w:color="000000"/>
            </w:tcBorders>
            <w:shd w:val="clear" w:color="auto" w:fill="D9D9D9" w:themeFill="background1" w:themeFillShade="D9"/>
            <w:vAlign w:val="center"/>
          </w:tcPr>
          <w:p w14:paraId="1EFB85CC" w14:textId="77777777" w:rsidR="003F3A7B" w:rsidRPr="00D43227" w:rsidRDefault="003F3A7B"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680360" w:rsidRPr="00D43227" w14:paraId="63DA47D6" w14:textId="77777777" w:rsidTr="00A469A8">
        <w:trPr>
          <w:trHeight w:hRule="exact" w:val="354"/>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6EBD2997" w14:textId="5FB37C11" w:rsidR="00680360" w:rsidRPr="0028706B" w:rsidRDefault="00680360" w:rsidP="00720725">
            <w:pPr>
              <w:pStyle w:val="ListParagraph"/>
              <w:ind w:left="165" w:right="208"/>
              <w:rPr>
                <w:rFonts w:asciiTheme="minorHAnsi" w:hAnsiTheme="minorHAnsi" w:cstheme="minorHAnsi"/>
                <w:sz w:val="22"/>
                <w:szCs w:val="22"/>
              </w:rPr>
            </w:pPr>
            <w:bookmarkStart w:id="6" w:name="_Hlk46601615"/>
            <w:r w:rsidRPr="00680360">
              <w:rPr>
                <w:rFonts w:asciiTheme="minorHAnsi" w:hAnsiTheme="minorHAnsi" w:cstheme="minorHAnsi"/>
                <w:sz w:val="22"/>
                <w:szCs w:val="22"/>
              </w:rPr>
              <w:t xml:space="preserve">All section </w:t>
            </w:r>
            <w:r w:rsidR="00E306D1">
              <w:rPr>
                <w:rFonts w:asciiTheme="minorHAnsi" w:hAnsiTheme="minorHAnsi" w:cstheme="minorHAnsi"/>
                <w:sz w:val="22"/>
                <w:szCs w:val="22"/>
              </w:rPr>
              <w:t>requirements</w:t>
            </w:r>
            <w:r w:rsidRPr="00680360">
              <w:rPr>
                <w:rFonts w:asciiTheme="minorHAnsi" w:hAnsiTheme="minorHAnsi" w:cstheme="minorHAnsi"/>
                <w:sz w:val="22"/>
                <w:szCs w:val="22"/>
              </w:rPr>
              <w:t xml:space="preserve"> are addressed.</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9F16709" w14:textId="77777777" w:rsidR="00680360" w:rsidRPr="00D43227" w:rsidRDefault="00680360"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D0AB4BC" w14:textId="77777777" w:rsidR="00680360" w:rsidRPr="00D43227" w:rsidRDefault="00680360"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4EC482C9" w14:textId="77777777" w:rsidR="00680360" w:rsidRPr="00D43227" w:rsidRDefault="00680360" w:rsidP="00720725">
            <w:pPr>
              <w:jc w:val="center"/>
              <w:rPr>
                <w:rFonts w:asciiTheme="minorHAnsi" w:hAnsiTheme="minorHAnsi" w:cstheme="minorHAnsi"/>
              </w:rPr>
            </w:pPr>
          </w:p>
        </w:tc>
      </w:tr>
      <w:bookmarkEnd w:id="6"/>
      <w:tr w:rsidR="003F3A7B" w:rsidRPr="00D43227" w14:paraId="33F053C6" w14:textId="77777777" w:rsidTr="00387CC4">
        <w:trPr>
          <w:trHeight w:hRule="exact" w:val="3585"/>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2943C1F2" w14:textId="77777777" w:rsidR="003F3A7B" w:rsidRPr="0028706B" w:rsidRDefault="003F3A7B" w:rsidP="00720725">
            <w:pPr>
              <w:pStyle w:val="ListParagraph"/>
              <w:ind w:left="165" w:right="208"/>
              <w:rPr>
                <w:rFonts w:asciiTheme="minorHAnsi" w:hAnsiTheme="minorHAnsi" w:cstheme="minorHAnsi"/>
                <w:sz w:val="22"/>
                <w:szCs w:val="22"/>
              </w:rPr>
            </w:pPr>
            <w:r w:rsidRPr="0028706B">
              <w:rPr>
                <w:rFonts w:asciiTheme="minorHAnsi" w:hAnsiTheme="minorHAnsi" w:cstheme="minorHAnsi"/>
                <w:sz w:val="22"/>
                <w:szCs w:val="22"/>
              </w:rPr>
              <w:t>Primary school founders are well-positioned to develop, plan, and implement a new high-performing charter school. The founding group:</w:t>
            </w:r>
          </w:p>
          <w:p w14:paraId="27742AA5" w14:textId="77777777" w:rsidR="003F3A7B" w:rsidRPr="0028706B" w:rsidRDefault="003F3A7B" w:rsidP="00720725">
            <w:pPr>
              <w:pStyle w:val="ListParagraph"/>
              <w:numPr>
                <w:ilvl w:val="1"/>
                <w:numId w:val="1"/>
              </w:numPr>
              <w:ind w:left="705" w:right="208"/>
              <w:rPr>
                <w:rFonts w:asciiTheme="minorHAnsi" w:hAnsiTheme="minorHAnsi" w:cstheme="minorHAnsi"/>
                <w:sz w:val="22"/>
                <w:szCs w:val="22"/>
              </w:rPr>
            </w:pPr>
            <w:r w:rsidRPr="0028706B">
              <w:rPr>
                <w:rFonts w:asciiTheme="minorHAnsi" w:hAnsiTheme="minorHAnsi" w:cstheme="minorHAnsi"/>
                <w:sz w:val="22"/>
                <w:szCs w:val="22"/>
              </w:rPr>
              <w:t>Has capacity to oversee the successful development and implementation of the educational program presented in the application;</w:t>
            </w:r>
          </w:p>
          <w:p w14:paraId="2E94CB97" w14:textId="77777777" w:rsidR="003F3A7B" w:rsidRPr="0028706B" w:rsidRDefault="003F3A7B" w:rsidP="00720725">
            <w:pPr>
              <w:pStyle w:val="ListParagraph"/>
              <w:numPr>
                <w:ilvl w:val="1"/>
                <w:numId w:val="1"/>
              </w:numPr>
              <w:ind w:left="705" w:right="208"/>
              <w:rPr>
                <w:rFonts w:asciiTheme="minorHAnsi" w:hAnsiTheme="minorHAnsi" w:cstheme="minorHAnsi"/>
                <w:sz w:val="22"/>
                <w:szCs w:val="22"/>
              </w:rPr>
            </w:pPr>
            <w:r w:rsidRPr="0028706B">
              <w:rPr>
                <w:rFonts w:asciiTheme="minorHAnsi" w:hAnsiTheme="minorHAnsi" w:cstheme="minorHAnsi"/>
                <w:sz w:val="22"/>
                <w:szCs w:val="22"/>
              </w:rPr>
              <w:t>Has capacity to oversee the effective and responsible management of public funds;</w:t>
            </w:r>
          </w:p>
          <w:p w14:paraId="1D533CEB" w14:textId="77777777" w:rsidR="003F3A7B" w:rsidRPr="0028706B" w:rsidRDefault="003F3A7B" w:rsidP="00720725">
            <w:pPr>
              <w:pStyle w:val="ListParagraph"/>
              <w:numPr>
                <w:ilvl w:val="1"/>
                <w:numId w:val="1"/>
              </w:numPr>
              <w:ind w:left="705" w:right="208"/>
              <w:rPr>
                <w:rFonts w:asciiTheme="minorHAnsi" w:hAnsiTheme="minorHAnsi" w:cstheme="minorHAnsi"/>
                <w:sz w:val="22"/>
                <w:szCs w:val="22"/>
              </w:rPr>
            </w:pPr>
            <w:r w:rsidRPr="0028706B">
              <w:rPr>
                <w:rFonts w:asciiTheme="minorHAnsi" w:hAnsiTheme="minorHAnsi" w:cstheme="minorHAnsi"/>
                <w:sz w:val="22"/>
                <w:szCs w:val="22"/>
              </w:rPr>
              <w:t>Has capacity to oversee and be responsible for the school’s compliance with its legal obligations; and</w:t>
            </w:r>
          </w:p>
          <w:p w14:paraId="1D54CDC7" w14:textId="77777777" w:rsidR="003F3A7B" w:rsidRPr="001B2B66" w:rsidRDefault="003F3A7B" w:rsidP="00720725">
            <w:pPr>
              <w:pStyle w:val="ListParagraph"/>
              <w:numPr>
                <w:ilvl w:val="1"/>
                <w:numId w:val="1"/>
              </w:numPr>
              <w:ind w:left="705" w:right="208"/>
              <w:rPr>
                <w:rFonts w:asciiTheme="minorHAnsi" w:hAnsiTheme="minorHAnsi" w:cstheme="minorHAnsi"/>
                <w:sz w:val="22"/>
                <w:szCs w:val="22"/>
              </w:rPr>
            </w:pPr>
            <w:r w:rsidRPr="0028706B">
              <w:rPr>
                <w:rFonts w:asciiTheme="minorHAnsi" w:hAnsiTheme="minorHAnsi" w:cstheme="minorHAnsi"/>
                <w:sz w:val="22"/>
                <w:szCs w:val="22"/>
              </w:rPr>
              <w:t>Has experience and expertise that includes K-12 education</w:t>
            </w:r>
            <w:r>
              <w:rPr>
                <w:rFonts w:asciiTheme="minorHAnsi" w:hAnsiTheme="minorHAnsi" w:cstheme="minorHAnsi"/>
                <w:sz w:val="22"/>
                <w:szCs w:val="22"/>
              </w:rPr>
              <w:t xml:space="preserve"> (pre-K if applicable)</w:t>
            </w:r>
            <w:r w:rsidRPr="0028706B">
              <w:rPr>
                <w:rFonts w:asciiTheme="minorHAnsi" w:hAnsiTheme="minorHAnsi" w:cstheme="minorHAnsi"/>
                <w:sz w:val="22"/>
                <w:szCs w:val="22"/>
              </w:rPr>
              <w:t xml:space="preserve">, </w:t>
            </w:r>
            <w:r>
              <w:rPr>
                <w:rFonts w:asciiTheme="minorHAnsi" w:hAnsiTheme="minorHAnsi" w:cstheme="minorHAnsi"/>
                <w:sz w:val="22"/>
                <w:szCs w:val="22"/>
              </w:rPr>
              <w:t xml:space="preserve">design and operation of a charter school, management, </w:t>
            </w:r>
            <w:r w:rsidRPr="0028706B">
              <w:rPr>
                <w:rFonts w:asciiTheme="minorHAnsi" w:hAnsiTheme="minorHAnsi" w:cstheme="minorHAnsi"/>
                <w:sz w:val="22"/>
                <w:szCs w:val="22"/>
              </w:rPr>
              <w:t>legal compliance, real estate and facilities, school financial management, human resources, fundraising and development, community engagement, and parent involvement.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9670CEE"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167E4CB"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69C133E2" w14:textId="77777777" w:rsidR="003F3A7B" w:rsidRPr="00D43227" w:rsidRDefault="003F3A7B" w:rsidP="00720725">
            <w:pPr>
              <w:jc w:val="center"/>
              <w:rPr>
                <w:rFonts w:asciiTheme="minorHAnsi" w:hAnsiTheme="minorHAnsi" w:cstheme="minorHAnsi"/>
              </w:rPr>
            </w:pPr>
          </w:p>
        </w:tc>
      </w:tr>
      <w:tr w:rsidR="003F3A7B" w:rsidRPr="00D43227" w14:paraId="52EB1DA8" w14:textId="77777777" w:rsidTr="00387CC4">
        <w:trPr>
          <w:trHeight w:hRule="exact" w:val="1533"/>
          <w:jc w:val="center"/>
        </w:trPr>
        <w:tc>
          <w:tcPr>
            <w:tcW w:w="3569" w:type="pct"/>
            <w:gridSpan w:val="2"/>
            <w:tcBorders>
              <w:top w:val="single" w:sz="5" w:space="0" w:color="000000"/>
              <w:left w:val="single" w:sz="6" w:space="0" w:color="000000"/>
              <w:bottom w:val="single" w:sz="5" w:space="0" w:color="000000"/>
              <w:right w:val="single" w:sz="6" w:space="0" w:color="000000"/>
            </w:tcBorders>
            <w:shd w:val="clear" w:color="auto" w:fill="auto"/>
          </w:tcPr>
          <w:p w14:paraId="25CA9146" w14:textId="77777777" w:rsidR="003F3A7B" w:rsidRDefault="003F3A7B" w:rsidP="00720725">
            <w:pPr>
              <w:pStyle w:val="ListParagraph"/>
              <w:ind w:left="165" w:right="208"/>
              <w:rPr>
                <w:rFonts w:asciiTheme="minorHAnsi" w:hAnsiTheme="minorHAnsi" w:cstheme="minorHAnsi"/>
                <w:sz w:val="22"/>
                <w:szCs w:val="22"/>
              </w:rPr>
            </w:pPr>
            <w:r>
              <w:rPr>
                <w:rFonts w:asciiTheme="minorHAnsi" w:hAnsiTheme="minorHAnsi" w:cstheme="minorHAnsi"/>
                <w:sz w:val="22"/>
                <w:szCs w:val="22"/>
              </w:rPr>
              <w:t>The application clearly describes founders’:</w:t>
            </w:r>
          </w:p>
          <w:p w14:paraId="6733E2B3" w14:textId="77777777" w:rsidR="003F3A7B" w:rsidRPr="00784091" w:rsidRDefault="003F3A7B" w:rsidP="003F3A7B">
            <w:pPr>
              <w:pStyle w:val="ListParagraph"/>
              <w:numPr>
                <w:ilvl w:val="0"/>
                <w:numId w:val="54"/>
              </w:numPr>
              <w:ind w:left="705" w:right="208"/>
              <w:rPr>
                <w:rFonts w:asciiTheme="minorHAnsi" w:hAnsiTheme="minorHAnsi" w:cstheme="minorHAnsi"/>
                <w:sz w:val="22"/>
                <w:szCs w:val="22"/>
              </w:rPr>
            </w:pPr>
            <w:r>
              <w:rPr>
                <w:rFonts w:asciiTheme="minorHAnsi" w:hAnsiTheme="minorHAnsi" w:cstheme="minorHAnsi"/>
                <w:sz w:val="22"/>
                <w:szCs w:val="22"/>
              </w:rPr>
              <w:t>Intent</w:t>
            </w:r>
            <w:r w:rsidRPr="00784091">
              <w:rPr>
                <w:rFonts w:asciiTheme="minorHAnsi" w:hAnsiTheme="minorHAnsi" w:cstheme="minorHAnsi"/>
                <w:sz w:val="22"/>
                <w:szCs w:val="22"/>
              </w:rPr>
              <w:t xml:space="preserve"> to become a member of the board; </w:t>
            </w:r>
          </w:p>
          <w:p w14:paraId="4C8CD6AD" w14:textId="25A66F79" w:rsidR="003F3A7B" w:rsidRDefault="003F3A7B" w:rsidP="003F3A7B">
            <w:pPr>
              <w:pStyle w:val="ListParagraph"/>
              <w:numPr>
                <w:ilvl w:val="0"/>
                <w:numId w:val="54"/>
              </w:numPr>
              <w:ind w:left="705" w:right="208"/>
              <w:rPr>
                <w:rFonts w:asciiTheme="minorHAnsi" w:hAnsiTheme="minorHAnsi" w:cstheme="minorHAnsi"/>
                <w:sz w:val="22"/>
                <w:szCs w:val="22"/>
              </w:rPr>
            </w:pPr>
            <w:r>
              <w:rPr>
                <w:rFonts w:asciiTheme="minorHAnsi" w:hAnsiTheme="minorHAnsi" w:cstheme="minorHAnsi"/>
                <w:sz w:val="22"/>
                <w:szCs w:val="22"/>
              </w:rPr>
              <w:t xml:space="preserve">Intent </w:t>
            </w:r>
            <w:r w:rsidRPr="008244EB">
              <w:rPr>
                <w:rFonts w:asciiTheme="minorHAnsi" w:hAnsiTheme="minorHAnsi" w:cstheme="minorHAnsi"/>
                <w:sz w:val="22"/>
                <w:szCs w:val="22"/>
              </w:rPr>
              <w:t>to apply for employment at the new school; and</w:t>
            </w:r>
            <w:r w:rsidR="004D4A53">
              <w:rPr>
                <w:rFonts w:asciiTheme="minorHAnsi" w:hAnsiTheme="minorHAnsi" w:cstheme="minorHAnsi"/>
                <w:sz w:val="22"/>
                <w:szCs w:val="22"/>
              </w:rPr>
              <w:t>,</w:t>
            </w:r>
            <w:r w:rsidRPr="008244EB">
              <w:rPr>
                <w:rFonts w:asciiTheme="minorHAnsi" w:hAnsiTheme="minorHAnsi" w:cstheme="minorHAnsi"/>
                <w:sz w:val="22"/>
                <w:szCs w:val="22"/>
              </w:rPr>
              <w:t xml:space="preserve"> </w:t>
            </w:r>
          </w:p>
          <w:p w14:paraId="52148908" w14:textId="77777777" w:rsidR="003F3A7B" w:rsidRPr="00526CE1" w:rsidRDefault="003F3A7B" w:rsidP="003F3A7B">
            <w:pPr>
              <w:pStyle w:val="ListParagraph"/>
              <w:numPr>
                <w:ilvl w:val="0"/>
                <w:numId w:val="54"/>
              </w:numPr>
              <w:ind w:left="705" w:right="208"/>
              <w:rPr>
                <w:rFonts w:asciiTheme="minorHAnsi" w:hAnsiTheme="minorHAnsi" w:cstheme="minorHAnsi"/>
                <w:sz w:val="22"/>
                <w:szCs w:val="22"/>
              </w:rPr>
            </w:pPr>
            <w:r>
              <w:rPr>
                <w:rFonts w:asciiTheme="minorHAnsi" w:hAnsiTheme="minorHAnsi" w:cstheme="minorHAnsi"/>
                <w:sz w:val="22"/>
                <w:szCs w:val="22"/>
              </w:rPr>
              <w:t>A</w:t>
            </w:r>
            <w:r w:rsidRPr="008244EB">
              <w:rPr>
                <w:rFonts w:asciiTheme="minorHAnsi" w:hAnsiTheme="minorHAnsi" w:cstheme="minorHAnsi"/>
                <w:sz w:val="22"/>
                <w:szCs w:val="22"/>
              </w:rPr>
              <w:t>ffiliations/relationships with other founders and current/potential consultants and vendor organizations</w:t>
            </w:r>
            <w:r>
              <w:rPr>
                <w:rFonts w:asciiTheme="minorHAnsi" w:hAnsiTheme="minorHAnsi" w:cstheme="minorHAnsi"/>
                <w:sz w:val="22"/>
                <w:szCs w:val="22"/>
              </w:rPr>
              <w:t>.</w:t>
            </w:r>
          </w:p>
        </w:tc>
        <w:tc>
          <w:tcPr>
            <w:tcW w:w="477" w:type="pct"/>
            <w:tcBorders>
              <w:top w:val="single" w:sz="5" w:space="0" w:color="000000"/>
              <w:left w:val="single" w:sz="6" w:space="0" w:color="000000"/>
              <w:bottom w:val="single" w:sz="5" w:space="0" w:color="000000"/>
              <w:right w:val="single" w:sz="6" w:space="0" w:color="000000"/>
            </w:tcBorders>
            <w:shd w:val="clear" w:color="auto" w:fill="auto"/>
            <w:vAlign w:val="center"/>
          </w:tcPr>
          <w:p w14:paraId="78D9DE1B"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92AA8B8"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5" w:space="0" w:color="000000"/>
              <w:right w:val="single" w:sz="6" w:space="0" w:color="000000"/>
            </w:tcBorders>
            <w:shd w:val="clear" w:color="auto" w:fill="auto"/>
            <w:vAlign w:val="center"/>
          </w:tcPr>
          <w:p w14:paraId="54977EDF" w14:textId="77777777" w:rsidR="003F3A7B" w:rsidRPr="00D43227" w:rsidRDefault="003F3A7B" w:rsidP="00720725">
            <w:pPr>
              <w:jc w:val="center"/>
              <w:rPr>
                <w:rFonts w:asciiTheme="minorHAnsi" w:hAnsiTheme="minorHAnsi" w:cstheme="minorHAnsi"/>
              </w:rPr>
            </w:pPr>
          </w:p>
        </w:tc>
      </w:tr>
      <w:tr w:rsidR="003F3A7B" w:rsidRPr="00D43227" w14:paraId="7B339455" w14:textId="77777777" w:rsidTr="00720725">
        <w:trPr>
          <w:trHeight w:hRule="exact" w:val="444"/>
          <w:jc w:val="center"/>
        </w:trPr>
        <w:tc>
          <w:tcPr>
            <w:tcW w:w="3569" w:type="pct"/>
            <w:gridSpan w:val="2"/>
            <w:tcBorders>
              <w:top w:val="single" w:sz="5"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47BE811" w14:textId="77777777" w:rsidR="003F3A7B" w:rsidRPr="00195E93" w:rsidRDefault="003F3A7B" w:rsidP="00720725">
            <w:pPr>
              <w:ind w:right="208"/>
              <w:jc w:val="center"/>
              <w:rPr>
                <w:rFonts w:asciiTheme="minorHAnsi" w:hAnsiTheme="minorHAnsi" w:cstheme="minorHAnsi"/>
                <w:sz w:val="22"/>
                <w:szCs w:val="22"/>
              </w:rPr>
            </w:pPr>
            <w:r w:rsidRPr="00D43227">
              <w:rPr>
                <w:rFonts w:asciiTheme="minorHAnsi" w:hAnsiTheme="minorHAnsi" w:cstheme="minorHAnsi"/>
                <w:b/>
                <w:sz w:val="22"/>
                <w:szCs w:val="22"/>
              </w:rPr>
              <w:t>OVERALL SECTION RATING</w:t>
            </w:r>
          </w:p>
        </w:tc>
        <w:tc>
          <w:tcPr>
            <w:tcW w:w="477" w:type="pct"/>
            <w:tcBorders>
              <w:top w:val="single" w:sz="5" w:space="0" w:color="000000"/>
              <w:left w:val="single" w:sz="6" w:space="0" w:color="000000"/>
              <w:bottom w:val="single" w:sz="6" w:space="0" w:color="000000"/>
              <w:right w:val="single" w:sz="6" w:space="0" w:color="000000"/>
            </w:tcBorders>
            <w:shd w:val="clear" w:color="auto" w:fill="auto"/>
            <w:vAlign w:val="center"/>
          </w:tcPr>
          <w:p w14:paraId="10829D3C" w14:textId="77777777" w:rsidR="003F3A7B" w:rsidRPr="00D43227" w:rsidRDefault="003F3A7B" w:rsidP="00720725">
            <w:pPr>
              <w:jc w:val="center"/>
              <w:rPr>
                <w:rFonts w:asciiTheme="minorHAnsi" w:hAnsiTheme="minorHAnsi" w:cstheme="minorHAnsi"/>
              </w:rPr>
            </w:pPr>
          </w:p>
        </w:tc>
        <w:tc>
          <w:tcPr>
            <w:tcW w:w="51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7DD6BE17" w14:textId="77777777" w:rsidR="003F3A7B" w:rsidRPr="00D43227" w:rsidRDefault="003F3A7B" w:rsidP="00720725">
            <w:pPr>
              <w:jc w:val="center"/>
              <w:rPr>
                <w:rFonts w:asciiTheme="minorHAnsi" w:hAnsiTheme="minorHAnsi" w:cstheme="minorHAnsi"/>
              </w:rPr>
            </w:pPr>
          </w:p>
        </w:tc>
        <w:tc>
          <w:tcPr>
            <w:tcW w:w="442" w:type="pct"/>
            <w:tcBorders>
              <w:top w:val="single" w:sz="5" w:space="0" w:color="000000"/>
              <w:left w:val="single" w:sz="6" w:space="0" w:color="000000"/>
              <w:bottom w:val="single" w:sz="6" w:space="0" w:color="000000"/>
              <w:right w:val="single" w:sz="6" w:space="0" w:color="000000"/>
            </w:tcBorders>
            <w:shd w:val="clear" w:color="auto" w:fill="auto"/>
            <w:vAlign w:val="center"/>
          </w:tcPr>
          <w:p w14:paraId="32477A82" w14:textId="77777777" w:rsidR="003F3A7B" w:rsidRPr="00D43227" w:rsidRDefault="003F3A7B" w:rsidP="00720725">
            <w:pPr>
              <w:jc w:val="center"/>
              <w:rPr>
                <w:rFonts w:asciiTheme="minorHAnsi" w:hAnsiTheme="minorHAnsi" w:cstheme="minorHAnsi"/>
              </w:rPr>
            </w:pPr>
          </w:p>
        </w:tc>
      </w:tr>
    </w:tbl>
    <w:p w14:paraId="1FD5A211" w14:textId="77777777" w:rsidR="00EF6817" w:rsidRDefault="00EF6817">
      <w:pPr>
        <w:spacing w:after="200" w:line="276" w:lineRule="auto"/>
        <w:rPr>
          <w:rFonts w:asciiTheme="minorHAnsi" w:hAnsiTheme="minorHAnsi" w:cstheme="minorHAnsi"/>
          <w:b/>
          <w:bCs/>
          <w:iCs/>
          <w:sz w:val="22"/>
          <w:szCs w:val="22"/>
          <w:bdr w:val="none" w:sz="0" w:space="0" w:color="auto" w:frame="1"/>
        </w:rPr>
      </w:pPr>
    </w:p>
    <w:p w14:paraId="13528BBB" w14:textId="60C74DB0" w:rsidR="00EF6817" w:rsidRDefault="00EF6817">
      <w:pPr>
        <w:spacing w:after="200" w:line="276" w:lineRule="auto"/>
        <w:rPr>
          <w:rFonts w:asciiTheme="minorHAnsi" w:hAnsiTheme="minorHAnsi" w:cstheme="minorHAnsi"/>
          <w:b/>
          <w:i/>
          <w:sz w:val="26"/>
          <w:szCs w:val="26"/>
        </w:rPr>
      </w:pPr>
      <w:r>
        <w:rPr>
          <w:rFonts w:asciiTheme="minorHAnsi" w:hAnsiTheme="minorHAnsi" w:cstheme="minorHAnsi"/>
          <w:b/>
          <w:i/>
          <w:sz w:val="26"/>
          <w:szCs w:val="26"/>
        </w:rPr>
        <w:br w:type="page"/>
      </w:r>
    </w:p>
    <w:p w14:paraId="16489BBF" w14:textId="161F631B" w:rsidR="00B97D32" w:rsidRPr="008D1904" w:rsidRDefault="00B97D32" w:rsidP="00A469A8">
      <w:pPr>
        <w:widowControl w:val="0"/>
        <w:autoSpaceDE w:val="0"/>
        <w:autoSpaceDN w:val="0"/>
        <w:adjustRightInd w:val="0"/>
        <w:contextualSpacing/>
        <w:rPr>
          <w:rFonts w:asciiTheme="minorHAnsi" w:hAnsiTheme="minorHAnsi" w:cstheme="minorHAnsi"/>
          <w:sz w:val="26"/>
          <w:szCs w:val="26"/>
        </w:rPr>
      </w:pPr>
      <w:r w:rsidRPr="008D1904">
        <w:rPr>
          <w:rFonts w:asciiTheme="minorHAnsi" w:hAnsiTheme="minorHAnsi" w:cstheme="minorHAnsi"/>
          <w:b/>
          <w:i/>
          <w:sz w:val="26"/>
          <w:szCs w:val="26"/>
        </w:rPr>
        <w:lastRenderedPageBreak/>
        <w:t>X</w:t>
      </w:r>
      <w:r>
        <w:rPr>
          <w:rFonts w:asciiTheme="minorHAnsi" w:hAnsiTheme="minorHAnsi" w:cstheme="minorHAnsi"/>
          <w:b/>
          <w:i/>
          <w:sz w:val="26"/>
          <w:szCs w:val="26"/>
        </w:rPr>
        <w:t>I</w:t>
      </w:r>
      <w:r w:rsidRPr="008D1904">
        <w:rPr>
          <w:rFonts w:asciiTheme="minorHAnsi" w:hAnsiTheme="minorHAnsi" w:cstheme="minorHAnsi"/>
          <w:b/>
          <w:i/>
          <w:sz w:val="26"/>
          <w:szCs w:val="26"/>
        </w:rPr>
        <w:t>I. Early Learning Program (if applicable)</w:t>
      </w:r>
    </w:p>
    <w:p w14:paraId="5156F784" w14:textId="77777777" w:rsidR="00B97D32" w:rsidRDefault="00B97D32" w:rsidP="00A469A8">
      <w:pPr>
        <w:widowControl w:val="0"/>
        <w:tabs>
          <w:tab w:val="left" w:pos="547"/>
          <w:tab w:val="left" w:pos="10299"/>
          <w:tab w:val="left" w:pos="11960"/>
          <w:tab w:val="left" w:pos="12560"/>
        </w:tabs>
        <w:spacing w:before="4" w:after="240"/>
        <w:contextualSpacing/>
        <w:rPr>
          <w:rFonts w:asciiTheme="minorHAnsi" w:hAnsiTheme="minorHAnsi" w:cstheme="minorHAnsi"/>
          <w:b/>
          <w:i/>
          <w:sz w:val="26"/>
          <w:szCs w:val="26"/>
        </w:rPr>
      </w:pPr>
    </w:p>
    <w:p w14:paraId="7A8BB710" w14:textId="57B8385C" w:rsidR="00B97D32" w:rsidRPr="00D43227" w:rsidRDefault="00B97D32" w:rsidP="00A469A8">
      <w:pPr>
        <w:widowControl w:val="0"/>
        <w:tabs>
          <w:tab w:val="left" w:pos="547"/>
          <w:tab w:val="left" w:pos="10299"/>
          <w:tab w:val="left" w:pos="11960"/>
          <w:tab w:val="left" w:pos="12560"/>
        </w:tabs>
        <w:spacing w:before="4" w:after="240"/>
        <w:contextualSpacing/>
        <w:rPr>
          <w:rFonts w:asciiTheme="minorHAnsi" w:hAnsiTheme="minorHAnsi" w:cstheme="minorHAnsi"/>
          <w:sz w:val="26"/>
          <w:szCs w:val="26"/>
        </w:rPr>
      </w:pPr>
      <w:r w:rsidRPr="00D43227">
        <w:rPr>
          <w:rFonts w:asciiTheme="minorHAnsi" w:hAnsiTheme="minorHAnsi" w:cstheme="minorHAnsi"/>
          <w:b/>
          <w:i/>
          <w:sz w:val="26"/>
          <w:szCs w:val="26"/>
        </w:rPr>
        <w:t>A. Early Learning Program Description, Need, and Demand</w:t>
      </w:r>
      <w:r w:rsidRPr="00D43227">
        <w:rPr>
          <w:rFonts w:asciiTheme="minorHAnsi" w:hAnsiTheme="minorHAnsi" w:cstheme="minorHAnsi"/>
          <w:sz w:val="26"/>
          <w:szCs w:val="26"/>
        </w:rPr>
        <w:tab/>
      </w:r>
    </w:p>
    <w:tbl>
      <w:tblPr>
        <w:tblW w:w="5000" w:type="pct"/>
        <w:tblCellMar>
          <w:left w:w="0" w:type="dxa"/>
          <w:right w:w="0" w:type="dxa"/>
        </w:tblCellMar>
        <w:tblLook w:val="01E0" w:firstRow="1" w:lastRow="1" w:firstColumn="1" w:lastColumn="1" w:noHBand="0" w:noVBand="0"/>
      </w:tblPr>
      <w:tblGrid>
        <w:gridCol w:w="1265"/>
        <w:gridCol w:w="6513"/>
        <w:gridCol w:w="1003"/>
        <w:gridCol w:w="1079"/>
        <w:gridCol w:w="928"/>
      </w:tblGrid>
      <w:tr w:rsidR="00B97D32" w:rsidRPr="00D43227" w14:paraId="3BE2962C" w14:textId="77777777" w:rsidTr="00720725">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CFAE85B" w14:textId="77777777" w:rsidR="00B97D32" w:rsidRPr="00D43227" w:rsidRDefault="00B97D32" w:rsidP="00720725">
            <w:pPr>
              <w:pStyle w:val="TableParagraph"/>
              <w:spacing w:line="227" w:lineRule="exact"/>
              <w:jc w:val="center"/>
              <w:rPr>
                <w:rFonts w:eastAsia="Times New Roman" w:cstheme="minorHAnsi"/>
              </w:rPr>
            </w:pPr>
            <w:r w:rsidRPr="00D43227">
              <w:rPr>
                <w:rFonts w:cstheme="min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0B0DB87" w14:textId="77777777" w:rsidR="00B97D32" w:rsidRPr="00D43227" w:rsidRDefault="00B97D32" w:rsidP="00720725">
            <w:pPr>
              <w:ind w:left="43"/>
              <w:rPr>
                <w:rFonts w:asciiTheme="minorHAnsi" w:hAnsiTheme="minorHAnsi" w:cstheme="minorHAnsi"/>
              </w:rPr>
            </w:pPr>
          </w:p>
        </w:tc>
      </w:tr>
      <w:tr w:rsidR="00B97D32" w:rsidRPr="00D43227" w14:paraId="615BAA0E" w14:textId="77777777" w:rsidTr="00720725">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7EA7DE70" w14:textId="77777777" w:rsidR="00B97D32" w:rsidRPr="00D43227" w:rsidRDefault="00B97D32" w:rsidP="00720725">
            <w:pPr>
              <w:pStyle w:val="TableParagraph"/>
              <w:spacing w:line="227" w:lineRule="exact"/>
              <w:jc w:val="center"/>
              <w:rPr>
                <w:rFonts w:eastAsia="Times New Roman" w:cstheme="minorHAnsi"/>
              </w:rPr>
            </w:pPr>
            <w:r>
              <w:rPr>
                <w:rFonts w:cstheme="minorHAnsi"/>
                <w:b/>
              </w:rPr>
              <w:t>Areas for Improvement</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090D6155" w14:textId="77777777" w:rsidR="00B97D32" w:rsidRPr="00D43227" w:rsidRDefault="00B97D32" w:rsidP="00720725">
            <w:pPr>
              <w:ind w:left="43"/>
              <w:rPr>
                <w:rFonts w:asciiTheme="minorHAnsi" w:hAnsiTheme="minorHAnsi" w:cstheme="minorHAnsi"/>
              </w:rPr>
            </w:pPr>
          </w:p>
        </w:tc>
      </w:tr>
      <w:tr w:rsidR="00B97D32" w:rsidRPr="00D43227" w14:paraId="7149ED74" w14:textId="77777777" w:rsidTr="00720725">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1497D36C" w14:textId="77777777" w:rsidR="00B97D32" w:rsidRPr="00D43227" w:rsidRDefault="00B97D32" w:rsidP="00720725">
            <w:pPr>
              <w:pStyle w:val="TableParagraph"/>
              <w:spacing w:line="227" w:lineRule="exact"/>
              <w:jc w:val="center"/>
              <w:rPr>
                <w:rFonts w:cstheme="minorHAnsi"/>
                <w:b/>
              </w:rPr>
            </w:pPr>
            <w:r>
              <w:rPr>
                <w:rFonts w:cstheme="minorHAnsi"/>
                <w:b/>
              </w:rPr>
              <w:t>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1F96A523" w14:textId="77777777" w:rsidR="00B97D32" w:rsidRPr="00D43227" w:rsidRDefault="00B97D32" w:rsidP="00720725">
            <w:pPr>
              <w:ind w:left="43"/>
              <w:rPr>
                <w:rFonts w:asciiTheme="minorHAnsi" w:hAnsiTheme="minorHAnsi" w:cstheme="minorHAnsi"/>
              </w:rPr>
            </w:pPr>
          </w:p>
        </w:tc>
      </w:tr>
      <w:tr w:rsidR="00B97D32" w:rsidRPr="00D43227" w14:paraId="1FEF63C1" w14:textId="77777777" w:rsidTr="00720725">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C276EC1" w14:textId="77777777" w:rsidR="00B97D32" w:rsidRPr="00D43227" w:rsidRDefault="00B97D32" w:rsidP="00720725">
            <w:pPr>
              <w:pStyle w:val="TableParagraph"/>
              <w:ind w:left="102" w:right="104"/>
              <w:jc w:val="center"/>
              <w:rPr>
                <w:rFonts w:eastAsia="Times New Roman" w:cstheme="minorHAnsi"/>
              </w:rPr>
            </w:pPr>
          </w:p>
        </w:tc>
        <w:tc>
          <w:tcPr>
            <w:tcW w:w="48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FD0C671" w14:textId="77777777" w:rsidR="00B97D32" w:rsidRPr="00D43227" w:rsidRDefault="00B97D32" w:rsidP="00720725">
            <w:pPr>
              <w:pStyle w:val="TableParagraph"/>
              <w:spacing w:line="228" w:lineRule="exact"/>
              <w:jc w:val="center"/>
              <w:rPr>
                <w:rFonts w:eastAsia="Times New Roman" w:cstheme="minorHAnsi"/>
              </w:rPr>
            </w:pPr>
            <w:r w:rsidRPr="00D43227">
              <w:rPr>
                <w:rFonts w:cstheme="minorHAnsi"/>
                <w:b/>
                <w:spacing w:val="-1"/>
              </w:rPr>
              <w:t>Beginning</w:t>
            </w:r>
          </w:p>
        </w:tc>
        <w:tc>
          <w:tcPr>
            <w:tcW w:w="51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759BF36" w14:textId="77777777" w:rsidR="00B97D32" w:rsidRPr="00D43227" w:rsidRDefault="00B97D32" w:rsidP="00720725">
            <w:pPr>
              <w:pStyle w:val="TableParagraph"/>
              <w:spacing w:line="228" w:lineRule="exact"/>
              <w:jc w:val="center"/>
              <w:rPr>
                <w:rFonts w:eastAsia="Times New Roman" w:cstheme="minorHAnsi"/>
              </w:rPr>
            </w:pPr>
            <w:r w:rsidRPr="00D43227">
              <w:rPr>
                <w:rFonts w:cstheme="minorHAns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9092C25" w14:textId="77777777" w:rsidR="00B97D32" w:rsidRPr="00D43227" w:rsidRDefault="00B97D32" w:rsidP="00720725">
            <w:pPr>
              <w:pStyle w:val="TableParagraph"/>
              <w:spacing w:line="228" w:lineRule="exact"/>
              <w:jc w:val="center"/>
              <w:rPr>
                <w:rFonts w:eastAsia="Times New Roman" w:cstheme="minorHAnsi"/>
              </w:rPr>
            </w:pPr>
            <w:r w:rsidRPr="00D43227">
              <w:rPr>
                <w:rFonts w:cstheme="minorHAnsi"/>
                <w:b/>
                <w:spacing w:val="-1"/>
              </w:rPr>
              <w:t>Meet</w:t>
            </w:r>
            <w:r w:rsidRPr="00D43227">
              <w:rPr>
                <w:rFonts w:cstheme="minorHAnsi"/>
                <w:b/>
              </w:rPr>
              <w:t>s</w:t>
            </w:r>
          </w:p>
        </w:tc>
      </w:tr>
      <w:tr w:rsidR="00DD3FE2" w:rsidRPr="00D43227" w14:paraId="6AB0952E" w14:textId="77777777" w:rsidTr="00A469A8">
        <w:trPr>
          <w:trHeight w:val="447"/>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341CC1D" w14:textId="26A3A2EB" w:rsidR="00DD3FE2" w:rsidRPr="00A469A8" w:rsidRDefault="00DD3FE2" w:rsidP="00A469A8">
            <w:pPr>
              <w:ind w:left="80" w:right="208"/>
              <w:rPr>
                <w:rFonts w:asciiTheme="minorHAnsi" w:hAnsiTheme="minorHAnsi" w:cstheme="minorHAnsi"/>
                <w:sz w:val="22"/>
                <w:szCs w:val="22"/>
              </w:rPr>
            </w:pPr>
            <w:bookmarkStart w:id="7" w:name="_Hlk46601751"/>
            <w:r w:rsidRPr="00DD3FE2">
              <w:rPr>
                <w:rFonts w:asciiTheme="minorHAnsi" w:hAnsiTheme="minorHAnsi" w:cstheme="minorHAnsi"/>
                <w:sz w:val="22"/>
                <w:szCs w:val="22"/>
              </w:rPr>
              <w:t>All section requirements are addressed.</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4074BD" w14:textId="77777777" w:rsidR="00DD3FE2" w:rsidRPr="00D43227" w:rsidRDefault="00DD3FE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CB4868" w14:textId="77777777" w:rsidR="00DD3FE2" w:rsidRPr="00D43227" w:rsidRDefault="00DD3FE2" w:rsidP="00720725">
            <w:pPr>
              <w:jc w:val="center"/>
              <w:rPr>
                <w:rFonts w:asciiTheme="minorHAnsi" w:hAnsiTheme="minorHAnsi" w:cstheme="min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A59E24" w14:textId="77777777" w:rsidR="00DD3FE2" w:rsidRPr="00D43227" w:rsidRDefault="00DD3FE2" w:rsidP="00720725">
            <w:pPr>
              <w:jc w:val="center"/>
              <w:rPr>
                <w:rFonts w:asciiTheme="minorHAnsi" w:hAnsiTheme="minorHAnsi" w:cstheme="minorHAnsi"/>
              </w:rPr>
            </w:pPr>
          </w:p>
        </w:tc>
      </w:tr>
      <w:bookmarkEnd w:id="7"/>
      <w:tr w:rsidR="00B97D32" w:rsidRPr="00D43227" w14:paraId="75888492" w14:textId="77777777" w:rsidTr="00A469A8">
        <w:trPr>
          <w:trHeight w:val="123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D2B490" w14:textId="77777777" w:rsidR="00B97D32" w:rsidRPr="00A469A8" w:rsidRDefault="00B97D32" w:rsidP="00A469A8">
            <w:pPr>
              <w:ind w:left="80" w:right="208"/>
              <w:rPr>
                <w:rFonts w:asciiTheme="minorHAnsi" w:hAnsiTheme="minorHAnsi" w:cstheme="minorHAnsi"/>
              </w:rPr>
            </w:pPr>
            <w:r w:rsidRPr="00A469A8">
              <w:rPr>
                <w:rFonts w:asciiTheme="minorHAnsi" w:hAnsiTheme="minorHAnsi" w:cstheme="minorHAnsi"/>
                <w:sz w:val="22"/>
                <w:szCs w:val="22"/>
              </w:rPr>
              <w:t>The application provides a summary of the school’s proposed early learning program(s), including the fee structure of the program(s) (if fee-based), and indication whether the school will grant enrollment preference to kindergarten for students participating in the school’s free early learning program(s) (if applicable).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65BCCC"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08B8B2" w14:textId="77777777" w:rsidR="00B97D32" w:rsidRPr="00D43227" w:rsidRDefault="00B97D32" w:rsidP="00720725">
            <w:pPr>
              <w:jc w:val="center"/>
              <w:rPr>
                <w:rFonts w:asciiTheme="minorHAnsi" w:hAnsiTheme="minorHAnsi" w:cstheme="min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A275A7" w14:textId="77777777" w:rsidR="00B97D32" w:rsidRPr="00D43227" w:rsidRDefault="00B97D32" w:rsidP="00720725">
            <w:pPr>
              <w:jc w:val="center"/>
              <w:rPr>
                <w:rFonts w:asciiTheme="minorHAnsi" w:hAnsiTheme="minorHAnsi" w:cstheme="minorHAnsi"/>
              </w:rPr>
            </w:pPr>
          </w:p>
        </w:tc>
      </w:tr>
      <w:tr w:rsidR="00B97D32" w:rsidRPr="00D43227" w14:paraId="7E20A2F9" w14:textId="77777777" w:rsidTr="00720725">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152CD61" w14:textId="77777777" w:rsidR="00B97D32" w:rsidRPr="00A469A8" w:rsidRDefault="00B97D32" w:rsidP="00A469A8">
            <w:pPr>
              <w:ind w:left="80"/>
              <w:rPr>
                <w:rFonts w:asciiTheme="minorHAnsi" w:hAnsiTheme="minorHAnsi" w:cstheme="minorHAnsi"/>
              </w:rPr>
            </w:pPr>
            <w:r w:rsidRPr="00A469A8">
              <w:rPr>
                <w:rFonts w:asciiTheme="minorHAnsi" w:hAnsiTheme="minorHAnsi" w:cstheme="minorHAnsi"/>
                <w:sz w:val="22"/>
                <w:szCs w:val="22"/>
              </w:rPr>
              <w:t>The application describes how the early learning program(s) will be funded. The funding mechanism(s) are reasonable and allowable.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9DAAED"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B311C7" w14:textId="77777777" w:rsidR="00B97D32" w:rsidRPr="00D43227" w:rsidRDefault="00B97D32" w:rsidP="00720725">
            <w:pPr>
              <w:jc w:val="center"/>
              <w:rPr>
                <w:rFonts w:asciiTheme="minorHAnsi" w:hAnsiTheme="minorHAnsi" w:cstheme="min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BDC44E" w14:textId="77777777" w:rsidR="00B97D32" w:rsidRPr="00D43227" w:rsidRDefault="00B97D32" w:rsidP="00720725">
            <w:pPr>
              <w:jc w:val="center"/>
              <w:rPr>
                <w:rFonts w:asciiTheme="minorHAnsi" w:hAnsiTheme="minorHAnsi" w:cstheme="minorHAnsi"/>
              </w:rPr>
            </w:pPr>
          </w:p>
        </w:tc>
      </w:tr>
      <w:tr w:rsidR="00B97D32" w:rsidRPr="00D43227" w14:paraId="373C4192" w14:textId="77777777" w:rsidTr="00720725">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51924F7" w14:textId="77777777" w:rsidR="00B97D32" w:rsidRPr="00A469A8" w:rsidRDefault="00B97D32" w:rsidP="00A469A8">
            <w:pPr>
              <w:ind w:left="80"/>
              <w:rPr>
                <w:rFonts w:asciiTheme="minorHAnsi" w:hAnsiTheme="minorHAnsi" w:cstheme="minorHAnsi"/>
              </w:rPr>
            </w:pPr>
            <w:r w:rsidRPr="00A469A8">
              <w:rPr>
                <w:rFonts w:asciiTheme="minorHAnsi" w:hAnsiTheme="minorHAnsi" w:cstheme="minorHAnsi"/>
                <w:sz w:val="22"/>
                <w:szCs w:val="22"/>
              </w:rPr>
              <w:t>The application provides compelling evidence of the need and demand for the proposed program(s).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ABF0F8"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4840C0" w14:textId="77777777" w:rsidR="00B97D32" w:rsidRPr="00D43227" w:rsidRDefault="00B97D32" w:rsidP="00720725">
            <w:pPr>
              <w:jc w:val="center"/>
              <w:rPr>
                <w:rFonts w:asciiTheme="minorHAnsi" w:hAnsiTheme="minorHAnsi" w:cstheme="min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E8B388" w14:textId="77777777" w:rsidR="00B97D32" w:rsidRPr="00D43227" w:rsidRDefault="00B97D32" w:rsidP="00720725">
            <w:pPr>
              <w:jc w:val="center"/>
              <w:rPr>
                <w:rFonts w:asciiTheme="minorHAnsi" w:hAnsiTheme="minorHAnsi" w:cstheme="minorHAnsi"/>
              </w:rPr>
            </w:pPr>
          </w:p>
        </w:tc>
      </w:tr>
      <w:tr w:rsidR="00B97D32" w:rsidRPr="00D43227" w14:paraId="3B08131E" w14:textId="77777777" w:rsidTr="00720725">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DAC5DBA" w14:textId="77777777" w:rsidR="00B97D32" w:rsidRPr="00D43227" w:rsidRDefault="00B97D32" w:rsidP="00720725">
            <w:pPr>
              <w:pStyle w:val="ListParagraph"/>
              <w:ind w:left="440"/>
              <w:jc w:val="center"/>
              <w:rPr>
                <w:rFonts w:asciiTheme="minorHAnsi" w:hAnsiTheme="minorHAnsi" w:cstheme="minorHAnsi"/>
              </w:rPr>
            </w:pPr>
            <w:r w:rsidRPr="00D43227">
              <w:rPr>
                <w:rFonts w:asciiTheme="minorHAnsi" w:hAnsiTheme="minorHAnsi" w:cstheme="min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945A52" w14:textId="77777777" w:rsidR="00B97D32" w:rsidRPr="00D43227" w:rsidRDefault="00B97D32" w:rsidP="00720725">
            <w:pPr>
              <w:jc w:val="center"/>
              <w:rPr>
                <w:rFonts w:asciiTheme="minorHAnsi" w:hAnsiTheme="minorHAnsi" w:cstheme="min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59ED01" w14:textId="77777777" w:rsidR="00B97D32" w:rsidRPr="00D43227" w:rsidRDefault="00B97D32" w:rsidP="00720725">
            <w:pPr>
              <w:jc w:val="center"/>
              <w:rPr>
                <w:rFonts w:asciiTheme="minorHAnsi" w:hAnsiTheme="minorHAnsi" w:cstheme="minorHAnsi"/>
                <w:b/>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E62AE4" w14:textId="77777777" w:rsidR="00B97D32" w:rsidRPr="00D43227" w:rsidRDefault="00B97D32" w:rsidP="00720725">
            <w:pPr>
              <w:jc w:val="center"/>
              <w:rPr>
                <w:rFonts w:asciiTheme="minorHAnsi" w:hAnsiTheme="minorHAnsi" w:cstheme="minorHAnsi"/>
                <w:b/>
              </w:rPr>
            </w:pPr>
          </w:p>
        </w:tc>
      </w:tr>
    </w:tbl>
    <w:p w14:paraId="68DD14BC" w14:textId="77777777" w:rsidR="009C72E5" w:rsidRPr="00A469A8" w:rsidRDefault="009C72E5" w:rsidP="00A469A8">
      <w:pPr>
        <w:spacing w:line="276" w:lineRule="auto"/>
        <w:rPr>
          <w:rFonts w:asciiTheme="minorHAnsi" w:hAnsiTheme="minorHAnsi" w:cstheme="minorHAnsi"/>
          <w:bCs/>
          <w:iCs/>
          <w:sz w:val="22"/>
          <w:szCs w:val="22"/>
        </w:rPr>
      </w:pPr>
    </w:p>
    <w:p w14:paraId="0A0D88B1" w14:textId="77777777" w:rsidR="009C72E5" w:rsidRPr="00A469A8" w:rsidRDefault="009C72E5" w:rsidP="00A469A8">
      <w:pPr>
        <w:spacing w:line="276" w:lineRule="auto"/>
        <w:rPr>
          <w:rFonts w:asciiTheme="minorHAnsi" w:hAnsiTheme="minorHAnsi" w:cstheme="minorHAnsi"/>
          <w:bCs/>
          <w:iCs/>
          <w:sz w:val="22"/>
          <w:szCs w:val="22"/>
        </w:rPr>
      </w:pPr>
    </w:p>
    <w:p w14:paraId="7ED8B35B" w14:textId="77777777" w:rsidR="00B97D32" w:rsidRPr="00D43227" w:rsidRDefault="00B97D32" w:rsidP="00B97D32">
      <w:pPr>
        <w:spacing w:after="240"/>
        <w:rPr>
          <w:rFonts w:asciiTheme="minorHAnsi" w:hAnsiTheme="minorHAnsi" w:cstheme="minorHAnsi"/>
          <w:sz w:val="26"/>
          <w:szCs w:val="26"/>
        </w:rPr>
      </w:pPr>
      <w:r w:rsidRPr="00D43227">
        <w:rPr>
          <w:rFonts w:asciiTheme="minorHAnsi" w:hAnsiTheme="minorHAnsi" w:cstheme="minorHAnsi"/>
          <w:b/>
          <w:i/>
          <w:sz w:val="26"/>
          <w:szCs w:val="26"/>
        </w:rPr>
        <w:t>B. Prekindergarten and/or Preschool Instructional Program</w:t>
      </w:r>
    </w:p>
    <w:tbl>
      <w:tblPr>
        <w:tblW w:w="5000" w:type="pct"/>
        <w:tblCellMar>
          <w:left w:w="0" w:type="dxa"/>
          <w:right w:w="0" w:type="dxa"/>
        </w:tblCellMar>
        <w:tblLook w:val="01E0" w:firstRow="1" w:lastRow="1" w:firstColumn="1" w:lastColumn="1" w:noHBand="0" w:noVBand="0"/>
      </w:tblPr>
      <w:tblGrid>
        <w:gridCol w:w="1265"/>
        <w:gridCol w:w="6289"/>
        <w:gridCol w:w="1003"/>
        <w:gridCol w:w="1079"/>
        <w:gridCol w:w="1152"/>
      </w:tblGrid>
      <w:tr w:rsidR="00B97D32" w:rsidRPr="00D43227" w14:paraId="785125AE" w14:textId="77777777" w:rsidTr="00720725">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A65A96F" w14:textId="77777777" w:rsidR="00B97D32" w:rsidRPr="00D43227" w:rsidRDefault="00B97D32" w:rsidP="00720725">
            <w:pPr>
              <w:pStyle w:val="TableParagraph"/>
              <w:spacing w:line="227" w:lineRule="exact"/>
              <w:jc w:val="center"/>
              <w:rPr>
                <w:rFonts w:eastAsia="Times New Roman" w:cstheme="minorHAnsi"/>
                <w:b/>
              </w:rPr>
            </w:pPr>
            <w:r w:rsidRPr="00D43227">
              <w:rPr>
                <w:rFonts w:cstheme="min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921FF70" w14:textId="77777777" w:rsidR="00B97D32" w:rsidRPr="00D43227" w:rsidRDefault="00B97D32" w:rsidP="00720725">
            <w:pPr>
              <w:ind w:left="43"/>
              <w:rPr>
                <w:rFonts w:asciiTheme="minorHAnsi" w:hAnsiTheme="minorHAnsi" w:cstheme="minorHAnsi"/>
              </w:rPr>
            </w:pPr>
          </w:p>
        </w:tc>
      </w:tr>
      <w:tr w:rsidR="00B97D32" w:rsidRPr="00D43227" w14:paraId="56ABC8EE" w14:textId="77777777" w:rsidTr="00720725">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5C1F74AD" w14:textId="77777777" w:rsidR="00B97D32" w:rsidRPr="00D43227" w:rsidRDefault="00B97D32" w:rsidP="00720725">
            <w:pPr>
              <w:pStyle w:val="TableParagraph"/>
              <w:spacing w:line="226" w:lineRule="exact"/>
              <w:jc w:val="center"/>
              <w:rPr>
                <w:rFonts w:eastAsia="Times New Roman" w:cstheme="minorHAnsi"/>
                <w:b/>
              </w:rPr>
            </w:pPr>
            <w:r>
              <w:rPr>
                <w:rFonts w:cstheme="minorHAnsi"/>
                <w:b/>
              </w:rPr>
              <w:t>Areas for Improvement</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3DCC036A" w14:textId="77777777" w:rsidR="00B97D32" w:rsidRPr="00D43227" w:rsidRDefault="00B97D32" w:rsidP="00720725">
            <w:pPr>
              <w:ind w:left="43"/>
              <w:rPr>
                <w:rFonts w:asciiTheme="minorHAnsi" w:hAnsiTheme="minorHAnsi" w:cstheme="minorHAnsi"/>
              </w:rPr>
            </w:pPr>
          </w:p>
        </w:tc>
      </w:tr>
      <w:tr w:rsidR="00B97D32" w:rsidRPr="00D43227" w14:paraId="58915827" w14:textId="77777777" w:rsidTr="00720725">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174840FC" w14:textId="77777777" w:rsidR="00B97D32" w:rsidRPr="00D43227" w:rsidRDefault="00B97D32" w:rsidP="00720725">
            <w:pPr>
              <w:pStyle w:val="TableParagraph"/>
              <w:spacing w:line="226" w:lineRule="exact"/>
              <w:jc w:val="center"/>
              <w:rPr>
                <w:rFonts w:cstheme="minorHAnsi"/>
                <w:b/>
              </w:rPr>
            </w:pPr>
            <w:r>
              <w:rPr>
                <w:rFonts w:cstheme="minorHAnsi"/>
                <w:b/>
              </w:rPr>
              <w:t>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49F1B3F3" w14:textId="77777777" w:rsidR="00B97D32" w:rsidRPr="00D43227" w:rsidRDefault="00B97D32" w:rsidP="00720725">
            <w:pPr>
              <w:ind w:left="43"/>
              <w:rPr>
                <w:rFonts w:asciiTheme="minorHAnsi" w:hAnsiTheme="minorHAnsi" w:cstheme="minorHAnsi"/>
              </w:rPr>
            </w:pPr>
          </w:p>
        </w:tc>
      </w:tr>
      <w:tr w:rsidR="00B97D32" w:rsidRPr="00D43227" w14:paraId="70EE017F" w14:textId="77777777" w:rsidTr="00720725">
        <w:trPr>
          <w:trHeight w:val="288"/>
        </w:trPr>
        <w:tc>
          <w:tcPr>
            <w:tcW w:w="3447"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AEFB911" w14:textId="77777777" w:rsidR="00B97D32" w:rsidRPr="00D43227" w:rsidRDefault="00B97D32" w:rsidP="00720725">
            <w:pPr>
              <w:pStyle w:val="TableParagraph"/>
              <w:spacing w:line="239" w:lineRule="auto"/>
              <w:ind w:left="102" w:right="170"/>
              <w:rPr>
                <w:rFonts w:eastAsia="Times New Roman" w:cstheme="minorHAnsi"/>
                <w:b/>
              </w:rPr>
            </w:pPr>
          </w:p>
        </w:tc>
        <w:tc>
          <w:tcPr>
            <w:tcW w:w="48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99BA668" w14:textId="77777777" w:rsidR="00B97D32" w:rsidRPr="00D43227" w:rsidRDefault="00B97D32" w:rsidP="00720725">
            <w:pPr>
              <w:pStyle w:val="TableParagraph"/>
              <w:spacing w:line="229" w:lineRule="exact"/>
              <w:jc w:val="center"/>
              <w:rPr>
                <w:rFonts w:eastAsia="Times New Roman" w:cstheme="minorHAnsi"/>
                <w:sz w:val="20"/>
              </w:rPr>
            </w:pPr>
            <w:r w:rsidRPr="00D43227">
              <w:rPr>
                <w:rFonts w:cstheme="minorHAnsi"/>
                <w:b/>
                <w:spacing w:val="-1"/>
                <w:sz w:val="20"/>
              </w:rPr>
              <w:t>Beginning</w:t>
            </w:r>
          </w:p>
        </w:tc>
        <w:tc>
          <w:tcPr>
            <w:tcW w:w="51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34BA678" w14:textId="77777777" w:rsidR="00B97D32" w:rsidRPr="00D43227" w:rsidRDefault="00B97D32" w:rsidP="00720725">
            <w:pPr>
              <w:pStyle w:val="TableParagraph"/>
              <w:spacing w:line="229" w:lineRule="exact"/>
              <w:jc w:val="center"/>
              <w:rPr>
                <w:rFonts w:eastAsia="Times New Roman" w:cstheme="minorHAnsi"/>
                <w:sz w:val="20"/>
              </w:rPr>
            </w:pPr>
            <w:r w:rsidRPr="00D43227">
              <w:rPr>
                <w:rFonts w:cstheme="minorHAnsi"/>
                <w:b/>
                <w:spacing w:val="-2"/>
                <w:sz w:val="20"/>
              </w:rPr>
              <w:t>Approaches</w:t>
            </w:r>
          </w:p>
        </w:tc>
        <w:tc>
          <w:tcPr>
            <w:tcW w:w="552"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83E1666" w14:textId="77777777" w:rsidR="00B97D32" w:rsidRPr="00D43227" w:rsidRDefault="00B97D32" w:rsidP="00720725">
            <w:pPr>
              <w:pStyle w:val="TableParagraph"/>
              <w:spacing w:line="229" w:lineRule="exact"/>
              <w:jc w:val="center"/>
              <w:rPr>
                <w:rFonts w:eastAsia="Times New Roman" w:cstheme="minorHAnsi"/>
                <w:sz w:val="20"/>
              </w:rPr>
            </w:pPr>
            <w:r w:rsidRPr="00D43227">
              <w:rPr>
                <w:rFonts w:cstheme="minorHAnsi"/>
                <w:b/>
                <w:spacing w:val="-1"/>
                <w:sz w:val="20"/>
              </w:rPr>
              <w:t>Meets</w:t>
            </w:r>
          </w:p>
        </w:tc>
      </w:tr>
      <w:tr w:rsidR="0075011A" w:rsidRPr="00D43227" w14:paraId="2B0DF531" w14:textId="77777777" w:rsidTr="00720725">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7C39E8D" w14:textId="2473861F" w:rsidR="0075011A" w:rsidRPr="00A469A8" w:rsidRDefault="0075011A" w:rsidP="00A469A8">
            <w:pPr>
              <w:ind w:left="180" w:right="118"/>
              <w:rPr>
                <w:rFonts w:asciiTheme="minorHAnsi" w:hAnsiTheme="minorHAnsi" w:cstheme="minorHAnsi"/>
                <w:sz w:val="22"/>
                <w:szCs w:val="22"/>
              </w:rPr>
            </w:pPr>
            <w:r w:rsidRPr="0075011A">
              <w:rPr>
                <w:rFonts w:asciiTheme="minorHAnsi" w:hAnsiTheme="minorHAnsi" w:cstheme="minorHAnsi"/>
                <w:sz w:val="22"/>
                <w:szCs w:val="22"/>
              </w:rPr>
              <w:t>All section requirements are addressed.</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A650E1" w14:textId="77777777" w:rsidR="0075011A" w:rsidRPr="00D43227" w:rsidRDefault="0075011A"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79906A" w14:textId="77777777" w:rsidR="0075011A" w:rsidRPr="00D43227" w:rsidRDefault="0075011A"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A63A0D" w14:textId="77777777" w:rsidR="0075011A" w:rsidRPr="00D43227" w:rsidRDefault="0075011A" w:rsidP="00720725">
            <w:pPr>
              <w:jc w:val="center"/>
              <w:rPr>
                <w:rFonts w:asciiTheme="minorHAnsi" w:hAnsiTheme="minorHAnsi" w:cstheme="minorHAnsi"/>
              </w:rPr>
            </w:pPr>
          </w:p>
        </w:tc>
      </w:tr>
      <w:tr w:rsidR="00B97D32" w:rsidRPr="00D43227" w14:paraId="3CD1CD4E" w14:textId="77777777" w:rsidTr="00720725">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5BC590C" w14:textId="77777777" w:rsidR="00B97D32" w:rsidRPr="00A469A8" w:rsidRDefault="00B97D32" w:rsidP="00A469A8">
            <w:pPr>
              <w:ind w:left="180" w:right="118"/>
              <w:rPr>
                <w:rFonts w:asciiTheme="minorHAnsi" w:hAnsiTheme="minorHAnsi" w:cstheme="minorHAnsi"/>
              </w:rPr>
            </w:pPr>
            <w:r w:rsidRPr="00A469A8">
              <w:rPr>
                <w:rFonts w:asciiTheme="minorHAnsi" w:hAnsiTheme="minorHAnsi" w:cstheme="minorHAnsi"/>
                <w:sz w:val="22"/>
                <w:szCs w:val="22"/>
              </w:rPr>
              <w:t>Comprehensive Child Assessment</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B12190"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616310" w14:textId="77777777" w:rsidR="00B97D32" w:rsidRPr="00D43227" w:rsidRDefault="00B97D32"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2216CF" w14:textId="77777777" w:rsidR="00B97D32" w:rsidRPr="00D43227" w:rsidRDefault="00B97D32" w:rsidP="00720725">
            <w:pPr>
              <w:jc w:val="center"/>
              <w:rPr>
                <w:rFonts w:asciiTheme="minorHAnsi" w:hAnsiTheme="minorHAnsi" w:cstheme="minorHAnsi"/>
              </w:rPr>
            </w:pPr>
          </w:p>
        </w:tc>
      </w:tr>
      <w:tr w:rsidR="00B97D32" w:rsidRPr="00D43227" w14:paraId="2CE20CFC" w14:textId="77777777" w:rsidTr="00720725">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7BDF576" w14:textId="77777777" w:rsidR="00B97D32" w:rsidRPr="00A469A8" w:rsidRDefault="00B97D32" w:rsidP="00A469A8">
            <w:pPr>
              <w:ind w:left="180" w:right="118"/>
              <w:rPr>
                <w:rFonts w:asciiTheme="minorHAnsi" w:hAnsiTheme="minorHAnsi" w:cstheme="minorHAnsi"/>
              </w:rPr>
            </w:pPr>
            <w:r w:rsidRPr="00A469A8">
              <w:rPr>
                <w:rFonts w:asciiTheme="minorHAnsi" w:hAnsiTheme="minorHAnsi" w:cstheme="minorHAnsi"/>
                <w:sz w:val="22"/>
                <w:szCs w:val="22"/>
              </w:rPr>
              <w:t>Intentional Instructional Practice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7E9EB0"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9A9236" w14:textId="77777777" w:rsidR="00B97D32" w:rsidRPr="00D43227" w:rsidRDefault="00B97D32"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E81E5F" w14:textId="77777777" w:rsidR="00B97D32" w:rsidRPr="00D43227" w:rsidRDefault="00B97D32" w:rsidP="00720725">
            <w:pPr>
              <w:jc w:val="center"/>
              <w:rPr>
                <w:rFonts w:asciiTheme="minorHAnsi" w:hAnsiTheme="minorHAnsi" w:cstheme="minorHAnsi"/>
              </w:rPr>
            </w:pPr>
          </w:p>
        </w:tc>
      </w:tr>
      <w:tr w:rsidR="00B97D32" w:rsidRPr="00D43227" w14:paraId="76051B71" w14:textId="77777777" w:rsidTr="00720725">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718FDA7" w14:textId="77777777" w:rsidR="00B97D32" w:rsidRPr="00A469A8" w:rsidRDefault="00B97D32" w:rsidP="00A469A8">
            <w:pPr>
              <w:ind w:left="180" w:right="118"/>
              <w:rPr>
                <w:rFonts w:asciiTheme="minorHAnsi" w:hAnsiTheme="minorHAnsi" w:cstheme="minorHAnsi"/>
              </w:rPr>
            </w:pPr>
            <w:r w:rsidRPr="00A469A8">
              <w:rPr>
                <w:rFonts w:asciiTheme="minorHAnsi" w:hAnsiTheme="minorHAnsi" w:cstheme="minorHAnsi"/>
                <w:sz w:val="22"/>
                <w:szCs w:val="22"/>
              </w:rPr>
              <w:t>Kindergarten Transition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C7F545"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190672" w14:textId="77777777" w:rsidR="00B97D32" w:rsidRPr="00D43227" w:rsidRDefault="00B97D32"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192DF7" w14:textId="77777777" w:rsidR="00B97D32" w:rsidRPr="00D43227" w:rsidRDefault="00B97D32" w:rsidP="00720725">
            <w:pPr>
              <w:jc w:val="center"/>
              <w:rPr>
                <w:rFonts w:asciiTheme="minorHAnsi" w:hAnsiTheme="minorHAnsi" w:cstheme="minorHAnsi"/>
              </w:rPr>
            </w:pPr>
          </w:p>
        </w:tc>
      </w:tr>
      <w:tr w:rsidR="00B97D32" w:rsidRPr="00D43227" w14:paraId="3CE9D5C7" w14:textId="77777777" w:rsidTr="00720725">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FABF87" w14:textId="77777777" w:rsidR="00B97D32" w:rsidRPr="00A469A8" w:rsidRDefault="00B97D32" w:rsidP="00A469A8">
            <w:pPr>
              <w:ind w:left="180" w:right="118"/>
              <w:rPr>
                <w:rFonts w:asciiTheme="minorHAnsi" w:hAnsiTheme="minorHAnsi" w:cstheme="minorHAnsi"/>
              </w:rPr>
            </w:pPr>
            <w:r w:rsidRPr="00A469A8">
              <w:rPr>
                <w:rFonts w:asciiTheme="minorHAnsi" w:hAnsiTheme="minorHAnsi" w:cstheme="minorHAnsi"/>
                <w:sz w:val="22"/>
                <w:szCs w:val="22"/>
              </w:rPr>
              <w:t>Community-Based Services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927315"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55F30C" w14:textId="77777777" w:rsidR="00B97D32" w:rsidRPr="00D43227" w:rsidRDefault="00B97D32"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5A0E77" w14:textId="77777777" w:rsidR="00B97D32" w:rsidRPr="00D43227" w:rsidRDefault="00B97D32" w:rsidP="00720725">
            <w:pPr>
              <w:jc w:val="center"/>
              <w:rPr>
                <w:rFonts w:asciiTheme="minorHAnsi" w:hAnsiTheme="minorHAnsi" w:cstheme="minorHAnsi"/>
              </w:rPr>
            </w:pPr>
          </w:p>
        </w:tc>
      </w:tr>
      <w:tr w:rsidR="00B97D32" w:rsidRPr="00D43227" w14:paraId="6D9F6952" w14:textId="77777777" w:rsidTr="00720725">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1BB1885" w14:textId="77777777" w:rsidR="00B97D32" w:rsidRPr="00A469A8" w:rsidRDefault="00B97D32" w:rsidP="00A469A8">
            <w:pPr>
              <w:ind w:left="180" w:right="118"/>
              <w:rPr>
                <w:rFonts w:asciiTheme="minorHAnsi" w:hAnsiTheme="minorHAnsi" w:cstheme="minorHAnsi"/>
              </w:rPr>
            </w:pPr>
            <w:r w:rsidRPr="00A469A8">
              <w:rPr>
                <w:rFonts w:asciiTheme="minorHAnsi" w:hAnsiTheme="minorHAnsi" w:cstheme="minorHAnsi"/>
                <w:sz w:val="22"/>
                <w:szCs w:val="22"/>
              </w:rPr>
              <w:t>Staff Ratios and Licensure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A88F5E"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90D61A" w14:textId="77777777" w:rsidR="00B97D32" w:rsidRPr="00D43227" w:rsidRDefault="00B97D32"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726BD4" w14:textId="77777777" w:rsidR="00B97D32" w:rsidRPr="00D43227" w:rsidRDefault="00B97D32" w:rsidP="00720725">
            <w:pPr>
              <w:jc w:val="center"/>
              <w:rPr>
                <w:rFonts w:asciiTheme="minorHAnsi" w:hAnsiTheme="minorHAnsi" w:cstheme="minorHAnsi"/>
              </w:rPr>
            </w:pPr>
          </w:p>
        </w:tc>
      </w:tr>
      <w:tr w:rsidR="00B97D32" w:rsidRPr="00D43227" w14:paraId="22D6B063" w14:textId="77777777" w:rsidTr="00720725">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7986FAB" w14:textId="77777777" w:rsidR="00B97D32" w:rsidRPr="00A469A8" w:rsidRDefault="00B97D32" w:rsidP="00A469A8">
            <w:pPr>
              <w:ind w:left="180" w:right="118"/>
              <w:rPr>
                <w:rFonts w:asciiTheme="minorHAnsi" w:hAnsiTheme="minorHAnsi" w:cstheme="minorHAnsi"/>
              </w:rPr>
            </w:pPr>
            <w:r w:rsidRPr="00A469A8">
              <w:rPr>
                <w:rFonts w:asciiTheme="minorHAnsi" w:hAnsiTheme="minorHAnsi" w:cstheme="minorHAnsi"/>
                <w:sz w:val="22"/>
                <w:szCs w:val="22"/>
              </w:rPr>
              <w:t>Teacher Content Knowledge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00B6C8"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70F153" w14:textId="77777777" w:rsidR="00B97D32" w:rsidRPr="00D43227" w:rsidRDefault="00B97D32"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E6A862" w14:textId="77777777" w:rsidR="00B97D32" w:rsidRPr="00D43227" w:rsidRDefault="00B97D32" w:rsidP="00720725">
            <w:pPr>
              <w:jc w:val="center"/>
              <w:rPr>
                <w:rFonts w:asciiTheme="minorHAnsi" w:hAnsiTheme="minorHAnsi" w:cstheme="minorHAnsi"/>
              </w:rPr>
            </w:pPr>
          </w:p>
        </w:tc>
      </w:tr>
      <w:tr w:rsidR="00B97D32" w:rsidRPr="00D43227" w14:paraId="099786FB" w14:textId="77777777" w:rsidTr="00720725">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1399850" w14:textId="77777777" w:rsidR="00B97D32" w:rsidRPr="00A469A8" w:rsidRDefault="00B97D32" w:rsidP="00A469A8">
            <w:pPr>
              <w:ind w:left="180" w:right="118"/>
              <w:rPr>
                <w:rFonts w:asciiTheme="minorHAnsi" w:hAnsiTheme="minorHAnsi" w:cstheme="minorHAnsi"/>
              </w:rPr>
            </w:pPr>
            <w:r w:rsidRPr="00A469A8">
              <w:rPr>
                <w:rFonts w:asciiTheme="minorHAnsi" w:hAnsiTheme="minorHAnsi" w:cstheme="minorHAnsi"/>
                <w:sz w:val="22"/>
                <w:szCs w:val="22"/>
              </w:rPr>
              <w:t>Completion of Early Childhood Screening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950071"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3EBE8D" w14:textId="77777777" w:rsidR="00B97D32" w:rsidRPr="00D43227" w:rsidRDefault="00B97D32"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20F65A" w14:textId="77777777" w:rsidR="00B97D32" w:rsidRPr="00D43227" w:rsidRDefault="00B97D32" w:rsidP="00720725">
            <w:pPr>
              <w:jc w:val="center"/>
              <w:rPr>
                <w:rFonts w:asciiTheme="minorHAnsi" w:hAnsiTheme="minorHAnsi" w:cstheme="minorHAnsi"/>
              </w:rPr>
            </w:pPr>
          </w:p>
        </w:tc>
      </w:tr>
      <w:tr w:rsidR="00B97D32" w:rsidRPr="00D43227" w14:paraId="32A1CCCC" w14:textId="77777777" w:rsidTr="00720725">
        <w:trPr>
          <w:trHeight w:val="42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5220C13" w14:textId="77777777" w:rsidR="00B97D32" w:rsidRPr="00D43227" w:rsidRDefault="00B97D32" w:rsidP="00720725">
            <w:pPr>
              <w:ind w:right="118"/>
              <w:jc w:val="center"/>
              <w:rPr>
                <w:rFonts w:asciiTheme="minorHAnsi" w:hAnsiTheme="minorHAnsi" w:cstheme="minorHAnsi"/>
              </w:rPr>
            </w:pPr>
            <w:r w:rsidRPr="00D43227">
              <w:rPr>
                <w:rFonts w:asciiTheme="minorHAnsi" w:hAnsiTheme="minorHAnsi" w:cstheme="minorHAnsi"/>
                <w:b/>
                <w:sz w:val="22"/>
                <w:szCs w:val="22"/>
              </w:rPr>
              <w:lastRenderedPageBreak/>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35F3EA" w14:textId="77777777" w:rsidR="00B97D32" w:rsidRPr="00D43227" w:rsidRDefault="00B97D32" w:rsidP="00720725">
            <w:pPr>
              <w:jc w:val="center"/>
              <w:rPr>
                <w:rFonts w:asciiTheme="minorHAnsi" w:hAnsiTheme="minorHAnsi" w:cstheme="min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DB4EFE" w14:textId="77777777" w:rsidR="00B97D32" w:rsidRPr="00D43227" w:rsidRDefault="00B97D32" w:rsidP="00720725">
            <w:pPr>
              <w:jc w:val="center"/>
              <w:rPr>
                <w:rFonts w:asciiTheme="minorHAnsi" w:hAnsiTheme="minorHAnsi" w:cstheme="minorHAnsi"/>
                <w:b/>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725132" w14:textId="77777777" w:rsidR="00B97D32" w:rsidRPr="00D43227" w:rsidRDefault="00B97D32" w:rsidP="00720725">
            <w:pPr>
              <w:jc w:val="center"/>
              <w:rPr>
                <w:rFonts w:asciiTheme="minorHAnsi" w:hAnsiTheme="minorHAnsi" w:cstheme="minorHAnsi"/>
                <w:b/>
              </w:rPr>
            </w:pPr>
          </w:p>
        </w:tc>
      </w:tr>
    </w:tbl>
    <w:p w14:paraId="043A7BAA" w14:textId="77777777" w:rsidR="00B97D32" w:rsidRPr="00020D5D" w:rsidRDefault="00B97D32" w:rsidP="00A469A8">
      <w:pPr>
        <w:pStyle w:val="ListParagraph"/>
        <w:widowControl w:val="0"/>
        <w:ind w:left="0"/>
        <w:rPr>
          <w:rStyle w:val="Emphasis"/>
          <w:rFonts w:asciiTheme="minorHAnsi" w:hAnsiTheme="minorHAnsi" w:cstheme="minorHAnsi"/>
          <w:i w:val="0"/>
          <w:iCs w:val="0"/>
          <w:sz w:val="22"/>
          <w:szCs w:val="22"/>
        </w:rPr>
      </w:pPr>
    </w:p>
    <w:p w14:paraId="79ED5A17" w14:textId="77777777" w:rsidR="00B97D32" w:rsidRDefault="00B97D32" w:rsidP="00B97D32">
      <w:pPr>
        <w:widowControl w:val="0"/>
        <w:autoSpaceDE w:val="0"/>
        <w:autoSpaceDN w:val="0"/>
        <w:adjustRightInd w:val="0"/>
        <w:rPr>
          <w:rFonts w:asciiTheme="minorHAnsi" w:hAnsiTheme="minorHAnsi" w:cstheme="minorHAnsi"/>
          <w:iCs/>
          <w:sz w:val="22"/>
          <w:szCs w:val="22"/>
          <w:bdr w:val="none" w:sz="0" w:space="0" w:color="auto" w:frame="1"/>
        </w:rPr>
      </w:pPr>
    </w:p>
    <w:p w14:paraId="21A61892" w14:textId="77777777" w:rsidR="00B97D32" w:rsidRPr="00D43227" w:rsidRDefault="00B97D32" w:rsidP="00B97D32">
      <w:pPr>
        <w:spacing w:after="240"/>
        <w:rPr>
          <w:rFonts w:asciiTheme="minorHAnsi" w:hAnsiTheme="minorHAnsi" w:cstheme="minorHAnsi"/>
          <w:sz w:val="26"/>
          <w:szCs w:val="26"/>
        </w:rPr>
      </w:pPr>
      <w:r>
        <w:rPr>
          <w:rFonts w:asciiTheme="minorHAnsi" w:hAnsiTheme="minorHAnsi" w:cstheme="minorHAnsi"/>
          <w:b/>
          <w:i/>
          <w:sz w:val="26"/>
          <w:szCs w:val="26"/>
        </w:rPr>
        <w:t>C</w:t>
      </w:r>
      <w:r w:rsidRPr="00D43227">
        <w:rPr>
          <w:rFonts w:asciiTheme="minorHAnsi" w:hAnsiTheme="minorHAnsi" w:cstheme="minorHAnsi"/>
          <w:b/>
          <w:i/>
          <w:sz w:val="26"/>
          <w:szCs w:val="26"/>
        </w:rPr>
        <w:t xml:space="preserve">. </w:t>
      </w:r>
      <w:r w:rsidRPr="009754F0">
        <w:rPr>
          <w:rFonts w:asciiTheme="minorHAnsi" w:hAnsiTheme="minorHAnsi" w:cstheme="minorHAnsi"/>
          <w:b/>
          <w:i/>
          <w:sz w:val="26"/>
          <w:szCs w:val="26"/>
        </w:rPr>
        <w:t>Early Childhood Health and Development Screening</w:t>
      </w:r>
    </w:p>
    <w:tbl>
      <w:tblPr>
        <w:tblW w:w="5000" w:type="pct"/>
        <w:tblCellMar>
          <w:left w:w="0" w:type="dxa"/>
          <w:right w:w="0" w:type="dxa"/>
        </w:tblCellMar>
        <w:tblLook w:val="01E0" w:firstRow="1" w:lastRow="1" w:firstColumn="1" w:lastColumn="1" w:noHBand="0" w:noVBand="0"/>
      </w:tblPr>
      <w:tblGrid>
        <w:gridCol w:w="1265"/>
        <w:gridCol w:w="6289"/>
        <w:gridCol w:w="1003"/>
        <w:gridCol w:w="1079"/>
        <w:gridCol w:w="1152"/>
      </w:tblGrid>
      <w:tr w:rsidR="00B97D32" w:rsidRPr="00D43227" w14:paraId="7F6CF3FD" w14:textId="77777777" w:rsidTr="00720725">
        <w:trPr>
          <w:trHeight w:val="510"/>
        </w:trPr>
        <w:tc>
          <w:tcPr>
            <w:tcW w:w="51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C096863" w14:textId="77777777" w:rsidR="00B97D32" w:rsidRPr="00D43227" w:rsidRDefault="00B97D32" w:rsidP="00720725">
            <w:pPr>
              <w:pStyle w:val="TableParagraph"/>
              <w:spacing w:line="227" w:lineRule="exact"/>
              <w:jc w:val="center"/>
              <w:rPr>
                <w:rFonts w:eastAsia="Times New Roman" w:cstheme="minorHAnsi"/>
                <w:b/>
              </w:rPr>
            </w:pPr>
            <w:r w:rsidRPr="00D43227">
              <w:rPr>
                <w:rFonts w:cstheme="min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FF68585" w14:textId="77777777" w:rsidR="00B97D32" w:rsidRPr="00D43227" w:rsidRDefault="00B97D32" w:rsidP="00720725">
            <w:pPr>
              <w:ind w:left="43"/>
              <w:rPr>
                <w:rFonts w:asciiTheme="minorHAnsi" w:hAnsiTheme="minorHAnsi" w:cstheme="minorHAnsi"/>
              </w:rPr>
            </w:pPr>
          </w:p>
        </w:tc>
      </w:tr>
      <w:tr w:rsidR="00B97D32" w:rsidRPr="00D43227" w14:paraId="4718548D" w14:textId="77777777" w:rsidTr="00720725">
        <w:trPr>
          <w:trHeight w:val="618"/>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11D9255A" w14:textId="77777777" w:rsidR="00B97D32" w:rsidRPr="00D43227" w:rsidRDefault="00B97D32" w:rsidP="00720725">
            <w:pPr>
              <w:pStyle w:val="TableParagraph"/>
              <w:spacing w:line="226" w:lineRule="exact"/>
              <w:jc w:val="center"/>
              <w:rPr>
                <w:rFonts w:eastAsia="Times New Roman" w:cstheme="minorHAnsi"/>
                <w:b/>
              </w:rPr>
            </w:pPr>
            <w:r>
              <w:rPr>
                <w:rFonts w:cstheme="minorHAnsi"/>
                <w:b/>
              </w:rPr>
              <w:t>Areas for Improvement</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527AABA9" w14:textId="77777777" w:rsidR="00B97D32" w:rsidRPr="00D43227" w:rsidRDefault="00B97D32" w:rsidP="00720725">
            <w:pPr>
              <w:ind w:left="43"/>
              <w:rPr>
                <w:rFonts w:asciiTheme="minorHAnsi" w:hAnsiTheme="minorHAnsi" w:cstheme="minorHAnsi"/>
              </w:rPr>
            </w:pPr>
          </w:p>
        </w:tc>
      </w:tr>
      <w:tr w:rsidR="00B97D32" w:rsidRPr="00D43227" w14:paraId="48C05F47" w14:textId="77777777" w:rsidTr="00720725">
        <w:trPr>
          <w:trHeight w:val="520"/>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0B707D1E" w14:textId="77777777" w:rsidR="00B97D32" w:rsidRPr="00D43227" w:rsidRDefault="00B97D32" w:rsidP="00720725">
            <w:pPr>
              <w:pStyle w:val="TableParagraph"/>
              <w:spacing w:line="226" w:lineRule="exact"/>
              <w:jc w:val="center"/>
              <w:rPr>
                <w:rFonts w:cstheme="minorHAnsi"/>
                <w:b/>
              </w:rPr>
            </w:pPr>
            <w:r>
              <w:rPr>
                <w:rFonts w:cstheme="minorHAnsi"/>
                <w:b/>
              </w:rPr>
              <w:t>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757C9DD8" w14:textId="77777777" w:rsidR="00B97D32" w:rsidRPr="00D43227" w:rsidRDefault="00B97D32" w:rsidP="00720725">
            <w:pPr>
              <w:ind w:left="43"/>
              <w:rPr>
                <w:rFonts w:asciiTheme="minorHAnsi" w:hAnsiTheme="minorHAnsi" w:cstheme="minorHAnsi"/>
              </w:rPr>
            </w:pPr>
          </w:p>
        </w:tc>
      </w:tr>
      <w:tr w:rsidR="00B97D32" w:rsidRPr="00D43227" w14:paraId="006CB0F6" w14:textId="77777777" w:rsidTr="00720725">
        <w:trPr>
          <w:trHeight w:val="288"/>
        </w:trPr>
        <w:tc>
          <w:tcPr>
            <w:tcW w:w="3447"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71411B8" w14:textId="77777777" w:rsidR="00B97D32" w:rsidRPr="00D43227" w:rsidRDefault="00B97D32" w:rsidP="00720725">
            <w:pPr>
              <w:pStyle w:val="TableParagraph"/>
              <w:spacing w:line="239" w:lineRule="auto"/>
              <w:ind w:left="102" w:right="170"/>
              <w:rPr>
                <w:rFonts w:eastAsia="Times New Roman" w:cstheme="minorHAnsi"/>
                <w:b/>
              </w:rPr>
            </w:pPr>
          </w:p>
        </w:tc>
        <w:tc>
          <w:tcPr>
            <w:tcW w:w="48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7F87B09" w14:textId="77777777" w:rsidR="00B97D32" w:rsidRPr="00D43227" w:rsidRDefault="00B97D32" w:rsidP="00720725">
            <w:pPr>
              <w:pStyle w:val="TableParagraph"/>
              <w:spacing w:line="229" w:lineRule="exact"/>
              <w:jc w:val="center"/>
              <w:rPr>
                <w:rFonts w:eastAsia="Times New Roman" w:cstheme="minorHAnsi"/>
                <w:sz w:val="20"/>
              </w:rPr>
            </w:pPr>
            <w:r w:rsidRPr="00D43227">
              <w:rPr>
                <w:rFonts w:cstheme="minorHAnsi"/>
                <w:b/>
                <w:spacing w:val="-1"/>
                <w:sz w:val="20"/>
              </w:rPr>
              <w:t>Beginning</w:t>
            </w:r>
          </w:p>
        </w:tc>
        <w:tc>
          <w:tcPr>
            <w:tcW w:w="51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294F525" w14:textId="77777777" w:rsidR="00B97D32" w:rsidRPr="00D43227" w:rsidRDefault="00B97D32" w:rsidP="00720725">
            <w:pPr>
              <w:pStyle w:val="TableParagraph"/>
              <w:spacing w:line="229" w:lineRule="exact"/>
              <w:jc w:val="center"/>
              <w:rPr>
                <w:rFonts w:eastAsia="Times New Roman" w:cstheme="minorHAnsi"/>
                <w:sz w:val="20"/>
              </w:rPr>
            </w:pPr>
            <w:r w:rsidRPr="00D43227">
              <w:rPr>
                <w:rFonts w:cstheme="minorHAnsi"/>
                <w:b/>
                <w:spacing w:val="-2"/>
                <w:sz w:val="20"/>
              </w:rPr>
              <w:t>Approaches</w:t>
            </w:r>
          </w:p>
        </w:tc>
        <w:tc>
          <w:tcPr>
            <w:tcW w:w="552"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78D3D11" w14:textId="77777777" w:rsidR="00B97D32" w:rsidRPr="00D43227" w:rsidRDefault="00B97D32" w:rsidP="00720725">
            <w:pPr>
              <w:pStyle w:val="TableParagraph"/>
              <w:spacing w:line="229" w:lineRule="exact"/>
              <w:jc w:val="center"/>
              <w:rPr>
                <w:rFonts w:eastAsia="Times New Roman" w:cstheme="minorHAnsi"/>
                <w:sz w:val="20"/>
              </w:rPr>
            </w:pPr>
            <w:r w:rsidRPr="00D43227">
              <w:rPr>
                <w:rFonts w:cstheme="minorHAnsi"/>
                <w:b/>
                <w:spacing w:val="-1"/>
                <w:sz w:val="20"/>
              </w:rPr>
              <w:t>Meets</w:t>
            </w:r>
          </w:p>
        </w:tc>
      </w:tr>
      <w:tr w:rsidR="006B0DA4" w:rsidRPr="00D43227" w14:paraId="52BBF0CE" w14:textId="77777777" w:rsidTr="00720725">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tcPr>
          <w:p w14:paraId="5F28EA92" w14:textId="16472304" w:rsidR="006B0DA4" w:rsidRPr="00A469A8" w:rsidRDefault="00F76CAA" w:rsidP="00A469A8">
            <w:pPr>
              <w:ind w:left="180" w:right="118"/>
              <w:rPr>
                <w:rFonts w:asciiTheme="minorHAnsi" w:hAnsiTheme="minorHAnsi" w:cstheme="minorHAnsi"/>
                <w:sz w:val="22"/>
                <w:szCs w:val="22"/>
              </w:rPr>
            </w:pPr>
            <w:r w:rsidRPr="00F76CAA">
              <w:rPr>
                <w:rFonts w:asciiTheme="minorHAnsi" w:hAnsiTheme="minorHAnsi" w:cstheme="minorHAnsi"/>
                <w:sz w:val="22"/>
                <w:szCs w:val="22"/>
              </w:rPr>
              <w:t>All section requirements are addressed.</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BBCD70" w14:textId="77777777" w:rsidR="006B0DA4" w:rsidRPr="00D43227" w:rsidRDefault="006B0DA4"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C518D5" w14:textId="77777777" w:rsidR="006B0DA4" w:rsidRPr="00D43227" w:rsidRDefault="006B0DA4"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56605E" w14:textId="77777777" w:rsidR="006B0DA4" w:rsidRPr="00D43227" w:rsidRDefault="006B0DA4" w:rsidP="00720725">
            <w:pPr>
              <w:jc w:val="center"/>
              <w:rPr>
                <w:rFonts w:asciiTheme="minorHAnsi" w:hAnsiTheme="minorHAnsi" w:cstheme="minorHAnsi"/>
              </w:rPr>
            </w:pPr>
          </w:p>
        </w:tc>
      </w:tr>
      <w:tr w:rsidR="00B97D32" w:rsidRPr="00D43227" w14:paraId="38A4F999" w14:textId="77777777" w:rsidTr="00720725">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tcPr>
          <w:p w14:paraId="64CD838A" w14:textId="77777777" w:rsidR="00B97D32" w:rsidRPr="00A469A8" w:rsidRDefault="00B97D32" w:rsidP="00A469A8">
            <w:pPr>
              <w:ind w:left="180" w:right="118"/>
              <w:rPr>
                <w:rFonts w:asciiTheme="minorHAnsi" w:hAnsiTheme="minorHAnsi" w:cstheme="minorHAnsi"/>
                <w:sz w:val="22"/>
                <w:szCs w:val="22"/>
              </w:rPr>
            </w:pPr>
            <w:r w:rsidRPr="00A469A8">
              <w:rPr>
                <w:rFonts w:asciiTheme="minorHAnsi" w:hAnsiTheme="minorHAnsi" w:cstheme="minorHAnsi"/>
                <w:sz w:val="22"/>
                <w:szCs w:val="22"/>
              </w:rPr>
              <w:t>The application includes a description of the school’s plan and capacity to provide an Early Childhood Screening program in accordance with applicable law.</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3C2B7D"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5D1E00" w14:textId="77777777" w:rsidR="00B97D32" w:rsidRPr="00D43227" w:rsidRDefault="00B97D32"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549355" w14:textId="77777777" w:rsidR="00B97D32" w:rsidRPr="00D43227" w:rsidRDefault="00B97D32" w:rsidP="00720725">
            <w:pPr>
              <w:jc w:val="center"/>
              <w:rPr>
                <w:rFonts w:asciiTheme="minorHAnsi" w:hAnsiTheme="minorHAnsi" w:cstheme="minorHAnsi"/>
              </w:rPr>
            </w:pPr>
          </w:p>
        </w:tc>
      </w:tr>
      <w:tr w:rsidR="00B97D32" w:rsidRPr="00D43227" w14:paraId="1585987F" w14:textId="77777777" w:rsidTr="00A469A8">
        <w:trPr>
          <w:trHeight w:val="654"/>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tcPr>
          <w:p w14:paraId="2C0834A1" w14:textId="77777777" w:rsidR="00B97D32" w:rsidRPr="00A469A8" w:rsidRDefault="00B97D32" w:rsidP="00A469A8">
            <w:pPr>
              <w:ind w:left="180" w:right="118"/>
              <w:rPr>
                <w:rFonts w:asciiTheme="minorHAnsi" w:hAnsiTheme="minorHAnsi" w:cstheme="minorHAnsi"/>
                <w:sz w:val="22"/>
                <w:szCs w:val="22"/>
              </w:rPr>
            </w:pPr>
            <w:r w:rsidRPr="00A469A8">
              <w:rPr>
                <w:rFonts w:asciiTheme="minorHAnsi" w:hAnsiTheme="minorHAnsi" w:cstheme="minorHAnsi"/>
                <w:sz w:val="22"/>
                <w:szCs w:val="22"/>
              </w:rPr>
              <w:t>The plan includes a description of how the school will meet MDE accountability requirements for data submission.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D7DA5B" w14:textId="77777777" w:rsidR="00B97D32" w:rsidRPr="00D43227" w:rsidRDefault="00B97D32" w:rsidP="00720725">
            <w:pPr>
              <w:jc w:val="center"/>
              <w:rPr>
                <w:rFonts w:asciiTheme="minorHAnsi" w:hAnsiTheme="minorHAnsi" w:cstheme="min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E0B50A" w14:textId="77777777" w:rsidR="00B97D32" w:rsidRPr="00D43227" w:rsidRDefault="00B97D32" w:rsidP="00720725">
            <w:pPr>
              <w:jc w:val="center"/>
              <w:rPr>
                <w:rFonts w:asciiTheme="minorHAnsi" w:hAnsiTheme="minorHAnsi" w:cstheme="min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8E34A0" w14:textId="77777777" w:rsidR="00B97D32" w:rsidRPr="00D43227" w:rsidRDefault="00B97D32" w:rsidP="00720725">
            <w:pPr>
              <w:jc w:val="center"/>
              <w:rPr>
                <w:rFonts w:asciiTheme="minorHAnsi" w:hAnsiTheme="minorHAnsi" w:cstheme="minorHAnsi"/>
              </w:rPr>
            </w:pPr>
          </w:p>
        </w:tc>
      </w:tr>
      <w:tr w:rsidR="00B97D32" w:rsidRPr="00D43227" w14:paraId="765CE3F7" w14:textId="77777777" w:rsidTr="00A469A8">
        <w:trPr>
          <w:trHeight w:val="555"/>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13806B8" w14:textId="77777777" w:rsidR="00B97D32" w:rsidRPr="00D43227" w:rsidRDefault="00B97D32" w:rsidP="00720725">
            <w:pPr>
              <w:ind w:right="118"/>
              <w:jc w:val="center"/>
              <w:rPr>
                <w:rFonts w:asciiTheme="minorHAnsi" w:hAnsiTheme="minorHAnsi" w:cstheme="minorHAnsi"/>
              </w:rPr>
            </w:pPr>
            <w:r w:rsidRPr="00D43227">
              <w:rPr>
                <w:rFonts w:asciiTheme="minorHAnsi" w:hAnsiTheme="minorHAnsi" w:cstheme="min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669EBB" w14:textId="77777777" w:rsidR="00B97D32" w:rsidRPr="00D43227" w:rsidRDefault="00B97D32" w:rsidP="00720725">
            <w:pPr>
              <w:jc w:val="center"/>
              <w:rPr>
                <w:rFonts w:asciiTheme="minorHAnsi" w:hAnsiTheme="minorHAnsi" w:cstheme="min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E43644" w14:textId="77777777" w:rsidR="00B97D32" w:rsidRPr="00D43227" w:rsidRDefault="00B97D32" w:rsidP="00720725">
            <w:pPr>
              <w:jc w:val="center"/>
              <w:rPr>
                <w:rFonts w:asciiTheme="minorHAnsi" w:hAnsiTheme="minorHAnsi" w:cstheme="minorHAnsi"/>
                <w:b/>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02895F" w14:textId="77777777" w:rsidR="00B97D32" w:rsidRPr="00D43227" w:rsidRDefault="00B97D32" w:rsidP="00720725">
            <w:pPr>
              <w:jc w:val="center"/>
              <w:rPr>
                <w:rFonts w:asciiTheme="minorHAnsi" w:hAnsiTheme="minorHAnsi" w:cstheme="minorHAnsi"/>
                <w:b/>
              </w:rPr>
            </w:pPr>
          </w:p>
        </w:tc>
      </w:tr>
    </w:tbl>
    <w:p w14:paraId="7BBF3209" w14:textId="77777777" w:rsidR="008A63FC" w:rsidRPr="00F146B2" w:rsidRDefault="008A63FC" w:rsidP="00477D01">
      <w:pPr>
        <w:rPr>
          <w:rFonts w:asciiTheme="minorHAnsi" w:hAnsiTheme="minorHAnsi" w:cstheme="minorHAnsi"/>
          <w:b/>
          <w:bCs/>
          <w:iCs/>
          <w:sz w:val="22"/>
          <w:szCs w:val="22"/>
          <w:bdr w:val="none" w:sz="0" w:space="0" w:color="auto" w:frame="1"/>
        </w:rPr>
      </w:pPr>
    </w:p>
    <w:sectPr w:rsidR="008A63FC" w:rsidRPr="00F146B2" w:rsidSect="003B7DB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B909A" w14:textId="77777777" w:rsidR="000B45FD" w:rsidRDefault="000B45FD" w:rsidP="00330120">
      <w:r>
        <w:separator/>
      </w:r>
    </w:p>
  </w:endnote>
  <w:endnote w:type="continuationSeparator" w:id="0">
    <w:p w14:paraId="44682C81" w14:textId="77777777" w:rsidR="000B45FD" w:rsidRDefault="000B45FD"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font>
  <w:font w:name="Tahoma">
    <w:panose1 w:val="020B060403050404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52DBF" w14:textId="1C266F74" w:rsidR="00197BBC" w:rsidRPr="005C5D58" w:rsidRDefault="00197BBC">
    <w:pPr>
      <w:rPr>
        <w:rFonts w:asciiTheme="minorHAnsi" w:hAnsiTheme="minorHAnsi" w:cstheme="minorHAnsi"/>
      </w:rPr>
    </w:pPr>
    <w:r w:rsidRPr="005C5D58">
      <w:rPr>
        <w:rFonts w:asciiTheme="minorHAnsi" w:hAnsiTheme="minorHAnsi" w:cstheme="minorHAnsi"/>
        <w:sz w:val="20"/>
        <w:szCs w:val="20"/>
      </w:rPr>
      <w:t xml:space="preserve">MN Guild </w:t>
    </w:r>
    <w:r>
      <w:rPr>
        <w:rFonts w:asciiTheme="minorHAnsi" w:hAnsiTheme="minorHAnsi" w:cstheme="minorHAnsi"/>
        <w:sz w:val="20"/>
        <w:szCs w:val="20"/>
      </w:rPr>
      <w:t>FY21 New School</w:t>
    </w:r>
    <w:r w:rsidRPr="005C5D58">
      <w:rPr>
        <w:rFonts w:asciiTheme="minorHAnsi" w:hAnsiTheme="minorHAnsi" w:cstheme="minorHAnsi"/>
        <w:sz w:val="20"/>
        <w:szCs w:val="20"/>
      </w:rPr>
      <w:t xml:space="preserve"> Application | Updated </w:t>
    </w:r>
    <w:r>
      <w:rPr>
        <w:rFonts w:asciiTheme="minorHAnsi" w:hAnsiTheme="minorHAnsi" w:cstheme="minorHAnsi"/>
        <w:sz w:val="20"/>
        <w:szCs w:val="20"/>
      </w:rPr>
      <w:t>August 1, 2020</w:t>
    </w:r>
    <w:r w:rsidRPr="005C5D58">
      <w:rPr>
        <w:rFonts w:asciiTheme="minorHAnsi" w:hAnsiTheme="minorHAnsi" w:cstheme="minorHAnsi"/>
        <w:sz w:val="20"/>
        <w:szCs w:val="20"/>
      </w:rPr>
      <w:tab/>
    </w:r>
    <w:r w:rsidRPr="005C5D58">
      <w:rPr>
        <w:rFonts w:asciiTheme="minorHAnsi" w:hAnsiTheme="minorHAnsi" w:cstheme="minorHAnsi"/>
        <w:sz w:val="20"/>
        <w:szCs w:val="20"/>
      </w:rPr>
      <w:tab/>
      <w:t xml:space="preserve"> </w:t>
    </w:r>
    <w:sdt>
      <w:sdtPr>
        <w:rPr>
          <w:rFonts w:asciiTheme="minorHAnsi" w:hAnsiTheme="minorHAnsi" w:cstheme="minorHAnsi"/>
          <w:sz w:val="20"/>
          <w:szCs w:val="20"/>
        </w:rPr>
        <w:id w:val="10830617"/>
        <w:docPartObj>
          <w:docPartGallery w:val="Page Numbers (Bottom of Page)"/>
          <w:docPartUnique/>
        </w:docPartObj>
      </w:sdtPr>
      <w:sdtEndPr>
        <w:rPr>
          <w:sz w:val="24"/>
          <w:szCs w:val="24"/>
        </w:rPr>
      </w:sdtEndPr>
      <w:sdtContent>
        <w:r w:rsidRPr="005C5D58">
          <w:rPr>
            <w:rFonts w:asciiTheme="minorHAnsi" w:hAnsiTheme="minorHAnsi" w:cstheme="minorHAnsi"/>
            <w:sz w:val="20"/>
            <w:szCs w:val="20"/>
          </w:rPr>
          <w:tab/>
        </w:r>
        <w:r w:rsidRPr="005C5D58">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C5D58">
          <w:rPr>
            <w:rFonts w:asciiTheme="minorHAnsi" w:hAnsiTheme="minorHAnsi" w:cstheme="minorHAnsi"/>
            <w:sz w:val="20"/>
            <w:szCs w:val="20"/>
          </w:rPr>
          <w:tab/>
        </w:r>
        <w:r w:rsidRPr="005C5D58">
          <w:rPr>
            <w:rFonts w:asciiTheme="minorHAnsi" w:hAnsiTheme="minorHAnsi" w:cstheme="minorHAnsi"/>
          </w:rPr>
          <w:fldChar w:fldCharType="begin"/>
        </w:r>
        <w:r w:rsidRPr="005C5D58">
          <w:rPr>
            <w:rFonts w:asciiTheme="minorHAnsi" w:hAnsiTheme="minorHAnsi" w:cstheme="minorHAnsi"/>
          </w:rPr>
          <w:instrText xml:space="preserve"> PAGE   \* MERGEFORMAT </w:instrText>
        </w:r>
        <w:r w:rsidRPr="005C5D58">
          <w:rPr>
            <w:rFonts w:asciiTheme="minorHAnsi" w:hAnsiTheme="minorHAnsi" w:cstheme="minorHAnsi"/>
          </w:rPr>
          <w:fldChar w:fldCharType="separate"/>
        </w:r>
        <w:r w:rsidRPr="005C5D58">
          <w:rPr>
            <w:rFonts w:asciiTheme="minorHAnsi" w:hAnsiTheme="minorHAnsi" w:cstheme="minorHAnsi"/>
            <w:noProof/>
          </w:rPr>
          <w:t>12</w:t>
        </w:r>
        <w:r w:rsidRPr="005C5D58">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1AB8E" w14:textId="77777777" w:rsidR="000B45FD" w:rsidRDefault="000B45FD" w:rsidP="00330120">
      <w:r>
        <w:separator/>
      </w:r>
    </w:p>
  </w:footnote>
  <w:footnote w:type="continuationSeparator" w:id="0">
    <w:p w14:paraId="31664927" w14:textId="77777777" w:rsidR="000B45FD" w:rsidRDefault="000B45FD" w:rsidP="0033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ED4"/>
    <w:multiLevelType w:val="hybridMultilevel"/>
    <w:tmpl w:val="7B922204"/>
    <w:lvl w:ilvl="0" w:tplc="04090003">
      <w:start w:val="1"/>
      <w:numFmt w:val="bullet"/>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071D1354"/>
    <w:multiLevelType w:val="hybridMultilevel"/>
    <w:tmpl w:val="80DC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0441"/>
    <w:multiLevelType w:val="hybridMultilevel"/>
    <w:tmpl w:val="A8DED8E4"/>
    <w:lvl w:ilvl="0" w:tplc="04090003">
      <w:start w:val="1"/>
      <w:numFmt w:val="bullet"/>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0A796851"/>
    <w:multiLevelType w:val="hybridMultilevel"/>
    <w:tmpl w:val="75DE3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0C81"/>
    <w:multiLevelType w:val="hybridMultilevel"/>
    <w:tmpl w:val="8A0C59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93033"/>
    <w:multiLevelType w:val="hybridMultilevel"/>
    <w:tmpl w:val="B60C5A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75DBC"/>
    <w:multiLevelType w:val="hybridMultilevel"/>
    <w:tmpl w:val="5C326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22770"/>
    <w:multiLevelType w:val="hybridMultilevel"/>
    <w:tmpl w:val="16CA8E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6AE4D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52CC0"/>
    <w:multiLevelType w:val="hybridMultilevel"/>
    <w:tmpl w:val="F07A1362"/>
    <w:lvl w:ilvl="0" w:tplc="04090003">
      <w:start w:val="1"/>
      <w:numFmt w:val="bullet"/>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17F43406"/>
    <w:multiLevelType w:val="hybridMultilevel"/>
    <w:tmpl w:val="06A8B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8165B"/>
    <w:multiLevelType w:val="hybridMultilevel"/>
    <w:tmpl w:val="AE04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34A80"/>
    <w:multiLevelType w:val="hybridMultilevel"/>
    <w:tmpl w:val="C29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26CA2"/>
    <w:multiLevelType w:val="hybridMultilevel"/>
    <w:tmpl w:val="64E4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0231B"/>
    <w:multiLevelType w:val="hybridMultilevel"/>
    <w:tmpl w:val="DC7C2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75DD9"/>
    <w:multiLevelType w:val="hybridMultilevel"/>
    <w:tmpl w:val="2B36040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40B21"/>
    <w:multiLevelType w:val="hybridMultilevel"/>
    <w:tmpl w:val="72DC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D1FE8"/>
    <w:multiLevelType w:val="hybridMultilevel"/>
    <w:tmpl w:val="750E279C"/>
    <w:lvl w:ilvl="0" w:tplc="04090003">
      <w:start w:val="1"/>
      <w:numFmt w:val="bullet"/>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271B7756"/>
    <w:multiLevelType w:val="hybridMultilevel"/>
    <w:tmpl w:val="E2A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16DD9"/>
    <w:multiLevelType w:val="hybridMultilevel"/>
    <w:tmpl w:val="6834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72289"/>
    <w:multiLevelType w:val="hybridMultilevel"/>
    <w:tmpl w:val="42148ECE"/>
    <w:lvl w:ilvl="0" w:tplc="04090003">
      <w:start w:val="1"/>
      <w:numFmt w:val="bullet"/>
      <w:lvlText w:val="o"/>
      <w:lvlJc w:val="left"/>
      <w:pPr>
        <w:ind w:left="937" w:hanging="360"/>
      </w:pPr>
      <w:rPr>
        <w:rFonts w:ascii="Courier New" w:hAnsi="Courier New" w:cs="Courier New"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2" w15:restartNumberingAfterBreak="0">
    <w:nsid w:val="2C9C26E1"/>
    <w:multiLevelType w:val="hybridMultilevel"/>
    <w:tmpl w:val="6A6638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6B23C2"/>
    <w:multiLevelType w:val="hybridMultilevel"/>
    <w:tmpl w:val="1FD2432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cs="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AB60E4"/>
    <w:multiLevelType w:val="hybridMultilevel"/>
    <w:tmpl w:val="9F3E7E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2D6D62"/>
    <w:multiLevelType w:val="hybridMultilevel"/>
    <w:tmpl w:val="4EB867A6"/>
    <w:lvl w:ilvl="0" w:tplc="04090003">
      <w:start w:val="1"/>
      <w:numFmt w:val="bullet"/>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6" w15:restartNumberingAfterBreak="0">
    <w:nsid w:val="369E0603"/>
    <w:multiLevelType w:val="hybridMultilevel"/>
    <w:tmpl w:val="B88449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A7507A"/>
    <w:multiLevelType w:val="hybridMultilevel"/>
    <w:tmpl w:val="2D52166C"/>
    <w:lvl w:ilvl="0" w:tplc="CF6299A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8B5E9F"/>
    <w:multiLevelType w:val="hybridMultilevel"/>
    <w:tmpl w:val="911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6707B"/>
    <w:multiLevelType w:val="hybridMultilevel"/>
    <w:tmpl w:val="C484A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686498"/>
    <w:multiLevelType w:val="hybridMultilevel"/>
    <w:tmpl w:val="E16ED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320B9F"/>
    <w:multiLevelType w:val="hybridMultilevel"/>
    <w:tmpl w:val="8584A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1A3369"/>
    <w:multiLevelType w:val="hybridMultilevel"/>
    <w:tmpl w:val="1D92B0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4654487E"/>
    <w:multiLevelType w:val="hybridMultilevel"/>
    <w:tmpl w:val="263AE3A4"/>
    <w:lvl w:ilvl="0" w:tplc="1A42C424">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41CB1"/>
    <w:multiLevelType w:val="hybridMultilevel"/>
    <w:tmpl w:val="AF7CB6C6"/>
    <w:lvl w:ilvl="0" w:tplc="04090003">
      <w:start w:val="1"/>
      <w:numFmt w:val="bullet"/>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5" w15:restartNumberingAfterBreak="0">
    <w:nsid w:val="46B26035"/>
    <w:multiLevelType w:val="hybridMultilevel"/>
    <w:tmpl w:val="5A9C671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3F0789"/>
    <w:multiLevelType w:val="hybridMultilevel"/>
    <w:tmpl w:val="A3C2D9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8D45DC"/>
    <w:multiLevelType w:val="hybridMultilevel"/>
    <w:tmpl w:val="76946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A55CAC"/>
    <w:multiLevelType w:val="hybridMultilevel"/>
    <w:tmpl w:val="70CA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7368A4"/>
    <w:multiLevelType w:val="hybridMultilevel"/>
    <w:tmpl w:val="19788C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E46959"/>
    <w:multiLevelType w:val="hybridMultilevel"/>
    <w:tmpl w:val="7116C81C"/>
    <w:lvl w:ilvl="0" w:tplc="68E4515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F33905"/>
    <w:multiLevelType w:val="hybridMultilevel"/>
    <w:tmpl w:val="6802916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5251315C"/>
    <w:multiLevelType w:val="hybridMultilevel"/>
    <w:tmpl w:val="263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360302"/>
    <w:multiLevelType w:val="hybridMultilevel"/>
    <w:tmpl w:val="2DC40642"/>
    <w:lvl w:ilvl="0" w:tplc="68E4515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713198"/>
    <w:multiLevelType w:val="hybridMultilevel"/>
    <w:tmpl w:val="8D2A1D2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5" w15:restartNumberingAfterBreak="0">
    <w:nsid w:val="5DDA42D9"/>
    <w:multiLevelType w:val="hybridMultilevel"/>
    <w:tmpl w:val="832A7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6915AA"/>
    <w:multiLevelType w:val="hybridMultilevel"/>
    <w:tmpl w:val="F30EEE2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C3789B"/>
    <w:multiLevelType w:val="hybridMultilevel"/>
    <w:tmpl w:val="A3C0768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095247"/>
    <w:multiLevelType w:val="hybridMultilevel"/>
    <w:tmpl w:val="3A1CA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6616D17"/>
    <w:multiLevelType w:val="hybridMultilevel"/>
    <w:tmpl w:val="6314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7142C27"/>
    <w:multiLevelType w:val="hybridMultilevel"/>
    <w:tmpl w:val="7C4CE9E4"/>
    <w:lvl w:ilvl="0" w:tplc="0409000F">
      <w:start w:val="1"/>
      <w:numFmt w:val="decimal"/>
      <w:lvlText w:val="%1."/>
      <w:lvlJc w:val="left"/>
      <w:pPr>
        <w:ind w:left="720" w:hanging="360"/>
      </w:pPr>
      <w:rPr>
        <w:rFonts w:hint="default"/>
      </w:rPr>
    </w:lvl>
    <w:lvl w:ilvl="1" w:tplc="60A89E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F54508"/>
    <w:multiLevelType w:val="hybridMultilevel"/>
    <w:tmpl w:val="918C4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576321"/>
    <w:multiLevelType w:val="hybridMultilevel"/>
    <w:tmpl w:val="1696E9F8"/>
    <w:lvl w:ilvl="0" w:tplc="CF6299A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AEA5998"/>
    <w:multiLevelType w:val="hybridMultilevel"/>
    <w:tmpl w:val="E8827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C000618"/>
    <w:multiLevelType w:val="hybridMultilevel"/>
    <w:tmpl w:val="FFEE1C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30979AC"/>
    <w:multiLevelType w:val="hybridMultilevel"/>
    <w:tmpl w:val="1B329A2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1F146A"/>
    <w:multiLevelType w:val="hybridMultilevel"/>
    <w:tmpl w:val="A094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0A39D8"/>
    <w:multiLevelType w:val="hybridMultilevel"/>
    <w:tmpl w:val="88AA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D23C98"/>
    <w:multiLevelType w:val="hybridMultilevel"/>
    <w:tmpl w:val="8A2AE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07C9C"/>
    <w:multiLevelType w:val="hybridMultilevel"/>
    <w:tmpl w:val="7580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11"/>
  </w:num>
  <w:num w:numId="4">
    <w:abstractNumId w:val="19"/>
  </w:num>
  <w:num w:numId="5">
    <w:abstractNumId w:val="5"/>
  </w:num>
  <w:num w:numId="6">
    <w:abstractNumId w:val="35"/>
  </w:num>
  <w:num w:numId="7">
    <w:abstractNumId w:val="39"/>
  </w:num>
  <w:num w:numId="8">
    <w:abstractNumId w:val="16"/>
  </w:num>
  <w:num w:numId="9">
    <w:abstractNumId w:val="33"/>
  </w:num>
  <w:num w:numId="10">
    <w:abstractNumId w:val="29"/>
  </w:num>
  <w:num w:numId="11">
    <w:abstractNumId w:val="15"/>
  </w:num>
  <w:num w:numId="12">
    <w:abstractNumId w:val="47"/>
  </w:num>
  <w:num w:numId="13">
    <w:abstractNumId w:val="46"/>
  </w:num>
  <w:num w:numId="14">
    <w:abstractNumId w:val="7"/>
  </w:num>
  <w:num w:numId="15">
    <w:abstractNumId w:val="6"/>
  </w:num>
  <w:num w:numId="16">
    <w:abstractNumId w:val="17"/>
  </w:num>
  <w:num w:numId="17">
    <w:abstractNumId w:val="1"/>
  </w:num>
  <w:num w:numId="18">
    <w:abstractNumId w:val="42"/>
  </w:num>
  <w:num w:numId="19">
    <w:abstractNumId w:val="51"/>
  </w:num>
  <w:num w:numId="20">
    <w:abstractNumId w:val="14"/>
  </w:num>
  <w:num w:numId="21">
    <w:abstractNumId w:val="50"/>
  </w:num>
  <w:num w:numId="22">
    <w:abstractNumId w:val="58"/>
  </w:num>
  <w:num w:numId="23">
    <w:abstractNumId w:val="56"/>
  </w:num>
  <w:num w:numId="24">
    <w:abstractNumId w:val="45"/>
  </w:num>
  <w:num w:numId="25">
    <w:abstractNumId w:val="8"/>
  </w:num>
  <w:num w:numId="26">
    <w:abstractNumId w:val="24"/>
  </w:num>
  <w:num w:numId="27">
    <w:abstractNumId w:val="20"/>
  </w:num>
  <w:num w:numId="28">
    <w:abstractNumId w:val="41"/>
  </w:num>
  <w:num w:numId="29">
    <w:abstractNumId w:val="4"/>
  </w:num>
  <w:num w:numId="30">
    <w:abstractNumId w:val="26"/>
  </w:num>
  <w:num w:numId="31">
    <w:abstractNumId w:val="54"/>
  </w:num>
  <w:num w:numId="32">
    <w:abstractNumId w:val="30"/>
  </w:num>
  <w:num w:numId="33">
    <w:abstractNumId w:val="37"/>
  </w:num>
  <w:num w:numId="34">
    <w:abstractNumId w:val="3"/>
  </w:num>
  <w:num w:numId="35">
    <w:abstractNumId w:val="57"/>
  </w:num>
  <w:num w:numId="36">
    <w:abstractNumId w:val="40"/>
  </w:num>
  <w:num w:numId="37">
    <w:abstractNumId w:val="43"/>
  </w:num>
  <w:num w:numId="38">
    <w:abstractNumId w:val="52"/>
  </w:num>
  <w:num w:numId="39">
    <w:abstractNumId w:val="27"/>
  </w:num>
  <w:num w:numId="40">
    <w:abstractNumId w:val="38"/>
  </w:num>
  <w:num w:numId="41">
    <w:abstractNumId w:val="48"/>
  </w:num>
  <w:num w:numId="42">
    <w:abstractNumId w:val="10"/>
  </w:num>
  <w:num w:numId="43">
    <w:abstractNumId w:val="49"/>
  </w:num>
  <w:num w:numId="44">
    <w:abstractNumId w:val="22"/>
  </w:num>
  <w:num w:numId="45">
    <w:abstractNumId w:val="23"/>
  </w:num>
  <w:num w:numId="46">
    <w:abstractNumId w:val="32"/>
  </w:num>
  <w:num w:numId="47">
    <w:abstractNumId w:val="59"/>
  </w:num>
  <w:num w:numId="48">
    <w:abstractNumId w:val="53"/>
  </w:num>
  <w:num w:numId="49">
    <w:abstractNumId w:val="12"/>
  </w:num>
  <w:num w:numId="50">
    <w:abstractNumId w:val="28"/>
  </w:num>
  <w:num w:numId="51">
    <w:abstractNumId w:val="55"/>
  </w:num>
  <w:num w:numId="52">
    <w:abstractNumId w:val="36"/>
  </w:num>
  <w:num w:numId="53">
    <w:abstractNumId w:val="34"/>
  </w:num>
  <w:num w:numId="54">
    <w:abstractNumId w:val="25"/>
  </w:num>
  <w:num w:numId="55">
    <w:abstractNumId w:val="2"/>
  </w:num>
  <w:num w:numId="56">
    <w:abstractNumId w:val="21"/>
  </w:num>
  <w:num w:numId="57">
    <w:abstractNumId w:val="9"/>
  </w:num>
  <w:num w:numId="58">
    <w:abstractNumId w:val="0"/>
  </w:num>
  <w:num w:numId="59">
    <w:abstractNumId w:val="18"/>
  </w:num>
  <w:num w:numId="60">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20"/>
    <w:rsid w:val="00001076"/>
    <w:rsid w:val="000048EB"/>
    <w:rsid w:val="00005803"/>
    <w:rsid w:val="000061D4"/>
    <w:rsid w:val="0000646C"/>
    <w:rsid w:val="00007A25"/>
    <w:rsid w:val="00010E09"/>
    <w:rsid w:val="000153D1"/>
    <w:rsid w:val="000161D6"/>
    <w:rsid w:val="00020D5D"/>
    <w:rsid w:val="00020E57"/>
    <w:rsid w:val="00022A85"/>
    <w:rsid w:val="00023F73"/>
    <w:rsid w:val="00025D2E"/>
    <w:rsid w:val="00026A4E"/>
    <w:rsid w:val="00026FB3"/>
    <w:rsid w:val="000304EF"/>
    <w:rsid w:val="000310D1"/>
    <w:rsid w:val="000317BA"/>
    <w:rsid w:val="00031A8E"/>
    <w:rsid w:val="00031C4F"/>
    <w:rsid w:val="0003227F"/>
    <w:rsid w:val="000327E4"/>
    <w:rsid w:val="000352A8"/>
    <w:rsid w:val="00040168"/>
    <w:rsid w:val="0004144F"/>
    <w:rsid w:val="00042D4B"/>
    <w:rsid w:val="00044ABF"/>
    <w:rsid w:val="00044DA7"/>
    <w:rsid w:val="00046039"/>
    <w:rsid w:val="00047010"/>
    <w:rsid w:val="00050C3B"/>
    <w:rsid w:val="000529CB"/>
    <w:rsid w:val="00052B20"/>
    <w:rsid w:val="000533EA"/>
    <w:rsid w:val="000559B3"/>
    <w:rsid w:val="000600DE"/>
    <w:rsid w:val="00060215"/>
    <w:rsid w:val="00060344"/>
    <w:rsid w:val="0006037D"/>
    <w:rsid w:val="00060C19"/>
    <w:rsid w:val="00060ECE"/>
    <w:rsid w:val="0006557C"/>
    <w:rsid w:val="00065943"/>
    <w:rsid w:val="00066761"/>
    <w:rsid w:val="00066D13"/>
    <w:rsid w:val="000672BA"/>
    <w:rsid w:val="00067541"/>
    <w:rsid w:val="000700E2"/>
    <w:rsid w:val="0007157C"/>
    <w:rsid w:val="000716F0"/>
    <w:rsid w:val="00074C4F"/>
    <w:rsid w:val="000763DE"/>
    <w:rsid w:val="000763EE"/>
    <w:rsid w:val="0008167D"/>
    <w:rsid w:val="00084E95"/>
    <w:rsid w:val="00087486"/>
    <w:rsid w:val="0008759E"/>
    <w:rsid w:val="000925CC"/>
    <w:rsid w:val="00093CDF"/>
    <w:rsid w:val="000953FB"/>
    <w:rsid w:val="000962CC"/>
    <w:rsid w:val="000A6067"/>
    <w:rsid w:val="000A696F"/>
    <w:rsid w:val="000A78BA"/>
    <w:rsid w:val="000B0FA7"/>
    <w:rsid w:val="000B1A00"/>
    <w:rsid w:val="000B2A24"/>
    <w:rsid w:val="000B3190"/>
    <w:rsid w:val="000B3F1F"/>
    <w:rsid w:val="000B45FD"/>
    <w:rsid w:val="000B560B"/>
    <w:rsid w:val="000B7A54"/>
    <w:rsid w:val="000C0408"/>
    <w:rsid w:val="000C5B13"/>
    <w:rsid w:val="000D14C5"/>
    <w:rsid w:val="000D671A"/>
    <w:rsid w:val="000E4317"/>
    <w:rsid w:val="000E4E1F"/>
    <w:rsid w:val="000E5417"/>
    <w:rsid w:val="000E7E28"/>
    <w:rsid w:val="000F25B6"/>
    <w:rsid w:val="000F6535"/>
    <w:rsid w:val="000F760D"/>
    <w:rsid w:val="00100726"/>
    <w:rsid w:val="00103DE8"/>
    <w:rsid w:val="0010576A"/>
    <w:rsid w:val="00110992"/>
    <w:rsid w:val="00111183"/>
    <w:rsid w:val="0011274E"/>
    <w:rsid w:val="00113BDC"/>
    <w:rsid w:val="00115C71"/>
    <w:rsid w:val="001175DF"/>
    <w:rsid w:val="001204AC"/>
    <w:rsid w:val="0012052A"/>
    <w:rsid w:val="00123661"/>
    <w:rsid w:val="00123D1A"/>
    <w:rsid w:val="00124C90"/>
    <w:rsid w:val="001252AE"/>
    <w:rsid w:val="00130EED"/>
    <w:rsid w:val="00131654"/>
    <w:rsid w:val="00131EC7"/>
    <w:rsid w:val="00132B98"/>
    <w:rsid w:val="00133A69"/>
    <w:rsid w:val="001344FC"/>
    <w:rsid w:val="00134A1B"/>
    <w:rsid w:val="00134E1C"/>
    <w:rsid w:val="00141B40"/>
    <w:rsid w:val="001421A4"/>
    <w:rsid w:val="0014468E"/>
    <w:rsid w:val="0014581F"/>
    <w:rsid w:val="00147F7F"/>
    <w:rsid w:val="001520E9"/>
    <w:rsid w:val="00152ECB"/>
    <w:rsid w:val="0015672F"/>
    <w:rsid w:val="0015719F"/>
    <w:rsid w:val="001571E4"/>
    <w:rsid w:val="00160115"/>
    <w:rsid w:val="00160A8E"/>
    <w:rsid w:val="00160BB0"/>
    <w:rsid w:val="00161888"/>
    <w:rsid w:val="001638B0"/>
    <w:rsid w:val="00163B2E"/>
    <w:rsid w:val="00164CAF"/>
    <w:rsid w:val="00165223"/>
    <w:rsid w:val="00166ACD"/>
    <w:rsid w:val="00170B35"/>
    <w:rsid w:val="00171BF5"/>
    <w:rsid w:val="00172914"/>
    <w:rsid w:val="00174CE4"/>
    <w:rsid w:val="0017554F"/>
    <w:rsid w:val="001800F2"/>
    <w:rsid w:val="00183D64"/>
    <w:rsid w:val="00184435"/>
    <w:rsid w:val="00184627"/>
    <w:rsid w:val="00186F26"/>
    <w:rsid w:val="00187CD2"/>
    <w:rsid w:val="0019163E"/>
    <w:rsid w:val="00193EFC"/>
    <w:rsid w:val="001940E3"/>
    <w:rsid w:val="00194C4B"/>
    <w:rsid w:val="00195E93"/>
    <w:rsid w:val="00197BBC"/>
    <w:rsid w:val="001A1148"/>
    <w:rsid w:val="001A1A0C"/>
    <w:rsid w:val="001A264D"/>
    <w:rsid w:val="001A3480"/>
    <w:rsid w:val="001A3AD6"/>
    <w:rsid w:val="001B17A3"/>
    <w:rsid w:val="001B1B3F"/>
    <w:rsid w:val="001B1F07"/>
    <w:rsid w:val="001B2C1E"/>
    <w:rsid w:val="001B4CF5"/>
    <w:rsid w:val="001B5FCB"/>
    <w:rsid w:val="001B6C6B"/>
    <w:rsid w:val="001C1EA9"/>
    <w:rsid w:val="001C31D3"/>
    <w:rsid w:val="001C59BB"/>
    <w:rsid w:val="001C638C"/>
    <w:rsid w:val="001C6458"/>
    <w:rsid w:val="001C7EEC"/>
    <w:rsid w:val="001D2033"/>
    <w:rsid w:val="001D2287"/>
    <w:rsid w:val="001D2873"/>
    <w:rsid w:val="001D3779"/>
    <w:rsid w:val="001D5268"/>
    <w:rsid w:val="001D70E0"/>
    <w:rsid w:val="001D7CBC"/>
    <w:rsid w:val="001D7DDA"/>
    <w:rsid w:val="001D7F48"/>
    <w:rsid w:val="001E05A0"/>
    <w:rsid w:val="001E0F14"/>
    <w:rsid w:val="001E2457"/>
    <w:rsid w:val="001E55B9"/>
    <w:rsid w:val="001E725B"/>
    <w:rsid w:val="001F0BF7"/>
    <w:rsid w:val="001F1690"/>
    <w:rsid w:val="001F71D8"/>
    <w:rsid w:val="00203516"/>
    <w:rsid w:val="00205267"/>
    <w:rsid w:val="00211CAA"/>
    <w:rsid w:val="00216DF5"/>
    <w:rsid w:val="00220777"/>
    <w:rsid w:val="002216C0"/>
    <w:rsid w:val="00222EEB"/>
    <w:rsid w:val="00224CFE"/>
    <w:rsid w:val="0022556B"/>
    <w:rsid w:val="002267BD"/>
    <w:rsid w:val="00226CE9"/>
    <w:rsid w:val="00227DB3"/>
    <w:rsid w:val="0023008E"/>
    <w:rsid w:val="00230F69"/>
    <w:rsid w:val="002311D5"/>
    <w:rsid w:val="0023173A"/>
    <w:rsid w:val="0023282E"/>
    <w:rsid w:val="00233BE9"/>
    <w:rsid w:val="00234F96"/>
    <w:rsid w:val="0023553D"/>
    <w:rsid w:val="00235976"/>
    <w:rsid w:val="00237FA0"/>
    <w:rsid w:val="00244372"/>
    <w:rsid w:val="00247694"/>
    <w:rsid w:val="00251A07"/>
    <w:rsid w:val="00253663"/>
    <w:rsid w:val="00255155"/>
    <w:rsid w:val="00255363"/>
    <w:rsid w:val="0025795C"/>
    <w:rsid w:val="00263025"/>
    <w:rsid w:val="0026515F"/>
    <w:rsid w:val="00266488"/>
    <w:rsid w:val="00271651"/>
    <w:rsid w:val="00275798"/>
    <w:rsid w:val="00280A30"/>
    <w:rsid w:val="00282018"/>
    <w:rsid w:val="002821C6"/>
    <w:rsid w:val="00282D09"/>
    <w:rsid w:val="00283A29"/>
    <w:rsid w:val="00284968"/>
    <w:rsid w:val="0028496F"/>
    <w:rsid w:val="00284D03"/>
    <w:rsid w:val="0028706B"/>
    <w:rsid w:val="002875C0"/>
    <w:rsid w:val="002876EF"/>
    <w:rsid w:val="00287AA6"/>
    <w:rsid w:val="002921A5"/>
    <w:rsid w:val="00292D4F"/>
    <w:rsid w:val="00296F51"/>
    <w:rsid w:val="0029776C"/>
    <w:rsid w:val="00297D25"/>
    <w:rsid w:val="00297D2F"/>
    <w:rsid w:val="002A0938"/>
    <w:rsid w:val="002A0F61"/>
    <w:rsid w:val="002A1353"/>
    <w:rsid w:val="002A36CF"/>
    <w:rsid w:val="002A47CC"/>
    <w:rsid w:val="002A4CE0"/>
    <w:rsid w:val="002A73DA"/>
    <w:rsid w:val="002B31B1"/>
    <w:rsid w:val="002B6A32"/>
    <w:rsid w:val="002C0DF0"/>
    <w:rsid w:val="002C21D5"/>
    <w:rsid w:val="002C2CEC"/>
    <w:rsid w:val="002C5B91"/>
    <w:rsid w:val="002C7DF6"/>
    <w:rsid w:val="002D1EBB"/>
    <w:rsid w:val="002D22E2"/>
    <w:rsid w:val="002D30BC"/>
    <w:rsid w:val="002D33D7"/>
    <w:rsid w:val="002D3453"/>
    <w:rsid w:val="002D39A1"/>
    <w:rsid w:val="002D3C2C"/>
    <w:rsid w:val="002D68F2"/>
    <w:rsid w:val="002D7790"/>
    <w:rsid w:val="002E1FE2"/>
    <w:rsid w:val="002E3C24"/>
    <w:rsid w:val="002E5D93"/>
    <w:rsid w:val="002E6781"/>
    <w:rsid w:val="002E7046"/>
    <w:rsid w:val="002F05C4"/>
    <w:rsid w:val="002F7599"/>
    <w:rsid w:val="00300705"/>
    <w:rsid w:val="0030098E"/>
    <w:rsid w:val="00300997"/>
    <w:rsid w:val="0030180C"/>
    <w:rsid w:val="003018E1"/>
    <w:rsid w:val="003022F7"/>
    <w:rsid w:val="003046E1"/>
    <w:rsid w:val="00307DC5"/>
    <w:rsid w:val="00310CB9"/>
    <w:rsid w:val="003112E3"/>
    <w:rsid w:val="00313627"/>
    <w:rsid w:val="00320656"/>
    <w:rsid w:val="00321EEC"/>
    <w:rsid w:val="003238CB"/>
    <w:rsid w:val="00323DFF"/>
    <w:rsid w:val="00324995"/>
    <w:rsid w:val="00325969"/>
    <w:rsid w:val="00330120"/>
    <w:rsid w:val="0033175F"/>
    <w:rsid w:val="00332CBC"/>
    <w:rsid w:val="00333210"/>
    <w:rsid w:val="00345AC7"/>
    <w:rsid w:val="00345DAD"/>
    <w:rsid w:val="00350335"/>
    <w:rsid w:val="003508CE"/>
    <w:rsid w:val="00350B2E"/>
    <w:rsid w:val="003512D1"/>
    <w:rsid w:val="00351363"/>
    <w:rsid w:val="0035188F"/>
    <w:rsid w:val="0035294A"/>
    <w:rsid w:val="00355165"/>
    <w:rsid w:val="00355A71"/>
    <w:rsid w:val="00356F1C"/>
    <w:rsid w:val="00357528"/>
    <w:rsid w:val="003709E7"/>
    <w:rsid w:val="003725E7"/>
    <w:rsid w:val="00372C9D"/>
    <w:rsid w:val="003777A4"/>
    <w:rsid w:val="00381C83"/>
    <w:rsid w:val="00382A3B"/>
    <w:rsid w:val="0038594C"/>
    <w:rsid w:val="003861B3"/>
    <w:rsid w:val="00387CC4"/>
    <w:rsid w:val="00393BA6"/>
    <w:rsid w:val="003A0079"/>
    <w:rsid w:val="003A1434"/>
    <w:rsid w:val="003A1547"/>
    <w:rsid w:val="003A5CC7"/>
    <w:rsid w:val="003B20B0"/>
    <w:rsid w:val="003B361E"/>
    <w:rsid w:val="003B78FF"/>
    <w:rsid w:val="003B7DB3"/>
    <w:rsid w:val="003C087B"/>
    <w:rsid w:val="003C4645"/>
    <w:rsid w:val="003C6DC5"/>
    <w:rsid w:val="003D0A70"/>
    <w:rsid w:val="003D47A0"/>
    <w:rsid w:val="003D52C4"/>
    <w:rsid w:val="003D6900"/>
    <w:rsid w:val="003E06D7"/>
    <w:rsid w:val="003E0EE8"/>
    <w:rsid w:val="003E49A5"/>
    <w:rsid w:val="003E4CED"/>
    <w:rsid w:val="003E5614"/>
    <w:rsid w:val="003E6AF5"/>
    <w:rsid w:val="003F2695"/>
    <w:rsid w:val="003F3A7B"/>
    <w:rsid w:val="003F521A"/>
    <w:rsid w:val="003F6C7A"/>
    <w:rsid w:val="00400D6F"/>
    <w:rsid w:val="00401DC4"/>
    <w:rsid w:val="00401F07"/>
    <w:rsid w:val="00404AD1"/>
    <w:rsid w:val="00405EBF"/>
    <w:rsid w:val="00407A62"/>
    <w:rsid w:val="00407B59"/>
    <w:rsid w:val="004114C4"/>
    <w:rsid w:val="00411880"/>
    <w:rsid w:val="004143FD"/>
    <w:rsid w:val="00415670"/>
    <w:rsid w:val="00415C6A"/>
    <w:rsid w:val="00415EB5"/>
    <w:rsid w:val="00421F66"/>
    <w:rsid w:val="0042337C"/>
    <w:rsid w:val="00431D57"/>
    <w:rsid w:val="004332B2"/>
    <w:rsid w:val="004341E6"/>
    <w:rsid w:val="00434A1C"/>
    <w:rsid w:val="004369B7"/>
    <w:rsid w:val="00437D80"/>
    <w:rsid w:val="0044483C"/>
    <w:rsid w:val="00444F59"/>
    <w:rsid w:val="00450B0D"/>
    <w:rsid w:val="00451A0E"/>
    <w:rsid w:val="00451DFC"/>
    <w:rsid w:val="0045262D"/>
    <w:rsid w:val="00454D22"/>
    <w:rsid w:val="00455F92"/>
    <w:rsid w:val="0045657A"/>
    <w:rsid w:val="004573D7"/>
    <w:rsid w:val="0046196C"/>
    <w:rsid w:val="004629DF"/>
    <w:rsid w:val="004634DE"/>
    <w:rsid w:val="004667AD"/>
    <w:rsid w:val="00466DCB"/>
    <w:rsid w:val="004674F4"/>
    <w:rsid w:val="00470579"/>
    <w:rsid w:val="00470AD5"/>
    <w:rsid w:val="00473092"/>
    <w:rsid w:val="00477C83"/>
    <w:rsid w:val="00477D01"/>
    <w:rsid w:val="004813A9"/>
    <w:rsid w:val="00481A9E"/>
    <w:rsid w:val="004826A1"/>
    <w:rsid w:val="00482B99"/>
    <w:rsid w:val="004836D4"/>
    <w:rsid w:val="00484F0A"/>
    <w:rsid w:val="00487B69"/>
    <w:rsid w:val="00493EEA"/>
    <w:rsid w:val="00494B0D"/>
    <w:rsid w:val="00497DA2"/>
    <w:rsid w:val="004A01EE"/>
    <w:rsid w:val="004A09B3"/>
    <w:rsid w:val="004A1D5B"/>
    <w:rsid w:val="004A2F5F"/>
    <w:rsid w:val="004A2FDF"/>
    <w:rsid w:val="004A320B"/>
    <w:rsid w:val="004A3541"/>
    <w:rsid w:val="004A45E3"/>
    <w:rsid w:val="004A59CE"/>
    <w:rsid w:val="004A7FE6"/>
    <w:rsid w:val="004B097E"/>
    <w:rsid w:val="004B124F"/>
    <w:rsid w:val="004B2038"/>
    <w:rsid w:val="004B25F7"/>
    <w:rsid w:val="004B28CE"/>
    <w:rsid w:val="004B2B83"/>
    <w:rsid w:val="004B2CE5"/>
    <w:rsid w:val="004B6EA2"/>
    <w:rsid w:val="004B796B"/>
    <w:rsid w:val="004C01DF"/>
    <w:rsid w:val="004C07CD"/>
    <w:rsid w:val="004C46F0"/>
    <w:rsid w:val="004C710C"/>
    <w:rsid w:val="004C7617"/>
    <w:rsid w:val="004D12A6"/>
    <w:rsid w:val="004D2B26"/>
    <w:rsid w:val="004D4A53"/>
    <w:rsid w:val="004D72C5"/>
    <w:rsid w:val="004E2F4C"/>
    <w:rsid w:val="004E51A4"/>
    <w:rsid w:val="004E5EF0"/>
    <w:rsid w:val="004E68D7"/>
    <w:rsid w:val="004F175A"/>
    <w:rsid w:val="004F402F"/>
    <w:rsid w:val="004F4243"/>
    <w:rsid w:val="00500B73"/>
    <w:rsid w:val="005049F2"/>
    <w:rsid w:val="00505F11"/>
    <w:rsid w:val="00507235"/>
    <w:rsid w:val="005120B1"/>
    <w:rsid w:val="0051351A"/>
    <w:rsid w:val="005153C4"/>
    <w:rsid w:val="00515C0C"/>
    <w:rsid w:val="005203BF"/>
    <w:rsid w:val="00520D76"/>
    <w:rsid w:val="005218F8"/>
    <w:rsid w:val="00521F59"/>
    <w:rsid w:val="00522070"/>
    <w:rsid w:val="00526CE1"/>
    <w:rsid w:val="00526EDF"/>
    <w:rsid w:val="00527AFF"/>
    <w:rsid w:val="00527D82"/>
    <w:rsid w:val="00527EEC"/>
    <w:rsid w:val="00531C7C"/>
    <w:rsid w:val="00532C6E"/>
    <w:rsid w:val="005330D3"/>
    <w:rsid w:val="00533480"/>
    <w:rsid w:val="00537ACB"/>
    <w:rsid w:val="005400BF"/>
    <w:rsid w:val="0054102D"/>
    <w:rsid w:val="00544492"/>
    <w:rsid w:val="005455D7"/>
    <w:rsid w:val="00546715"/>
    <w:rsid w:val="0054739A"/>
    <w:rsid w:val="00547D85"/>
    <w:rsid w:val="005522DF"/>
    <w:rsid w:val="00552569"/>
    <w:rsid w:val="00552EA1"/>
    <w:rsid w:val="005530F1"/>
    <w:rsid w:val="00554488"/>
    <w:rsid w:val="0055540D"/>
    <w:rsid w:val="00557632"/>
    <w:rsid w:val="005633EA"/>
    <w:rsid w:val="00565654"/>
    <w:rsid w:val="005673B2"/>
    <w:rsid w:val="00572AA9"/>
    <w:rsid w:val="005744E8"/>
    <w:rsid w:val="005746E9"/>
    <w:rsid w:val="0057474A"/>
    <w:rsid w:val="0058105D"/>
    <w:rsid w:val="005877D2"/>
    <w:rsid w:val="005917B0"/>
    <w:rsid w:val="00593920"/>
    <w:rsid w:val="00595565"/>
    <w:rsid w:val="00597253"/>
    <w:rsid w:val="005A7257"/>
    <w:rsid w:val="005B003E"/>
    <w:rsid w:val="005B3552"/>
    <w:rsid w:val="005B3E75"/>
    <w:rsid w:val="005B51B6"/>
    <w:rsid w:val="005B6942"/>
    <w:rsid w:val="005C183F"/>
    <w:rsid w:val="005C265E"/>
    <w:rsid w:val="005C2B8B"/>
    <w:rsid w:val="005C3772"/>
    <w:rsid w:val="005C5D58"/>
    <w:rsid w:val="005D1141"/>
    <w:rsid w:val="005D1215"/>
    <w:rsid w:val="005D2B75"/>
    <w:rsid w:val="005D6DE6"/>
    <w:rsid w:val="005D6FAF"/>
    <w:rsid w:val="005D7C83"/>
    <w:rsid w:val="005E17B1"/>
    <w:rsid w:val="005E1BA2"/>
    <w:rsid w:val="005E52E2"/>
    <w:rsid w:val="005E6490"/>
    <w:rsid w:val="005E6905"/>
    <w:rsid w:val="005E6BE2"/>
    <w:rsid w:val="005E7122"/>
    <w:rsid w:val="005F2E52"/>
    <w:rsid w:val="005F50B0"/>
    <w:rsid w:val="005F5706"/>
    <w:rsid w:val="005F6E21"/>
    <w:rsid w:val="005F7B20"/>
    <w:rsid w:val="00600617"/>
    <w:rsid w:val="0060322D"/>
    <w:rsid w:val="00603563"/>
    <w:rsid w:val="00603881"/>
    <w:rsid w:val="00604754"/>
    <w:rsid w:val="0060475D"/>
    <w:rsid w:val="00605582"/>
    <w:rsid w:val="00605C12"/>
    <w:rsid w:val="00606902"/>
    <w:rsid w:val="00607288"/>
    <w:rsid w:val="00610FF1"/>
    <w:rsid w:val="00613F9B"/>
    <w:rsid w:val="006153BF"/>
    <w:rsid w:val="00617766"/>
    <w:rsid w:val="0062157F"/>
    <w:rsid w:val="00624440"/>
    <w:rsid w:val="00625332"/>
    <w:rsid w:val="0062605A"/>
    <w:rsid w:val="00626841"/>
    <w:rsid w:val="00634326"/>
    <w:rsid w:val="006347F7"/>
    <w:rsid w:val="00635653"/>
    <w:rsid w:val="006375C7"/>
    <w:rsid w:val="00641158"/>
    <w:rsid w:val="0064364C"/>
    <w:rsid w:val="0064424C"/>
    <w:rsid w:val="0064498A"/>
    <w:rsid w:val="006463AA"/>
    <w:rsid w:val="006475DE"/>
    <w:rsid w:val="00647CCD"/>
    <w:rsid w:val="0065022B"/>
    <w:rsid w:val="006504F1"/>
    <w:rsid w:val="00651BBB"/>
    <w:rsid w:val="00654E1F"/>
    <w:rsid w:val="006562C2"/>
    <w:rsid w:val="00657B3B"/>
    <w:rsid w:val="0066133B"/>
    <w:rsid w:val="0066178A"/>
    <w:rsid w:val="00664249"/>
    <w:rsid w:val="00672C04"/>
    <w:rsid w:val="006730D9"/>
    <w:rsid w:val="006744BD"/>
    <w:rsid w:val="0067544A"/>
    <w:rsid w:val="00677D3F"/>
    <w:rsid w:val="00680360"/>
    <w:rsid w:val="0068085D"/>
    <w:rsid w:val="00680949"/>
    <w:rsid w:val="00681232"/>
    <w:rsid w:val="00681BA9"/>
    <w:rsid w:val="00682BEF"/>
    <w:rsid w:val="00682E10"/>
    <w:rsid w:val="00683CA9"/>
    <w:rsid w:val="00683F18"/>
    <w:rsid w:val="006854D1"/>
    <w:rsid w:val="00687400"/>
    <w:rsid w:val="00687552"/>
    <w:rsid w:val="00687A3F"/>
    <w:rsid w:val="00687ED8"/>
    <w:rsid w:val="00690860"/>
    <w:rsid w:val="00691193"/>
    <w:rsid w:val="006949D9"/>
    <w:rsid w:val="006A2791"/>
    <w:rsid w:val="006A2CE9"/>
    <w:rsid w:val="006A3B9D"/>
    <w:rsid w:val="006A6A74"/>
    <w:rsid w:val="006B0B76"/>
    <w:rsid w:val="006B0BEB"/>
    <w:rsid w:val="006B0DA4"/>
    <w:rsid w:val="006B785F"/>
    <w:rsid w:val="006C0779"/>
    <w:rsid w:val="006C157B"/>
    <w:rsid w:val="006C379D"/>
    <w:rsid w:val="006C46BA"/>
    <w:rsid w:val="006C4C6F"/>
    <w:rsid w:val="006C76AB"/>
    <w:rsid w:val="006D2069"/>
    <w:rsid w:val="006D5131"/>
    <w:rsid w:val="006D5617"/>
    <w:rsid w:val="006E090A"/>
    <w:rsid w:val="006E0A66"/>
    <w:rsid w:val="006E2273"/>
    <w:rsid w:val="006E4B14"/>
    <w:rsid w:val="006E7E4E"/>
    <w:rsid w:val="006F0B23"/>
    <w:rsid w:val="006F19DA"/>
    <w:rsid w:val="006F269B"/>
    <w:rsid w:val="006F3DBB"/>
    <w:rsid w:val="006F4ACF"/>
    <w:rsid w:val="006F5C67"/>
    <w:rsid w:val="007002AA"/>
    <w:rsid w:val="0070421F"/>
    <w:rsid w:val="00704620"/>
    <w:rsid w:val="007065D7"/>
    <w:rsid w:val="007071DF"/>
    <w:rsid w:val="00707741"/>
    <w:rsid w:val="007109FF"/>
    <w:rsid w:val="00717614"/>
    <w:rsid w:val="00717631"/>
    <w:rsid w:val="00720725"/>
    <w:rsid w:val="00720ED9"/>
    <w:rsid w:val="0072436E"/>
    <w:rsid w:val="00724A83"/>
    <w:rsid w:val="00726BD3"/>
    <w:rsid w:val="0073041D"/>
    <w:rsid w:val="00730C8E"/>
    <w:rsid w:val="00730D38"/>
    <w:rsid w:val="00735113"/>
    <w:rsid w:val="007368C5"/>
    <w:rsid w:val="007370EB"/>
    <w:rsid w:val="007419C8"/>
    <w:rsid w:val="00747064"/>
    <w:rsid w:val="00747296"/>
    <w:rsid w:val="007473CF"/>
    <w:rsid w:val="007479EF"/>
    <w:rsid w:val="00747B7E"/>
    <w:rsid w:val="0075011A"/>
    <w:rsid w:val="00750159"/>
    <w:rsid w:val="00750489"/>
    <w:rsid w:val="007510E8"/>
    <w:rsid w:val="007532B6"/>
    <w:rsid w:val="00753604"/>
    <w:rsid w:val="00754752"/>
    <w:rsid w:val="00756BDE"/>
    <w:rsid w:val="00760067"/>
    <w:rsid w:val="00760EAD"/>
    <w:rsid w:val="00762BB1"/>
    <w:rsid w:val="00765489"/>
    <w:rsid w:val="0076701D"/>
    <w:rsid w:val="00770A31"/>
    <w:rsid w:val="0077153E"/>
    <w:rsid w:val="00771E72"/>
    <w:rsid w:val="007742C9"/>
    <w:rsid w:val="0077507B"/>
    <w:rsid w:val="00776B82"/>
    <w:rsid w:val="00781E5E"/>
    <w:rsid w:val="0078257E"/>
    <w:rsid w:val="00782E38"/>
    <w:rsid w:val="00784337"/>
    <w:rsid w:val="00787232"/>
    <w:rsid w:val="00791251"/>
    <w:rsid w:val="00792AAD"/>
    <w:rsid w:val="0079388B"/>
    <w:rsid w:val="00794651"/>
    <w:rsid w:val="00794AC1"/>
    <w:rsid w:val="00795529"/>
    <w:rsid w:val="00796449"/>
    <w:rsid w:val="007A09E2"/>
    <w:rsid w:val="007A2022"/>
    <w:rsid w:val="007A2DBA"/>
    <w:rsid w:val="007A4514"/>
    <w:rsid w:val="007A6B48"/>
    <w:rsid w:val="007A734A"/>
    <w:rsid w:val="007B171C"/>
    <w:rsid w:val="007B1DF3"/>
    <w:rsid w:val="007B27B1"/>
    <w:rsid w:val="007B2F74"/>
    <w:rsid w:val="007B2F8B"/>
    <w:rsid w:val="007B3475"/>
    <w:rsid w:val="007B4BAE"/>
    <w:rsid w:val="007B690E"/>
    <w:rsid w:val="007C022C"/>
    <w:rsid w:val="007C4BAF"/>
    <w:rsid w:val="007D0669"/>
    <w:rsid w:val="007D2A01"/>
    <w:rsid w:val="007D2E46"/>
    <w:rsid w:val="007D3ED2"/>
    <w:rsid w:val="007D4336"/>
    <w:rsid w:val="007E0BC6"/>
    <w:rsid w:val="007E203E"/>
    <w:rsid w:val="007E3801"/>
    <w:rsid w:val="007E4BB7"/>
    <w:rsid w:val="007E52E5"/>
    <w:rsid w:val="007E5522"/>
    <w:rsid w:val="007E580B"/>
    <w:rsid w:val="007E5EFC"/>
    <w:rsid w:val="007E6AE8"/>
    <w:rsid w:val="007F4CDF"/>
    <w:rsid w:val="007F5E16"/>
    <w:rsid w:val="007F6FCF"/>
    <w:rsid w:val="0081158F"/>
    <w:rsid w:val="008118C3"/>
    <w:rsid w:val="00813ABD"/>
    <w:rsid w:val="00815C40"/>
    <w:rsid w:val="0081651F"/>
    <w:rsid w:val="00816634"/>
    <w:rsid w:val="008170EA"/>
    <w:rsid w:val="00821726"/>
    <w:rsid w:val="00821A52"/>
    <w:rsid w:val="00822659"/>
    <w:rsid w:val="00824B17"/>
    <w:rsid w:val="00825CC1"/>
    <w:rsid w:val="0082788D"/>
    <w:rsid w:val="00827AB9"/>
    <w:rsid w:val="00831492"/>
    <w:rsid w:val="00831A3E"/>
    <w:rsid w:val="00833FDA"/>
    <w:rsid w:val="00834BBD"/>
    <w:rsid w:val="008414A4"/>
    <w:rsid w:val="008424F4"/>
    <w:rsid w:val="00842A57"/>
    <w:rsid w:val="008435B0"/>
    <w:rsid w:val="00843DA3"/>
    <w:rsid w:val="00843FFB"/>
    <w:rsid w:val="00844CBF"/>
    <w:rsid w:val="00845924"/>
    <w:rsid w:val="0084593D"/>
    <w:rsid w:val="00850560"/>
    <w:rsid w:val="008508CE"/>
    <w:rsid w:val="00850EA9"/>
    <w:rsid w:val="0085170E"/>
    <w:rsid w:val="0085359B"/>
    <w:rsid w:val="00853824"/>
    <w:rsid w:val="00860D8E"/>
    <w:rsid w:val="00863ED7"/>
    <w:rsid w:val="00864660"/>
    <w:rsid w:val="0086516A"/>
    <w:rsid w:val="0086617D"/>
    <w:rsid w:val="008723E2"/>
    <w:rsid w:val="008724FA"/>
    <w:rsid w:val="008729F0"/>
    <w:rsid w:val="0087353A"/>
    <w:rsid w:val="00875B6F"/>
    <w:rsid w:val="008804C4"/>
    <w:rsid w:val="00880A7C"/>
    <w:rsid w:val="00880F6A"/>
    <w:rsid w:val="008813F2"/>
    <w:rsid w:val="00881F70"/>
    <w:rsid w:val="00883F35"/>
    <w:rsid w:val="008852A4"/>
    <w:rsid w:val="0089262C"/>
    <w:rsid w:val="008942C9"/>
    <w:rsid w:val="008974A0"/>
    <w:rsid w:val="00897903"/>
    <w:rsid w:val="008A286C"/>
    <w:rsid w:val="008A313E"/>
    <w:rsid w:val="008A3150"/>
    <w:rsid w:val="008A54F5"/>
    <w:rsid w:val="008A63FC"/>
    <w:rsid w:val="008A6AFC"/>
    <w:rsid w:val="008B07C5"/>
    <w:rsid w:val="008C2165"/>
    <w:rsid w:val="008C4BDF"/>
    <w:rsid w:val="008C67C5"/>
    <w:rsid w:val="008C6D58"/>
    <w:rsid w:val="008D1904"/>
    <w:rsid w:val="008D27DB"/>
    <w:rsid w:val="008D65EA"/>
    <w:rsid w:val="008D6992"/>
    <w:rsid w:val="008E1489"/>
    <w:rsid w:val="008E538A"/>
    <w:rsid w:val="008F364B"/>
    <w:rsid w:val="008F5223"/>
    <w:rsid w:val="008F542C"/>
    <w:rsid w:val="008F6E8A"/>
    <w:rsid w:val="0090019C"/>
    <w:rsid w:val="0090048A"/>
    <w:rsid w:val="009013D7"/>
    <w:rsid w:val="009040CD"/>
    <w:rsid w:val="009133DF"/>
    <w:rsid w:val="0091436A"/>
    <w:rsid w:val="00914557"/>
    <w:rsid w:val="009146D6"/>
    <w:rsid w:val="00915AC4"/>
    <w:rsid w:val="00917D5B"/>
    <w:rsid w:val="0092517D"/>
    <w:rsid w:val="009261E8"/>
    <w:rsid w:val="009264D5"/>
    <w:rsid w:val="00926B5C"/>
    <w:rsid w:val="009273ED"/>
    <w:rsid w:val="00927B22"/>
    <w:rsid w:val="00930CC3"/>
    <w:rsid w:val="0093627B"/>
    <w:rsid w:val="00944BDE"/>
    <w:rsid w:val="009454FB"/>
    <w:rsid w:val="009504F9"/>
    <w:rsid w:val="00950586"/>
    <w:rsid w:val="00951780"/>
    <w:rsid w:val="00951BE0"/>
    <w:rsid w:val="0095317A"/>
    <w:rsid w:val="009560FB"/>
    <w:rsid w:val="009575C8"/>
    <w:rsid w:val="00957AC2"/>
    <w:rsid w:val="00960244"/>
    <w:rsid w:val="009604F0"/>
    <w:rsid w:val="00962081"/>
    <w:rsid w:val="009718DF"/>
    <w:rsid w:val="00971995"/>
    <w:rsid w:val="0097275C"/>
    <w:rsid w:val="009731F7"/>
    <w:rsid w:val="0097325C"/>
    <w:rsid w:val="009739F5"/>
    <w:rsid w:val="009742C8"/>
    <w:rsid w:val="00975249"/>
    <w:rsid w:val="009754F0"/>
    <w:rsid w:val="0097668A"/>
    <w:rsid w:val="00976C7F"/>
    <w:rsid w:val="0098343B"/>
    <w:rsid w:val="0098404B"/>
    <w:rsid w:val="0098578B"/>
    <w:rsid w:val="00987070"/>
    <w:rsid w:val="00987F09"/>
    <w:rsid w:val="0099133D"/>
    <w:rsid w:val="00993317"/>
    <w:rsid w:val="00995423"/>
    <w:rsid w:val="00996181"/>
    <w:rsid w:val="00996806"/>
    <w:rsid w:val="00996A8C"/>
    <w:rsid w:val="00997361"/>
    <w:rsid w:val="009975F4"/>
    <w:rsid w:val="009A0BD5"/>
    <w:rsid w:val="009A35B1"/>
    <w:rsid w:val="009A3A29"/>
    <w:rsid w:val="009A4499"/>
    <w:rsid w:val="009A491F"/>
    <w:rsid w:val="009A520C"/>
    <w:rsid w:val="009A5494"/>
    <w:rsid w:val="009A556A"/>
    <w:rsid w:val="009A6F68"/>
    <w:rsid w:val="009A79FF"/>
    <w:rsid w:val="009A7BA9"/>
    <w:rsid w:val="009B040B"/>
    <w:rsid w:val="009B1DB7"/>
    <w:rsid w:val="009B23DA"/>
    <w:rsid w:val="009B2CFD"/>
    <w:rsid w:val="009B6A37"/>
    <w:rsid w:val="009C2EBE"/>
    <w:rsid w:val="009C45A3"/>
    <w:rsid w:val="009C487B"/>
    <w:rsid w:val="009C5BEF"/>
    <w:rsid w:val="009C5F31"/>
    <w:rsid w:val="009C72E5"/>
    <w:rsid w:val="009D1186"/>
    <w:rsid w:val="009D2F5A"/>
    <w:rsid w:val="009D321B"/>
    <w:rsid w:val="009D325C"/>
    <w:rsid w:val="009D3759"/>
    <w:rsid w:val="009D440D"/>
    <w:rsid w:val="009D4741"/>
    <w:rsid w:val="009D54D4"/>
    <w:rsid w:val="009D5BF3"/>
    <w:rsid w:val="009E067E"/>
    <w:rsid w:val="009E2A67"/>
    <w:rsid w:val="009E3670"/>
    <w:rsid w:val="009E6591"/>
    <w:rsid w:val="009E7CA4"/>
    <w:rsid w:val="009F110B"/>
    <w:rsid w:val="009F49E9"/>
    <w:rsid w:val="009F50C5"/>
    <w:rsid w:val="009F6943"/>
    <w:rsid w:val="00A0015D"/>
    <w:rsid w:val="00A001B1"/>
    <w:rsid w:val="00A00C27"/>
    <w:rsid w:val="00A011E2"/>
    <w:rsid w:val="00A02D9C"/>
    <w:rsid w:val="00A05419"/>
    <w:rsid w:val="00A059E6"/>
    <w:rsid w:val="00A06ADE"/>
    <w:rsid w:val="00A118C6"/>
    <w:rsid w:val="00A11B46"/>
    <w:rsid w:val="00A12859"/>
    <w:rsid w:val="00A12901"/>
    <w:rsid w:val="00A15AAC"/>
    <w:rsid w:val="00A172F7"/>
    <w:rsid w:val="00A20E6C"/>
    <w:rsid w:val="00A228CD"/>
    <w:rsid w:val="00A23BE9"/>
    <w:rsid w:val="00A251E3"/>
    <w:rsid w:val="00A30880"/>
    <w:rsid w:val="00A312FB"/>
    <w:rsid w:val="00A32EFD"/>
    <w:rsid w:val="00A36FA1"/>
    <w:rsid w:val="00A377EE"/>
    <w:rsid w:val="00A40ACD"/>
    <w:rsid w:val="00A43865"/>
    <w:rsid w:val="00A469A8"/>
    <w:rsid w:val="00A46F01"/>
    <w:rsid w:val="00A4767F"/>
    <w:rsid w:val="00A526C3"/>
    <w:rsid w:val="00A52B0E"/>
    <w:rsid w:val="00A53D74"/>
    <w:rsid w:val="00A53E44"/>
    <w:rsid w:val="00A541A8"/>
    <w:rsid w:val="00A56FB5"/>
    <w:rsid w:val="00A572FA"/>
    <w:rsid w:val="00A61139"/>
    <w:rsid w:val="00A62152"/>
    <w:rsid w:val="00A66B75"/>
    <w:rsid w:val="00A713B3"/>
    <w:rsid w:val="00A71971"/>
    <w:rsid w:val="00A71D64"/>
    <w:rsid w:val="00A71F9E"/>
    <w:rsid w:val="00A72652"/>
    <w:rsid w:val="00A72818"/>
    <w:rsid w:val="00A73CE3"/>
    <w:rsid w:val="00A76AC1"/>
    <w:rsid w:val="00A82139"/>
    <w:rsid w:val="00A82950"/>
    <w:rsid w:val="00A8341C"/>
    <w:rsid w:val="00A8378A"/>
    <w:rsid w:val="00A84293"/>
    <w:rsid w:val="00A852F9"/>
    <w:rsid w:val="00A855B7"/>
    <w:rsid w:val="00A86971"/>
    <w:rsid w:val="00A86D15"/>
    <w:rsid w:val="00A87588"/>
    <w:rsid w:val="00A8769F"/>
    <w:rsid w:val="00A87B4F"/>
    <w:rsid w:val="00A97AA7"/>
    <w:rsid w:val="00AA1C20"/>
    <w:rsid w:val="00AA1E1B"/>
    <w:rsid w:val="00AA1EE8"/>
    <w:rsid w:val="00AA23A5"/>
    <w:rsid w:val="00AA312C"/>
    <w:rsid w:val="00AA338A"/>
    <w:rsid w:val="00AB3AAE"/>
    <w:rsid w:val="00AB3ECD"/>
    <w:rsid w:val="00AB621B"/>
    <w:rsid w:val="00AB6997"/>
    <w:rsid w:val="00AB6BFD"/>
    <w:rsid w:val="00AB7336"/>
    <w:rsid w:val="00AB795B"/>
    <w:rsid w:val="00AC060A"/>
    <w:rsid w:val="00AC195F"/>
    <w:rsid w:val="00AC3052"/>
    <w:rsid w:val="00AC314D"/>
    <w:rsid w:val="00AC466E"/>
    <w:rsid w:val="00AC5900"/>
    <w:rsid w:val="00AC6D2E"/>
    <w:rsid w:val="00AC71B3"/>
    <w:rsid w:val="00AD0076"/>
    <w:rsid w:val="00AD1697"/>
    <w:rsid w:val="00AD306D"/>
    <w:rsid w:val="00AD315F"/>
    <w:rsid w:val="00AD35B5"/>
    <w:rsid w:val="00AD67C5"/>
    <w:rsid w:val="00AD69DB"/>
    <w:rsid w:val="00AD73DC"/>
    <w:rsid w:val="00AD7C8E"/>
    <w:rsid w:val="00AE03A7"/>
    <w:rsid w:val="00AE0942"/>
    <w:rsid w:val="00AE2BD5"/>
    <w:rsid w:val="00AE6EE6"/>
    <w:rsid w:val="00AF1EB5"/>
    <w:rsid w:val="00AF2A7B"/>
    <w:rsid w:val="00AF35D7"/>
    <w:rsid w:val="00AF3932"/>
    <w:rsid w:val="00AF7623"/>
    <w:rsid w:val="00AF7E7B"/>
    <w:rsid w:val="00B03E92"/>
    <w:rsid w:val="00B03EAA"/>
    <w:rsid w:val="00B048AF"/>
    <w:rsid w:val="00B050FE"/>
    <w:rsid w:val="00B056F2"/>
    <w:rsid w:val="00B103C7"/>
    <w:rsid w:val="00B11923"/>
    <w:rsid w:val="00B12413"/>
    <w:rsid w:val="00B1394E"/>
    <w:rsid w:val="00B13999"/>
    <w:rsid w:val="00B207B4"/>
    <w:rsid w:val="00B207CD"/>
    <w:rsid w:val="00B2104A"/>
    <w:rsid w:val="00B2138A"/>
    <w:rsid w:val="00B21DE2"/>
    <w:rsid w:val="00B22847"/>
    <w:rsid w:val="00B254FF"/>
    <w:rsid w:val="00B2570E"/>
    <w:rsid w:val="00B319F8"/>
    <w:rsid w:val="00B31B22"/>
    <w:rsid w:val="00B335D1"/>
    <w:rsid w:val="00B3597C"/>
    <w:rsid w:val="00B35CEF"/>
    <w:rsid w:val="00B36A53"/>
    <w:rsid w:val="00B36BBF"/>
    <w:rsid w:val="00B401A1"/>
    <w:rsid w:val="00B40B0D"/>
    <w:rsid w:val="00B4105A"/>
    <w:rsid w:val="00B416BB"/>
    <w:rsid w:val="00B4324F"/>
    <w:rsid w:val="00B44163"/>
    <w:rsid w:val="00B45D91"/>
    <w:rsid w:val="00B5183F"/>
    <w:rsid w:val="00B518E8"/>
    <w:rsid w:val="00B52872"/>
    <w:rsid w:val="00B5375A"/>
    <w:rsid w:val="00B54746"/>
    <w:rsid w:val="00B54CC4"/>
    <w:rsid w:val="00B578B1"/>
    <w:rsid w:val="00B57903"/>
    <w:rsid w:val="00B57D89"/>
    <w:rsid w:val="00B57E86"/>
    <w:rsid w:val="00B62C77"/>
    <w:rsid w:val="00B63FFE"/>
    <w:rsid w:val="00B6601B"/>
    <w:rsid w:val="00B663A6"/>
    <w:rsid w:val="00B66CBE"/>
    <w:rsid w:val="00B678AC"/>
    <w:rsid w:val="00B73284"/>
    <w:rsid w:val="00B736D0"/>
    <w:rsid w:val="00B75D37"/>
    <w:rsid w:val="00B76916"/>
    <w:rsid w:val="00B77D50"/>
    <w:rsid w:val="00B80BF7"/>
    <w:rsid w:val="00B812CD"/>
    <w:rsid w:val="00B8513D"/>
    <w:rsid w:val="00B85773"/>
    <w:rsid w:val="00B95420"/>
    <w:rsid w:val="00B97D32"/>
    <w:rsid w:val="00BA071A"/>
    <w:rsid w:val="00BA4262"/>
    <w:rsid w:val="00BA50C2"/>
    <w:rsid w:val="00BA6445"/>
    <w:rsid w:val="00BA6F88"/>
    <w:rsid w:val="00BB0905"/>
    <w:rsid w:val="00BB155E"/>
    <w:rsid w:val="00BB2C62"/>
    <w:rsid w:val="00BB6DE5"/>
    <w:rsid w:val="00BB70C6"/>
    <w:rsid w:val="00BB7873"/>
    <w:rsid w:val="00BC0990"/>
    <w:rsid w:val="00BC5312"/>
    <w:rsid w:val="00BD3A52"/>
    <w:rsid w:val="00BD598E"/>
    <w:rsid w:val="00BD5BF8"/>
    <w:rsid w:val="00BD7357"/>
    <w:rsid w:val="00BE00F6"/>
    <w:rsid w:val="00BE2A9E"/>
    <w:rsid w:val="00BE5445"/>
    <w:rsid w:val="00BE7974"/>
    <w:rsid w:val="00BF1545"/>
    <w:rsid w:val="00BF291C"/>
    <w:rsid w:val="00BF5CAA"/>
    <w:rsid w:val="00BF6E97"/>
    <w:rsid w:val="00BF7312"/>
    <w:rsid w:val="00BF7434"/>
    <w:rsid w:val="00C005B8"/>
    <w:rsid w:val="00C00E1C"/>
    <w:rsid w:val="00C02443"/>
    <w:rsid w:val="00C0578D"/>
    <w:rsid w:val="00C05816"/>
    <w:rsid w:val="00C068AD"/>
    <w:rsid w:val="00C07F3D"/>
    <w:rsid w:val="00C12963"/>
    <w:rsid w:val="00C13C56"/>
    <w:rsid w:val="00C204DC"/>
    <w:rsid w:val="00C20BA7"/>
    <w:rsid w:val="00C21381"/>
    <w:rsid w:val="00C21A31"/>
    <w:rsid w:val="00C239F3"/>
    <w:rsid w:val="00C24FD7"/>
    <w:rsid w:val="00C25538"/>
    <w:rsid w:val="00C265BC"/>
    <w:rsid w:val="00C27560"/>
    <w:rsid w:val="00C31B9D"/>
    <w:rsid w:val="00C3499A"/>
    <w:rsid w:val="00C34DB1"/>
    <w:rsid w:val="00C3696C"/>
    <w:rsid w:val="00C4146A"/>
    <w:rsid w:val="00C4252C"/>
    <w:rsid w:val="00C4289B"/>
    <w:rsid w:val="00C43A8E"/>
    <w:rsid w:val="00C4615E"/>
    <w:rsid w:val="00C461FC"/>
    <w:rsid w:val="00C50861"/>
    <w:rsid w:val="00C51E4C"/>
    <w:rsid w:val="00C52AC5"/>
    <w:rsid w:val="00C55060"/>
    <w:rsid w:val="00C5615B"/>
    <w:rsid w:val="00C56BC9"/>
    <w:rsid w:val="00C571A2"/>
    <w:rsid w:val="00C61170"/>
    <w:rsid w:val="00C61187"/>
    <w:rsid w:val="00C623BB"/>
    <w:rsid w:val="00C63FE8"/>
    <w:rsid w:val="00C67901"/>
    <w:rsid w:val="00C7010B"/>
    <w:rsid w:val="00C725C0"/>
    <w:rsid w:val="00C74BC3"/>
    <w:rsid w:val="00C77EED"/>
    <w:rsid w:val="00C8058F"/>
    <w:rsid w:val="00C816FA"/>
    <w:rsid w:val="00C81A1B"/>
    <w:rsid w:val="00C81DCE"/>
    <w:rsid w:val="00C83DA0"/>
    <w:rsid w:val="00C8546C"/>
    <w:rsid w:val="00C85BAF"/>
    <w:rsid w:val="00C90252"/>
    <w:rsid w:val="00C9095D"/>
    <w:rsid w:val="00C949B3"/>
    <w:rsid w:val="00C96753"/>
    <w:rsid w:val="00C97C34"/>
    <w:rsid w:val="00CA3807"/>
    <w:rsid w:val="00CA44A7"/>
    <w:rsid w:val="00CB41C1"/>
    <w:rsid w:val="00CB5314"/>
    <w:rsid w:val="00CB54DF"/>
    <w:rsid w:val="00CB5A0F"/>
    <w:rsid w:val="00CB6E45"/>
    <w:rsid w:val="00CC627F"/>
    <w:rsid w:val="00CC7202"/>
    <w:rsid w:val="00CC7604"/>
    <w:rsid w:val="00CD1FE9"/>
    <w:rsid w:val="00CD2217"/>
    <w:rsid w:val="00CD3169"/>
    <w:rsid w:val="00CD35D0"/>
    <w:rsid w:val="00CD400D"/>
    <w:rsid w:val="00CD715C"/>
    <w:rsid w:val="00CD73A9"/>
    <w:rsid w:val="00CD7B35"/>
    <w:rsid w:val="00CE1243"/>
    <w:rsid w:val="00CE1DDB"/>
    <w:rsid w:val="00CE4A4E"/>
    <w:rsid w:val="00CE4DD2"/>
    <w:rsid w:val="00CE675F"/>
    <w:rsid w:val="00CE6F2E"/>
    <w:rsid w:val="00CF2AF4"/>
    <w:rsid w:val="00CF387E"/>
    <w:rsid w:val="00CF3FD2"/>
    <w:rsid w:val="00CF46D9"/>
    <w:rsid w:val="00CF66A4"/>
    <w:rsid w:val="00CF6C4D"/>
    <w:rsid w:val="00CF771D"/>
    <w:rsid w:val="00D00826"/>
    <w:rsid w:val="00D01BB3"/>
    <w:rsid w:val="00D01F66"/>
    <w:rsid w:val="00D044FD"/>
    <w:rsid w:val="00D053CD"/>
    <w:rsid w:val="00D06792"/>
    <w:rsid w:val="00D11CAE"/>
    <w:rsid w:val="00D1428F"/>
    <w:rsid w:val="00D14BC5"/>
    <w:rsid w:val="00D17B4C"/>
    <w:rsid w:val="00D17F61"/>
    <w:rsid w:val="00D20B5F"/>
    <w:rsid w:val="00D21F0E"/>
    <w:rsid w:val="00D239BE"/>
    <w:rsid w:val="00D24948"/>
    <w:rsid w:val="00D24B5A"/>
    <w:rsid w:val="00D266C4"/>
    <w:rsid w:val="00D2670C"/>
    <w:rsid w:val="00D32716"/>
    <w:rsid w:val="00D33C21"/>
    <w:rsid w:val="00D3788A"/>
    <w:rsid w:val="00D419B4"/>
    <w:rsid w:val="00D43227"/>
    <w:rsid w:val="00D44090"/>
    <w:rsid w:val="00D467D0"/>
    <w:rsid w:val="00D50F8B"/>
    <w:rsid w:val="00D52391"/>
    <w:rsid w:val="00D5285D"/>
    <w:rsid w:val="00D54E69"/>
    <w:rsid w:val="00D56C0F"/>
    <w:rsid w:val="00D572C2"/>
    <w:rsid w:val="00D572CA"/>
    <w:rsid w:val="00D575F5"/>
    <w:rsid w:val="00D6135C"/>
    <w:rsid w:val="00D64CAC"/>
    <w:rsid w:val="00D65C69"/>
    <w:rsid w:val="00D66A67"/>
    <w:rsid w:val="00D671C1"/>
    <w:rsid w:val="00D7186D"/>
    <w:rsid w:val="00D722D0"/>
    <w:rsid w:val="00D72ADC"/>
    <w:rsid w:val="00D73C6F"/>
    <w:rsid w:val="00D73F2B"/>
    <w:rsid w:val="00D75E20"/>
    <w:rsid w:val="00D8068F"/>
    <w:rsid w:val="00D80C67"/>
    <w:rsid w:val="00D818F6"/>
    <w:rsid w:val="00D81E0B"/>
    <w:rsid w:val="00D82255"/>
    <w:rsid w:val="00D82888"/>
    <w:rsid w:val="00D83BCB"/>
    <w:rsid w:val="00D83CE1"/>
    <w:rsid w:val="00D84B43"/>
    <w:rsid w:val="00D854B9"/>
    <w:rsid w:val="00D868B3"/>
    <w:rsid w:val="00D87178"/>
    <w:rsid w:val="00D872E7"/>
    <w:rsid w:val="00D90007"/>
    <w:rsid w:val="00D916A5"/>
    <w:rsid w:val="00D91B01"/>
    <w:rsid w:val="00D921D1"/>
    <w:rsid w:val="00D936F9"/>
    <w:rsid w:val="00D95343"/>
    <w:rsid w:val="00DA39BA"/>
    <w:rsid w:val="00DA6A92"/>
    <w:rsid w:val="00DB15A4"/>
    <w:rsid w:val="00DB4FD6"/>
    <w:rsid w:val="00DB600D"/>
    <w:rsid w:val="00DB6671"/>
    <w:rsid w:val="00DB7460"/>
    <w:rsid w:val="00DB7999"/>
    <w:rsid w:val="00DC1A39"/>
    <w:rsid w:val="00DC2ABC"/>
    <w:rsid w:val="00DD3FE2"/>
    <w:rsid w:val="00DD78BA"/>
    <w:rsid w:val="00DE3937"/>
    <w:rsid w:val="00DE5B02"/>
    <w:rsid w:val="00DE5B9B"/>
    <w:rsid w:val="00DE628C"/>
    <w:rsid w:val="00DF1D98"/>
    <w:rsid w:val="00DF5B4A"/>
    <w:rsid w:val="00DF5FB8"/>
    <w:rsid w:val="00DF66CE"/>
    <w:rsid w:val="00DF682F"/>
    <w:rsid w:val="00DF7A30"/>
    <w:rsid w:val="00E04EC4"/>
    <w:rsid w:val="00E05EE2"/>
    <w:rsid w:val="00E06A67"/>
    <w:rsid w:val="00E07093"/>
    <w:rsid w:val="00E11C76"/>
    <w:rsid w:val="00E170F4"/>
    <w:rsid w:val="00E22626"/>
    <w:rsid w:val="00E23567"/>
    <w:rsid w:val="00E24B5C"/>
    <w:rsid w:val="00E25445"/>
    <w:rsid w:val="00E269D0"/>
    <w:rsid w:val="00E2760A"/>
    <w:rsid w:val="00E306D1"/>
    <w:rsid w:val="00E31995"/>
    <w:rsid w:val="00E31C15"/>
    <w:rsid w:val="00E342D5"/>
    <w:rsid w:val="00E352BB"/>
    <w:rsid w:val="00E376E7"/>
    <w:rsid w:val="00E41626"/>
    <w:rsid w:val="00E41A5D"/>
    <w:rsid w:val="00E43A9D"/>
    <w:rsid w:val="00E50778"/>
    <w:rsid w:val="00E51D50"/>
    <w:rsid w:val="00E533D5"/>
    <w:rsid w:val="00E56C41"/>
    <w:rsid w:val="00E575B6"/>
    <w:rsid w:val="00E625F5"/>
    <w:rsid w:val="00E64067"/>
    <w:rsid w:val="00E6437D"/>
    <w:rsid w:val="00E67A8D"/>
    <w:rsid w:val="00E67DE9"/>
    <w:rsid w:val="00E70740"/>
    <w:rsid w:val="00E70C17"/>
    <w:rsid w:val="00E74F3F"/>
    <w:rsid w:val="00E762CD"/>
    <w:rsid w:val="00E76E63"/>
    <w:rsid w:val="00E77CE9"/>
    <w:rsid w:val="00E8023D"/>
    <w:rsid w:val="00E820D4"/>
    <w:rsid w:val="00E82B9F"/>
    <w:rsid w:val="00E8382B"/>
    <w:rsid w:val="00E84CD1"/>
    <w:rsid w:val="00E85031"/>
    <w:rsid w:val="00E857DC"/>
    <w:rsid w:val="00E85C09"/>
    <w:rsid w:val="00E90917"/>
    <w:rsid w:val="00E922CF"/>
    <w:rsid w:val="00E92A7E"/>
    <w:rsid w:val="00E92DA1"/>
    <w:rsid w:val="00E933A5"/>
    <w:rsid w:val="00E93882"/>
    <w:rsid w:val="00E97922"/>
    <w:rsid w:val="00EA0390"/>
    <w:rsid w:val="00EA0E3B"/>
    <w:rsid w:val="00EA37A4"/>
    <w:rsid w:val="00EA4053"/>
    <w:rsid w:val="00EB0583"/>
    <w:rsid w:val="00EB188B"/>
    <w:rsid w:val="00EB356F"/>
    <w:rsid w:val="00EB365D"/>
    <w:rsid w:val="00EB38F9"/>
    <w:rsid w:val="00EB43A6"/>
    <w:rsid w:val="00EC0277"/>
    <w:rsid w:val="00EC0388"/>
    <w:rsid w:val="00EC07FA"/>
    <w:rsid w:val="00EC1A6D"/>
    <w:rsid w:val="00EC2253"/>
    <w:rsid w:val="00EC2E66"/>
    <w:rsid w:val="00EC3551"/>
    <w:rsid w:val="00EC6C86"/>
    <w:rsid w:val="00EC70FE"/>
    <w:rsid w:val="00ED0CD1"/>
    <w:rsid w:val="00ED13B0"/>
    <w:rsid w:val="00ED16B8"/>
    <w:rsid w:val="00ED2555"/>
    <w:rsid w:val="00ED31C1"/>
    <w:rsid w:val="00ED3947"/>
    <w:rsid w:val="00ED3EF3"/>
    <w:rsid w:val="00ED4FE2"/>
    <w:rsid w:val="00ED5A72"/>
    <w:rsid w:val="00ED620B"/>
    <w:rsid w:val="00EE0919"/>
    <w:rsid w:val="00EE0A62"/>
    <w:rsid w:val="00EE2E97"/>
    <w:rsid w:val="00EE4F57"/>
    <w:rsid w:val="00EE54E8"/>
    <w:rsid w:val="00EE5B5A"/>
    <w:rsid w:val="00EE5E11"/>
    <w:rsid w:val="00EF00D1"/>
    <w:rsid w:val="00EF00FC"/>
    <w:rsid w:val="00EF175D"/>
    <w:rsid w:val="00EF45F4"/>
    <w:rsid w:val="00EF5551"/>
    <w:rsid w:val="00EF6817"/>
    <w:rsid w:val="00F0097A"/>
    <w:rsid w:val="00F01D8B"/>
    <w:rsid w:val="00F03790"/>
    <w:rsid w:val="00F03AFA"/>
    <w:rsid w:val="00F03E74"/>
    <w:rsid w:val="00F05C0C"/>
    <w:rsid w:val="00F0658C"/>
    <w:rsid w:val="00F10490"/>
    <w:rsid w:val="00F1189C"/>
    <w:rsid w:val="00F12350"/>
    <w:rsid w:val="00F14182"/>
    <w:rsid w:val="00F14685"/>
    <w:rsid w:val="00F146B2"/>
    <w:rsid w:val="00F1685C"/>
    <w:rsid w:val="00F170F3"/>
    <w:rsid w:val="00F20D94"/>
    <w:rsid w:val="00F24A19"/>
    <w:rsid w:val="00F258C3"/>
    <w:rsid w:val="00F26761"/>
    <w:rsid w:val="00F26E93"/>
    <w:rsid w:val="00F31002"/>
    <w:rsid w:val="00F32197"/>
    <w:rsid w:val="00F3657C"/>
    <w:rsid w:val="00F36792"/>
    <w:rsid w:val="00F36B14"/>
    <w:rsid w:val="00F377FB"/>
    <w:rsid w:val="00F378A4"/>
    <w:rsid w:val="00F40C0D"/>
    <w:rsid w:val="00F417D1"/>
    <w:rsid w:val="00F43557"/>
    <w:rsid w:val="00F4452B"/>
    <w:rsid w:val="00F46E5A"/>
    <w:rsid w:val="00F5066D"/>
    <w:rsid w:val="00F54411"/>
    <w:rsid w:val="00F54F53"/>
    <w:rsid w:val="00F55FDD"/>
    <w:rsid w:val="00F57379"/>
    <w:rsid w:val="00F576B3"/>
    <w:rsid w:val="00F66D10"/>
    <w:rsid w:val="00F700B1"/>
    <w:rsid w:val="00F70530"/>
    <w:rsid w:val="00F75438"/>
    <w:rsid w:val="00F754AA"/>
    <w:rsid w:val="00F76CAA"/>
    <w:rsid w:val="00F810F6"/>
    <w:rsid w:val="00F815C4"/>
    <w:rsid w:val="00F8296B"/>
    <w:rsid w:val="00F8441F"/>
    <w:rsid w:val="00F85CDE"/>
    <w:rsid w:val="00F92A7B"/>
    <w:rsid w:val="00F93317"/>
    <w:rsid w:val="00F942EC"/>
    <w:rsid w:val="00F94628"/>
    <w:rsid w:val="00F9488C"/>
    <w:rsid w:val="00F97B07"/>
    <w:rsid w:val="00FA07C0"/>
    <w:rsid w:val="00FA0BC9"/>
    <w:rsid w:val="00FA2C14"/>
    <w:rsid w:val="00FA2ECA"/>
    <w:rsid w:val="00FA45C2"/>
    <w:rsid w:val="00FA5B96"/>
    <w:rsid w:val="00FA7CCC"/>
    <w:rsid w:val="00FB010E"/>
    <w:rsid w:val="00FB0545"/>
    <w:rsid w:val="00FB0B5E"/>
    <w:rsid w:val="00FB41E6"/>
    <w:rsid w:val="00FB512E"/>
    <w:rsid w:val="00FC21F2"/>
    <w:rsid w:val="00FC2468"/>
    <w:rsid w:val="00FC278C"/>
    <w:rsid w:val="00FC2C39"/>
    <w:rsid w:val="00FC34F6"/>
    <w:rsid w:val="00FC7779"/>
    <w:rsid w:val="00FD0568"/>
    <w:rsid w:val="00FD257D"/>
    <w:rsid w:val="00FD2C43"/>
    <w:rsid w:val="00FD569B"/>
    <w:rsid w:val="00FE58BB"/>
    <w:rsid w:val="00FE5D6F"/>
    <w:rsid w:val="00FE7745"/>
    <w:rsid w:val="00FF0ECA"/>
    <w:rsid w:val="00FF1517"/>
    <w:rsid w:val="00FF1C02"/>
    <w:rsid w:val="00FF2A6B"/>
    <w:rsid w:val="00FF31AB"/>
    <w:rsid w:val="00FF5F23"/>
    <w:rsid w:val="00FF6EBB"/>
    <w:rsid w:val="00FF6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6E6E9"/>
  <w15:docId w15:val="{2D4233FA-FB2D-4210-8E0C-369E20F9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 w:type="character" w:styleId="UnresolvedMention">
    <w:name w:val="Unresolved Mention"/>
    <w:basedOn w:val="DefaultParagraphFont"/>
    <w:uiPriority w:val="99"/>
    <w:semiHidden/>
    <w:unhideWhenUsed/>
    <w:rsid w:val="002A1353"/>
    <w:rPr>
      <w:color w:val="605E5C"/>
      <w:shd w:val="clear" w:color="auto" w:fill="E1DFDD"/>
    </w:rPr>
  </w:style>
  <w:style w:type="paragraph" w:customStyle="1" w:styleId="BulletListLevel1">
    <w:name w:val="Bullet List Level 1"/>
    <w:basedOn w:val="ListParagraph"/>
    <w:link w:val="BulletListLevel1Char"/>
    <w:qFormat/>
    <w:rsid w:val="0062157F"/>
    <w:pPr>
      <w:numPr>
        <w:numId w:val="5"/>
      </w:numPr>
      <w:spacing w:before="120" w:after="120"/>
      <w:contextualSpacing/>
    </w:pPr>
    <w:rPr>
      <w:rFonts w:ascii="Calibri" w:hAnsi="Calibri"/>
      <w:sz w:val="22"/>
      <w:szCs w:val="22"/>
      <w:lang w:bidi="en-US"/>
    </w:rPr>
  </w:style>
  <w:style w:type="paragraph" w:customStyle="1" w:styleId="BulletListLevel2">
    <w:name w:val="Bullet List Level 2"/>
    <w:basedOn w:val="ListParagraph"/>
    <w:qFormat/>
    <w:rsid w:val="0062157F"/>
    <w:pPr>
      <w:numPr>
        <w:ilvl w:val="1"/>
        <w:numId w:val="5"/>
      </w:numPr>
      <w:tabs>
        <w:tab w:val="num" w:pos="360"/>
      </w:tabs>
      <w:spacing w:before="120" w:after="120"/>
      <w:ind w:left="1080" w:firstLine="0"/>
      <w:contextualSpacing/>
    </w:pPr>
    <w:rPr>
      <w:rFonts w:ascii="Calibri" w:hAnsi="Calibri"/>
      <w:sz w:val="22"/>
      <w:szCs w:val="22"/>
      <w:lang w:bidi="en-US"/>
    </w:rPr>
  </w:style>
  <w:style w:type="character" w:customStyle="1" w:styleId="BulletListLevel1Char">
    <w:name w:val="Bullet List Level 1 Char"/>
    <w:basedOn w:val="DefaultParagraphFont"/>
    <w:link w:val="BulletListLevel1"/>
    <w:rsid w:val="0062157F"/>
    <w:rPr>
      <w:rFonts w:ascii="Calibri" w:eastAsia="Times New Roman" w:hAnsi="Calibri" w:cs="Times New Roman"/>
      <w:lang w:bidi="en-US"/>
    </w:rPr>
  </w:style>
  <w:style w:type="paragraph" w:customStyle="1" w:styleId="BulletListLevel3">
    <w:name w:val="Bullet List Level 3"/>
    <w:basedOn w:val="ListParagraph"/>
    <w:qFormat/>
    <w:rsid w:val="0062157F"/>
    <w:pPr>
      <w:numPr>
        <w:ilvl w:val="2"/>
        <w:numId w:val="5"/>
      </w:numPr>
      <w:tabs>
        <w:tab w:val="num" w:pos="360"/>
      </w:tabs>
      <w:spacing w:before="120" w:after="120"/>
      <w:ind w:left="1440" w:firstLine="0"/>
      <w:contextualSpacing/>
    </w:pPr>
    <w:rPr>
      <w:rFonts w:ascii="Calibri" w:hAnsi="Calibri"/>
      <w:sz w:val="22"/>
      <w:szCs w:val="22"/>
      <w:lang w:bidi="en-US"/>
    </w:rPr>
  </w:style>
  <w:style w:type="paragraph" w:customStyle="1" w:styleId="BulletListLevel4">
    <w:name w:val="Bullet List Level 4"/>
    <w:basedOn w:val="ListParagraph"/>
    <w:qFormat/>
    <w:rsid w:val="0062157F"/>
    <w:pPr>
      <w:numPr>
        <w:ilvl w:val="3"/>
        <w:numId w:val="5"/>
      </w:numPr>
      <w:tabs>
        <w:tab w:val="num" w:pos="360"/>
      </w:tabs>
      <w:spacing w:before="120" w:after="120"/>
      <w:ind w:left="1800" w:firstLine="0"/>
      <w:contextualSpacing/>
    </w:pPr>
    <w:rPr>
      <w:rFonts w:ascii="Calibri" w:hAnsi="Calibri"/>
      <w:sz w:val="22"/>
      <w:szCs w:val="22"/>
      <w:lang w:bidi="en-US"/>
    </w:rPr>
  </w:style>
  <w:style w:type="paragraph" w:customStyle="1" w:styleId="BulletListLevel5">
    <w:name w:val="Bullet List Level 5"/>
    <w:basedOn w:val="BulletListLevel4"/>
    <w:qFormat/>
    <w:rsid w:val="0062157F"/>
    <w:pPr>
      <w:numPr>
        <w:ilvl w:val="4"/>
      </w:numPr>
      <w:tabs>
        <w:tab w:val="num" w:pos="360"/>
      </w:tabs>
      <w:ind w:left="2160"/>
    </w:pPr>
  </w:style>
  <w:style w:type="paragraph" w:styleId="Revision">
    <w:name w:val="Revision"/>
    <w:hidden/>
    <w:uiPriority w:val="99"/>
    <w:semiHidden/>
    <w:rsid w:val="002B31B1"/>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2657">
      <w:bodyDiv w:val="1"/>
      <w:marLeft w:val="0"/>
      <w:marRight w:val="0"/>
      <w:marTop w:val="0"/>
      <w:marBottom w:val="0"/>
      <w:divBdr>
        <w:top w:val="none" w:sz="0" w:space="0" w:color="auto"/>
        <w:left w:val="none" w:sz="0" w:space="0" w:color="auto"/>
        <w:bottom w:val="none" w:sz="0" w:space="0" w:color="auto"/>
        <w:right w:val="none" w:sz="0" w:space="0" w:color="auto"/>
      </w:divBdr>
    </w:div>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statutes/cite/124E.01" TargetMode="External"/><Relationship Id="rId18" Type="http://schemas.openxmlformats.org/officeDocument/2006/relationships/hyperlink" Target="https://education.mn.gov/MDE/dse/chart/aures/" TargetMode="External"/><Relationship Id="rId26" Type="http://schemas.openxmlformats.org/officeDocument/2006/relationships/hyperlink" Target="https://www.revisor.mn.gov/statutes/cite/124E.03" TargetMode="External"/><Relationship Id="rId39" Type="http://schemas.openxmlformats.org/officeDocument/2006/relationships/hyperlink" Target="https://education.mn.gov/MDE/dse/early/plus/" TargetMode="External"/><Relationship Id="rId21" Type="http://schemas.openxmlformats.org/officeDocument/2006/relationships/hyperlink" Target="https://www.revisor.mn.gov/statutes/cite/124E.01" TargetMode="External"/><Relationship Id="rId34" Type="http://schemas.openxmlformats.org/officeDocument/2006/relationships/image" Target="media/image2.jpeg"/><Relationship Id="rId42" Type="http://schemas.openxmlformats.org/officeDocument/2006/relationships/hyperlink" Target="https://education.mn.gov/MDE/dse/early/highqualel/ind/index.htm" TargetMode="External"/><Relationship Id="rId47" Type="http://schemas.openxmlformats.org/officeDocument/2006/relationships/hyperlink" Target="https://www.revisor.mn.gov/statutes/?id=121A.16" TargetMode="External"/><Relationship Id="rId50" Type="http://schemas.openxmlformats.org/officeDocument/2006/relationships/hyperlink" Target="https://www.revisor.mn.gov/statutes/?id=121A.19" TargetMode="External"/><Relationship Id="rId55" Type="http://schemas.openxmlformats.org/officeDocument/2006/relationships/hyperlink" Target="http://education.state.mn.us/MDE/dse/schfin/MARSS/ins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xecdirectormnguild@gmail.com" TargetMode="External"/><Relationship Id="rId29" Type="http://schemas.openxmlformats.org/officeDocument/2006/relationships/hyperlink" Target="https://www.revisor.mn.gov/statutes/cite/124E.03" TargetMode="External"/><Relationship Id="rId11" Type="http://schemas.openxmlformats.org/officeDocument/2006/relationships/hyperlink" Target="https://www.revisor.mn.gov/statutes/cite/124E.05" TargetMode="External"/><Relationship Id="rId24" Type="http://schemas.openxmlformats.org/officeDocument/2006/relationships/hyperlink" Target="https://www.revisor.mn.gov/statutes/cite/124E.01" TargetMode="External"/><Relationship Id="rId32" Type="http://schemas.openxmlformats.org/officeDocument/2006/relationships/hyperlink" Target="https://education.mn.gov/MDE/dse/disc/" TargetMode="External"/><Relationship Id="rId37" Type="http://schemas.openxmlformats.org/officeDocument/2006/relationships/hyperlink" Target="https://education.mn.gov/MDE/dse/early/sch/index.htm" TargetMode="External"/><Relationship Id="rId40" Type="http://schemas.openxmlformats.org/officeDocument/2006/relationships/hyperlink" Target="https://education.mn.gov/MDE/dse/ESEA/parta/index.htm" TargetMode="External"/><Relationship Id="rId45" Type="http://schemas.openxmlformats.org/officeDocument/2006/relationships/hyperlink" Target="https://www.parentaware.org/programs/" TargetMode="External"/><Relationship Id="rId53" Type="http://schemas.openxmlformats.org/officeDocument/2006/relationships/hyperlink" Target="https://www.revisor.mn.gov/rules/?id=3530.3400"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education.mn.gov/MDE/DSE/MDE031540" TargetMode="External"/><Relationship Id="rId4" Type="http://schemas.openxmlformats.org/officeDocument/2006/relationships/settings" Target="settings.xml"/><Relationship Id="rId9" Type="http://schemas.openxmlformats.org/officeDocument/2006/relationships/hyperlink" Target="https://www.revisor.mn.gov/statutes/cite/124E" TargetMode="External"/><Relationship Id="rId14" Type="http://schemas.openxmlformats.org/officeDocument/2006/relationships/hyperlink" Target="https://www.revisor.mn.gov/statutes/cite/124E.06" TargetMode="External"/><Relationship Id="rId22" Type="http://schemas.openxmlformats.org/officeDocument/2006/relationships/hyperlink" Target="https://www.revisor.mn.gov/statutes/cite/124E.01" TargetMode="External"/><Relationship Id="rId27" Type="http://schemas.openxmlformats.org/officeDocument/2006/relationships/hyperlink" Target="https://www.revisor.mn.gov/statutes/cite/120A.41" TargetMode="External"/><Relationship Id="rId30" Type="http://schemas.openxmlformats.org/officeDocument/2006/relationships/hyperlink" Target="https://www.revisor.mn.gov/statutes/cite/124E.12" TargetMode="External"/><Relationship Id="rId35" Type="http://schemas.openxmlformats.org/officeDocument/2006/relationships/hyperlink" Target="https://dps.mn.gov/divisions/bca/Pages/criminal-history-search.aspx" TargetMode="External"/><Relationship Id="rId43" Type="http://schemas.openxmlformats.org/officeDocument/2006/relationships/hyperlink" Target="https://education.mn.gov/MDE/dse/early/highqualel/ind/index.htm" TargetMode="External"/><Relationship Id="rId48" Type="http://schemas.openxmlformats.org/officeDocument/2006/relationships/hyperlink" Target="https://www.revisor.mn.gov/statutes/?id=121A.19"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revisor.mn.gov/rules/?id=3530.3000" TargetMode="External"/><Relationship Id="rId3" Type="http://schemas.openxmlformats.org/officeDocument/2006/relationships/styles" Target="styles.xml"/><Relationship Id="rId12" Type="http://schemas.openxmlformats.org/officeDocument/2006/relationships/hyperlink" Target="https://www.teacherpowered.org" TargetMode="External"/><Relationship Id="rId17" Type="http://schemas.openxmlformats.org/officeDocument/2006/relationships/hyperlink" Target="mailto:execdirectormnguild@gmail.com" TargetMode="External"/><Relationship Id="rId25" Type="http://schemas.openxmlformats.org/officeDocument/2006/relationships/hyperlink" Target="https://sites.ed.gov/idea/" TargetMode="External"/><Relationship Id="rId33" Type="http://schemas.openxmlformats.org/officeDocument/2006/relationships/hyperlink" Target="https://www.revisor.mn.gov/statutes/cite/124E.07" TargetMode="External"/><Relationship Id="rId38" Type="http://schemas.openxmlformats.org/officeDocument/2006/relationships/hyperlink" Target="https://education.mn.gov/MDE/dse/early/vpk/" TargetMode="External"/><Relationship Id="rId46" Type="http://schemas.openxmlformats.org/officeDocument/2006/relationships/hyperlink" Target="https://www.revisor.mn.gov/statutes/?id=124E.11" TargetMode="External"/><Relationship Id="rId20" Type="http://schemas.openxmlformats.org/officeDocument/2006/relationships/hyperlink" Target="https://www2.ed.gov/policy/elsec/leg/essa/legislation/title-iv.html" TargetMode="External"/><Relationship Id="rId41" Type="http://schemas.openxmlformats.org/officeDocument/2006/relationships/hyperlink" Target="https://www.parentaware.org/" TargetMode="External"/><Relationship Id="rId54" Type="http://schemas.openxmlformats.org/officeDocument/2006/relationships/hyperlink" Target="https://www.revisor.mn.gov/statutes/?id=121A.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xecdirectormnguild@gmail.com" TargetMode="External"/><Relationship Id="rId23" Type="http://schemas.openxmlformats.org/officeDocument/2006/relationships/hyperlink" Target="https://www.revisor.mn.gov/statutes/cite/120b.11" TargetMode="External"/><Relationship Id="rId28" Type="http://schemas.openxmlformats.org/officeDocument/2006/relationships/hyperlink" Target="https://www.revisor.mn.gov/statutes/cite/124E.07" TargetMode="External"/><Relationship Id="rId36" Type="http://schemas.openxmlformats.org/officeDocument/2006/relationships/hyperlink" Target="https://www.revisor.mn.gov/statutes/cite/124E.11" TargetMode="External"/><Relationship Id="rId49" Type="http://schemas.openxmlformats.org/officeDocument/2006/relationships/hyperlink" Target="https://www.revisor.mn.gov/statutes/?id=121A.16" TargetMode="External"/><Relationship Id="rId57" Type="http://schemas.openxmlformats.org/officeDocument/2006/relationships/fontTable" Target="fontTable.xml"/><Relationship Id="rId10" Type="http://schemas.openxmlformats.org/officeDocument/2006/relationships/hyperlink" Target="https://www.revisor.mn.gov/statutes/cite/124E" TargetMode="External"/><Relationship Id="rId31" Type="http://schemas.openxmlformats.org/officeDocument/2006/relationships/hyperlink" Target="https://www.revisor.mn.gov/statutes/cite/124E.12" TargetMode="External"/><Relationship Id="rId44" Type="http://schemas.openxmlformats.org/officeDocument/2006/relationships/hyperlink" Target="https://education.mn.gov/MDE/fam/k/" TargetMode="External"/><Relationship Id="rId52" Type="http://schemas.openxmlformats.org/officeDocument/2006/relationships/hyperlink" Target="https://www.revisor.mn.gov/rules/?id=3530.3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8E8F-56BC-1E4A-B9F9-473155AF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11516</Words>
  <Characters>65642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MN Guild</cp:lastModifiedBy>
  <cp:revision>2</cp:revision>
  <cp:lastPrinted>2020-07-26T00:44:00Z</cp:lastPrinted>
  <dcterms:created xsi:type="dcterms:W3CDTF">2020-08-03T15:14:00Z</dcterms:created>
  <dcterms:modified xsi:type="dcterms:W3CDTF">2020-08-03T15:14:00Z</dcterms:modified>
</cp:coreProperties>
</file>